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0C7" w:rsidRPr="004C33AB" w:rsidRDefault="00AB355F" w:rsidP="00D500C7">
      <w:pPr>
        <w:pStyle w:val="Paragraphedeliste"/>
        <w:ind w:left="-630"/>
        <w:rPr>
          <w:rFonts w:ascii="Times New Roman" w:hAnsi="Times New Roman" w:cs="Times New Roman"/>
          <w:b/>
          <w:sz w:val="36"/>
          <w:szCs w:val="24"/>
        </w:rPr>
      </w:pPr>
      <w:r>
        <w:rPr>
          <w:rFonts w:ascii="Times New Roman" w:hAnsi="Times New Roman" w:cs="Times New Roman"/>
          <w:b/>
          <w:noProof/>
          <w:sz w:val="36"/>
          <w:szCs w:val="24"/>
          <w:lang w:eastAsia="fr-FR"/>
        </w:rPr>
        <w:pict>
          <v:shapetype id="_x0000_t202" coordsize="21600,21600" o:spt="202" path="m,l,21600r21600,l21600,xe">
            <v:stroke joinstyle="miter"/>
            <v:path gradientshapeok="t" o:connecttype="rect"/>
          </v:shapetype>
          <v:shape id="Zone de texte 13" o:spid="_x0000_s1026" type="#_x0000_t202" style="position:absolute;left:0;text-align:left;margin-left:248.25pt;margin-top:5.25pt;width:249pt;height:67.5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" fillcolor="white [3201]" stroked="f" strokeweight=".5pt">
            <v:textbox>
              <w:txbxContent>
                <w:p w:rsidR="00970897" w:rsidRPr="004C33AB" w:rsidRDefault="00970897">
                  <w:pPr>
                    <w:rPr>
                      <w:rFonts w:ascii="Times New Roman" w:hAnsi="Times New Roman" w:cs="Times New Roman"/>
                      <w:b/>
                      <w:sz w:val="24"/>
                    </w:rPr>
                  </w:pPr>
                  <w:r w:rsidRPr="004C33AB">
                    <w:rPr>
                      <w:rFonts w:ascii="Times New Roman" w:hAnsi="Times New Roman" w:cs="Times New Roman"/>
                      <w:b/>
                      <w:sz w:val="24"/>
                    </w:rPr>
                    <w:t>Département  d</w:t>
                  </w:r>
                  <w:r>
                    <w:rPr>
                      <w:rFonts w:ascii="Times New Roman" w:hAnsi="Times New Roman" w:cs="Times New Roman"/>
                      <w:b/>
                      <w:sz w:val="24"/>
                    </w:rPr>
                    <w:t>’Ecologie</w:t>
                  </w:r>
                  <w:r w:rsidRPr="004C33AB">
                    <w:rPr>
                      <w:rFonts w:ascii="Times New Roman" w:hAnsi="Times New Roman" w:cs="Times New Roman"/>
                      <w:b/>
                      <w:sz w:val="24"/>
                    </w:rPr>
                    <w:t xml:space="preserve"> et</w:t>
                  </w:r>
                  <w:r>
                    <w:rPr>
                      <w:rFonts w:ascii="Times New Roman" w:hAnsi="Times New Roman" w:cs="Times New Roman"/>
                      <w:b/>
                      <w:sz w:val="24"/>
                    </w:rPr>
                    <w:t xml:space="preserve"> Gestion des Ressources Végétales</w:t>
                  </w:r>
                </w:p>
                <w:p w:rsidR="00970897" w:rsidRDefault="00970897"/>
              </w:txbxContent>
            </v:textbox>
          </v:shape>
        </w:pict>
      </w:r>
      <w:r w:rsidR="00D500C7" w:rsidRPr="004C33AB">
        <w:rPr>
          <w:rFonts w:ascii="Times New Roman" w:hAnsi="Times New Roman" w:cs="Times New Roman"/>
          <w:b/>
          <w:sz w:val="36"/>
          <w:szCs w:val="24"/>
        </w:rPr>
        <w:t>UNIVERSITE DE KISANGAN</w:t>
      </w:r>
      <w:r w:rsidR="004C33AB" w:rsidRPr="004C33AB">
        <w:rPr>
          <w:rFonts w:ascii="Times New Roman" w:hAnsi="Times New Roman" w:cs="Times New Roman"/>
          <w:b/>
          <w:sz w:val="36"/>
          <w:szCs w:val="24"/>
        </w:rPr>
        <w:t>I</w:t>
      </w:r>
    </w:p>
    <w:p w:rsidR="00EC6E5B" w:rsidRDefault="00EC6E5B" w:rsidP="00D500C7">
      <w:pPr>
        <w:pStyle w:val="Paragraphedeliste"/>
        <w:ind w:left="-630"/>
        <w:rPr>
          <w:rFonts w:ascii="Times New Roman" w:hAnsi="Times New Roman" w:cs="Times New Roman"/>
          <w:b/>
          <w:sz w:val="28"/>
          <w:szCs w:val="24"/>
        </w:rPr>
      </w:pPr>
      <w:r w:rsidRPr="004C33AB">
        <w:rPr>
          <w:rFonts w:ascii="Times New Roman" w:hAnsi="Times New Roman" w:cs="Times New Roman"/>
          <w:b/>
          <w:sz w:val="28"/>
          <w:szCs w:val="24"/>
        </w:rPr>
        <w:t>FACULTE DES SCIENCES</w:t>
      </w:r>
    </w:p>
    <w:p w:rsidR="004C33AB" w:rsidRPr="004C33AB" w:rsidRDefault="004C33AB" w:rsidP="00D500C7">
      <w:pPr>
        <w:pStyle w:val="Paragraphedeliste"/>
        <w:ind w:left="-630"/>
        <w:rPr>
          <w:rFonts w:ascii="Times New Roman" w:hAnsi="Times New Roman" w:cs="Times New Roman"/>
          <w:b/>
          <w:sz w:val="28"/>
          <w:szCs w:val="24"/>
        </w:rPr>
      </w:pPr>
      <w:r>
        <w:rPr>
          <w:rFonts w:ascii="Times New Roman" w:hAnsi="Times New Roman" w:cs="Times New Roman"/>
          <w:b/>
          <w:sz w:val="28"/>
          <w:szCs w:val="24"/>
        </w:rPr>
        <w:t xml:space="preserve">                      B.P. 2012</w:t>
      </w:r>
    </w:p>
    <w:p w:rsidR="00EC6E5B" w:rsidRDefault="00AB355F" w:rsidP="00EC6E5B">
      <w:pPr>
        <w:pStyle w:val="Paragraphedeliste"/>
        <w:numPr>
          <w:ilvl w:val="0"/>
          <w:numId w:val="1"/>
        </w:numPr>
      </w:pPr>
      <w:r>
        <w:rPr>
          <w:noProof/>
          <w:lang w:eastAsia="fr-FR"/>
        </w:rPr>
        <w:pict>
          <v:shape id="Zone de texte 2" o:spid="_x0000_s1027" type="#_x0000_t202" style="position:absolute;left:0;text-align:left;margin-left:-24.75pt;margin-top:-.25pt;width:202.5pt;height:113.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" fillcolor="white [3201]" stroked="f" strokeweight=".5pt">
            <v:path arrowok="t"/>
            <v:textbox>
              <w:txbxContent>
                <w:p w:rsidR="00970897" w:rsidRDefault="00970897" w:rsidP="00D500C7">
                  <w:pPr>
                    <w:ind w:left="1490" w:hanging="1490"/>
                    <w:rPr>
                      <w:noProof/>
                      <w:lang w:eastAsia="fr-FR"/>
                    </w:rPr>
                  </w:pPr>
                  <w:r w:rsidRPr="00CD398A">
                    <w:rPr>
                      <w:noProof/>
                      <w:lang w:eastAsia="fr-FR"/>
                    </w:rPr>
                    <w:drawing>
                      <wp:inline distT="0" distB="0" distL="0" distR="0">
                        <wp:extent cx="1179282" cy="117157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0064" cy="1172352"/>
                                </a:xfrm>
                                <a:prstGeom prst="rect">
                                  <a:avLst/>
                                </a:prstGeom>
                                <a:noFill/>
                                <a:ln>
                                  <a:noFill/>
                                </a:ln>
                                <a:extLst/>
                              </pic:spPr>
                            </pic:pic>
                          </a:graphicData>
                        </a:graphic>
                      </wp:inline>
                    </w:drawing>
                  </w:r>
                </w:p>
              </w:txbxContent>
            </v:textbox>
          </v:shape>
        </w:pict>
      </w:r>
    </w:p>
    <w:p w:rsidR="00EC6E5B" w:rsidRDefault="00EC6E5B" w:rsidP="00EC6E5B">
      <w:pPr>
        <w:pStyle w:val="Paragraphedeliste"/>
        <w:numPr>
          <w:ilvl w:val="0"/>
          <w:numId w:val="1"/>
        </w:numPr>
      </w:pPr>
    </w:p>
    <w:p w:rsidR="00EC6E5B" w:rsidRDefault="00EC6E5B" w:rsidP="00EC6E5B">
      <w:pPr>
        <w:pStyle w:val="Paragraphedeliste"/>
        <w:numPr>
          <w:ilvl w:val="0"/>
          <w:numId w:val="1"/>
        </w:numPr>
      </w:pPr>
    </w:p>
    <w:p w:rsidR="00EC6E5B" w:rsidRDefault="00EC6E5B" w:rsidP="00EC6E5B">
      <w:pPr>
        <w:pStyle w:val="Paragraphedeliste"/>
        <w:numPr>
          <w:ilvl w:val="0"/>
          <w:numId w:val="1"/>
        </w:numPr>
      </w:pPr>
    </w:p>
    <w:p w:rsidR="00EC6E5B" w:rsidRDefault="00EC6E5B" w:rsidP="00EC6E5B">
      <w:pPr>
        <w:pStyle w:val="Paragraphedeliste"/>
        <w:numPr>
          <w:ilvl w:val="0"/>
          <w:numId w:val="1"/>
        </w:numPr>
      </w:pPr>
    </w:p>
    <w:p w:rsidR="00EC6E5B" w:rsidRDefault="00EC6E5B" w:rsidP="00EC6E5B">
      <w:pPr>
        <w:pStyle w:val="Paragraphedeliste"/>
        <w:numPr>
          <w:ilvl w:val="0"/>
          <w:numId w:val="1"/>
        </w:numPr>
      </w:pPr>
    </w:p>
    <w:p w:rsidR="00EC6E5B" w:rsidRDefault="00EC6E5B" w:rsidP="00EC6E5B">
      <w:pPr>
        <w:pStyle w:val="Paragraphedeliste"/>
        <w:numPr>
          <w:ilvl w:val="0"/>
          <w:numId w:val="1"/>
        </w:numPr>
      </w:pPr>
    </w:p>
    <w:p w:rsidR="00EC6E5B" w:rsidRDefault="00EC6E5B" w:rsidP="00EC6E5B">
      <w:pPr>
        <w:pStyle w:val="Paragraphedeliste"/>
        <w:ind w:left="1080"/>
      </w:pPr>
    </w:p>
    <w:p w:rsidR="00EC6E5B" w:rsidRDefault="00EC6E5B" w:rsidP="00EC6E5B">
      <w:pPr>
        <w:pStyle w:val="Paragraphedeliste"/>
        <w:ind w:left="1080"/>
      </w:pPr>
    </w:p>
    <w:p w:rsidR="00EC6E5B" w:rsidRPr="00EC6E5B" w:rsidRDefault="00EC6E5B" w:rsidP="00EC6E5B">
      <w:pPr>
        <w:pStyle w:val="Paragraphedeliste"/>
        <w:ind w:left="1080"/>
        <w:rPr>
          <w:rFonts w:ascii="Bookman Old Style" w:hAnsi="Bookman Old Style"/>
          <w:b/>
          <w:sz w:val="28"/>
          <w:szCs w:val="28"/>
        </w:rPr>
      </w:pPr>
    </w:p>
    <w:p w:rsidR="00EC6E5B" w:rsidRPr="00EC6E5B" w:rsidRDefault="00EC6E5B" w:rsidP="00EC6E5B">
      <w:pPr>
        <w:pStyle w:val="Paragraphedeliste"/>
        <w:ind w:left="1080"/>
        <w:rPr>
          <w:rFonts w:ascii="Bookman Old Style" w:hAnsi="Bookman Old Style"/>
          <w:b/>
          <w:sz w:val="28"/>
          <w:szCs w:val="28"/>
        </w:rPr>
      </w:pPr>
    </w:p>
    <w:p w:rsidR="00EC6E5B" w:rsidRPr="00EC6E5B" w:rsidRDefault="00EC6E5B" w:rsidP="00EC6E5B">
      <w:pPr>
        <w:ind w:left="360"/>
        <w:jc w:val="center"/>
        <w:rPr>
          <w:rFonts w:ascii="Bookman Old Style" w:hAnsi="Bookman Old Style"/>
          <w:b/>
          <w:sz w:val="28"/>
          <w:szCs w:val="28"/>
        </w:rPr>
      </w:pPr>
    </w:p>
    <w:p w:rsidR="004C33AB" w:rsidRDefault="00AB67D1" w:rsidP="00EC6E5B">
      <w:pPr>
        <w:pStyle w:val="Paragraphedeliste"/>
        <w:ind w:left="1080"/>
        <w:jc w:val="center"/>
        <w:rPr>
          <w:rFonts w:ascii="Aparajita" w:hAnsi="Aparajita" w:cs="Aparajita"/>
          <w:b/>
          <w:sz w:val="28"/>
          <w:szCs w:val="28"/>
        </w:rPr>
      </w:pPr>
      <w:r w:rsidRPr="004C33AB">
        <w:rPr>
          <w:rFonts w:ascii="Times New Roman" w:hAnsi="Times New Roman" w:cs="Times New Roman"/>
          <w:b/>
          <w:sz w:val="28"/>
          <w:szCs w:val="28"/>
        </w:rPr>
        <w:t>ESSAI</w:t>
      </w:r>
      <w:r w:rsidR="00564230" w:rsidRPr="004C33AB">
        <w:rPr>
          <w:rFonts w:ascii="Times New Roman" w:hAnsi="Times New Roman" w:cs="Times New Roman"/>
          <w:b/>
          <w:sz w:val="28"/>
          <w:szCs w:val="28"/>
        </w:rPr>
        <w:t xml:space="preserve"> DE DOMESTICATION </w:t>
      </w:r>
      <w:r w:rsidR="0091631B" w:rsidRPr="004C33AB">
        <w:rPr>
          <w:rFonts w:ascii="Times New Roman" w:hAnsi="Times New Roman" w:cs="Times New Roman"/>
          <w:b/>
          <w:sz w:val="28"/>
          <w:szCs w:val="28"/>
        </w:rPr>
        <w:t xml:space="preserve">D’UNE ESPECE FONGIQUE </w:t>
      </w:r>
      <w:r w:rsidR="0091631B">
        <w:rPr>
          <w:rFonts w:ascii="Times New Roman" w:hAnsi="Times New Roman" w:cs="Times New Roman"/>
          <w:b/>
          <w:sz w:val="28"/>
          <w:szCs w:val="28"/>
        </w:rPr>
        <w:t xml:space="preserve">COMESTIBLE, </w:t>
      </w:r>
      <w:r w:rsidR="001620B9">
        <w:rPr>
          <w:rFonts w:ascii="Aparajita" w:hAnsi="Aparajita" w:cs="Aparajita"/>
          <w:b/>
          <w:i/>
          <w:sz w:val="32"/>
          <w:szCs w:val="28"/>
        </w:rPr>
        <w:t>Schizophyllum</w:t>
      </w:r>
      <w:r w:rsidR="00AF4C9E" w:rsidRPr="00564230">
        <w:rPr>
          <w:rFonts w:ascii="Aparajita" w:hAnsi="Aparajita" w:cs="Aparajita"/>
          <w:b/>
          <w:i/>
          <w:sz w:val="32"/>
          <w:szCs w:val="28"/>
        </w:rPr>
        <w:t xml:space="preserve"> commune</w:t>
      </w:r>
      <w:r w:rsidR="00D45208">
        <w:rPr>
          <w:rFonts w:ascii="Aparajita" w:hAnsi="Aparajita" w:cs="Aparajita"/>
          <w:b/>
          <w:i/>
          <w:sz w:val="32"/>
          <w:szCs w:val="28"/>
        </w:rPr>
        <w:t xml:space="preserve"> </w:t>
      </w:r>
      <w:r w:rsidR="00564230">
        <w:rPr>
          <w:rFonts w:ascii="Aparajita" w:hAnsi="Aparajita" w:cs="Aparajita"/>
          <w:b/>
          <w:sz w:val="28"/>
          <w:szCs w:val="28"/>
        </w:rPr>
        <w:t>Fr.</w:t>
      </w:r>
      <w:r w:rsidR="00CE1A8F">
        <w:rPr>
          <w:rFonts w:ascii="Aparajita" w:hAnsi="Aparajita" w:cs="Aparajita"/>
          <w:b/>
          <w:sz w:val="28"/>
          <w:szCs w:val="28"/>
        </w:rPr>
        <w:t xml:space="preserve"> </w:t>
      </w:r>
      <w:r w:rsidR="00137820">
        <w:rPr>
          <w:rFonts w:ascii="Aparajita" w:hAnsi="Aparajita" w:cs="Aparajita"/>
          <w:b/>
          <w:sz w:val="28"/>
          <w:szCs w:val="28"/>
        </w:rPr>
        <w:t>(Tshopo, R.D.</w:t>
      </w:r>
      <w:r w:rsidR="00C52699">
        <w:rPr>
          <w:rFonts w:ascii="Aparajita" w:hAnsi="Aparajita" w:cs="Aparajita"/>
          <w:b/>
          <w:sz w:val="28"/>
          <w:szCs w:val="28"/>
        </w:rPr>
        <w:t xml:space="preserve"> Congo</w:t>
      </w:r>
      <w:r w:rsidR="00137820">
        <w:rPr>
          <w:rFonts w:ascii="Aparajita" w:hAnsi="Aparajita" w:cs="Aparajita"/>
          <w:b/>
          <w:sz w:val="28"/>
          <w:szCs w:val="28"/>
        </w:rPr>
        <w:t>)</w:t>
      </w:r>
    </w:p>
    <w:p w:rsidR="004C33AB" w:rsidRDefault="00490932" w:rsidP="00EC6E5B">
      <w:pPr>
        <w:pStyle w:val="Paragraphedeliste"/>
        <w:ind w:left="1080"/>
        <w:jc w:val="center"/>
        <w:rPr>
          <w:rFonts w:ascii="Times New Roman" w:hAnsi="Times New Roman" w:cs="Times New Roman"/>
          <w:b/>
          <w:sz w:val="28"/>
          <w:szCs w:val="28"/>
        </w:rPr>
      </w:pPr>
      <w:r w:rsidRPr="00D0313E">
        <w:rPr>
          <w:rFonts w:ascii="Times New Roman" w:hAnsi="Times New Roman" w:cs="Times New Roman"/>
          <w:b/>
          <w:sz w:val="28"/>
          <w:szCs w:val="28"/>
        </w:rPr>
        <w:t>À</w:t>
      </w:r>
    </w:p>
    <w:p w:rsidR="00EC6E5B" w:rsidRPr="00D0313E" w:rsidRDefault="00AF4C9E" w:rsidP="00EC6E5B">
      <w:pPr>
        <w:pStyle w:val="Paragraphedeliste"/>
        <w:ind w:left="1080"/>
        <w:jc w:val="center"/>
        <w:rPr>
          <w:rFonts w:ascii="Times New Roman" w:hAnsi="Times New Roman" w:cs="Times New Roman"/>
          <w:sz w:val="28"/>
          <w:szCs w:val="28"/>
        </w:rPr>
      </w:pPr>
      <w:r w:rsidRPr="00D0313E">
        <w:rPr>
          <w:rFonts w:ascii="Times New Roman" w:hAnsi="Times New Roman" w:cs="Times New Roman"/>
          <w:b/>
          <w:sz w:val="28"/>
          <w:szCs w:val="28"/>
        </w:rPr>
        <w:t>KISANGANI</w:t>
      </w:r>
    </w:p>
    <w:p w:rsidR="00EC6E5B" w:rsidRPr="00D0313E" w:rsidRDefault="00EC6E5B" w:rsidP="00EC6E5B">
      <w:pPr>
        <w:pStyle w:val="Paragraphedeliste"/>
        <w:ind w:left="1080"/>
        <w:jc w:val="center"/>
        <w:rPr>
          <w:rFonts w:ascii="Times New Roman" w:hAnsi="Times New Roman" w:cs="Times New Roman"/>
          <w:sz w:val="28"/>
          <w:szCs w:val="28"/>
        </w:rPr>
      </w:pPr>
    </w:p>
    <w:p w:rsidR="00EC6E5B" w:rsidRPr="008F1E23" w:rsidRDefault="00EC6E5B" w:rsidP="00EC6E5B">
      <w:pPr>
        <w:pStyle w:val="Paragraphedeliste"/>
        <w:ind w:left="1080"/>
        <w:jc w:val="center"/>
        <w:rPr>
          <w:rFonts w:ascii="Times New Roman" w:hAnsi="Times New Roman" w:cs="Times New Roman"/>
          <w:b/>
        </w:rPr>
      </w:pPr>
      <w:r w:rsidRPr="008F1E23">
        <w:rPr>
          <w:rFonts w:ascii="Times New Roman" w:hAnsi="Times New Roman" w:cs="Times New Roman"/>
          <w:b/>
        </w:rPr>
        <w:t>PAR</w:t>
      </w:r>
    </w:p>
    <w:p w:rsidR="00EC6E5B" w:rsidRPr="008F1E23" w:rsidRDefault="00EC6E5B" w:rsidP="00EC6E5B">
      <w:pPr>
        <w:pStyle w:val="Paragraphedeliste"/>
        <w:ind w:left="1080"/>
        <w:jc w:val="center"/>
        <w:rPr>
          <w:rFonts w:ascii="Aparajita" w:hAnsi="Aparajita" w:cs="Aparajita"/>
          <w:b/>
          <w:sz w:val="28"/>
          <w:szCs w:val="28"/>
        </w:rPr>
      </w:pPr>
    </w:p>
    <w:p w:rsidR="00EC6E5B" w:rsidRPr="008F1E23" w:rsidRDefault="00EC6E5B" w:rsidP="00EC6E5B">
      <w:pPr>
        <w:pStyle w:val="Paragraphedeliste"/>
        <w:ind w:left="1080"/>
        <w:jc w:val="center"/>
        <w:rPr>
          <w:rFonts w:ascii="Times New Roman" w:hAnsi="Times New Roman" w:cs="Times New Roman"/>
          <w:b/>
          <w:sz w:val="28"/>
          <w:szCs w:val="28"/>
          <w:u w:val="single"/>
        </w:rPr>
      </w:pPr>
      <w:r w:rsidRPr="008F1E23">
        <w:rPr>
          <w:rFonts w:ascii="Times New Roman" w:hAnsi="Times New Roman" w:cs="Times New Roman"/>
          <w:b/>
          <w:sz w:val="28"/>
          <w:szCs w:val="28"/>
          <w:u w:val="single"/>
        </w:rPr>
        <w:t>MWINYI WAZIRI YASSINE</w:t>
      </w:r>
    </w:p>
    <w:p w:rsidR="00DE0BDE" w:rsidRPr="008F1E23" w:rsidRDefault="00DE0BDE" w:rsidP="00EC6E5B">
      <w:pPr>
        <w:pStyle w:val="Paragraphedeliste"/>
        <w:ind w:left="1080"/>
        <w:jc w:val="center"/>
        <w:rPr>
          <w:rFonts w:ascii="Times New Roman" w:hAnsi="Times New Roman" w:cs="Times New Roman"/>
          <w:b/>
          <w:sz w:val="28"/>
          <w:szCs w:val="28"/>
          <w:u w:val="single"/>
        </w:rPr>
      </w:pPr>
    </w:p>
    <w:p w:rsidR="00EC6E5B" w:rsidRPr="00DE0BDE" w:rsidRDefault="00DE0BDE" w:rsidP="00EC6E5B">
      <w:pPr>
        <w:pStyle w:val="Paragraphedeliste"/>
        <w:ind w:left="1080"/>
        <w:jc w:val="center"/>
        <w:rPr>
          <w:rFonts w:ascii="Times New Roman" w:hAnsi="Times New Roman" w:cs="Times New Roman"/>
          <w:b/>
          <w:sz w:val="28"/>
          <w:szCs w:val="28"/>
          <w:u w:val="single"/>
        </w:rPr>
      </w:pPr>
      <w:r w:rsidRPr="00DE0BDE">
        <w:rPr>
          <w:rFonts w:ascii="Times New Roman" w:hAnsi="Times New Roman" w:cs="Times New Roman"/>
          <w:b/>
          <w:sz w:val="28"/>
          <w:szCs w:val="28"/>
          <w:u w:val="single"/>
        </w:rPr>
        <w:t>Mémoire</w:t>
      </w:r>
    </w:p>
    <w:p w:rsidR="00EC6E5B" w:rsidRPr="00DE0BDE" w:rsidRDefault="00AB355F" w:rsidP="00EC6E5B">
      <w:pPr>
        <w:ind w:left="360"/>
        <w:jc w:val="center"/>
        <w:rPr>
          <w:rFonts w:ascii="Aparajita" w:hAnsi="Aparajita" w:cs="Aparajita"/>
          <w:b/>
          <w:sz w:val="28"/>
          <w:szCs w:val="28"/>
        </w:rPr>
      </w:pPr>
      <w:r>
        <w:rPr>
          <w:rFonts w:ascii="Aparajita" w:hAnsi="Aparajita" w:cs="Aparajita"/>
          <w:b/>
          <w:noProof/>
          <w:sz w:val="28"/>
          <w:szCs w:val="28"/>
          <w:lang w:eastAsia="fr-FR"/>
        </w:rPr>
        <w:pict>
          <v:shape id="Zone de texte 23" o:spid="_x0000_s1028" type="#_x0000_t202" style="position:absolute;left:0;text-align:left;margin-left:177.75pt;margin-top:6.75pt;width:309.75pt;height:65.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" fillcolor="white [3201]" stroked="f" strokeweight=".5pt">
            <v:textbox>
              <w:txbxContent>
                <w:p w:rsidR="00970897" w:rsidRDefault="00970897">
                  <w:r w:rsidRPr="00DE0BDE">
                    <w:rPr>
                      <w:rFonts w:ascii="Aparajita" w:hAnsi="Aparajita" w:cs="Aparajita"/>
                      <w:b/>
                      <w:sz w:val="28"/>
                      <w:szCs w:val="28"/>
                    </w:rPr>
                    <w:t>Présenté et défendu en vue  de l’obtention de Dipl</w:t>
                  </w:r>
                  <w:r>
                    <w:rPr>
                      <w:rFonts w:ascii="Aparajita" w:hAnsi="Aparajita" w:cs="Aparajita"/>
                      <w:b/>
                      <w:sz w:val="28"/>
                      <w:szCs w:val="28"/>
                    </w:rPr>
                    <w:t>ôme d’Etudes Approfondies (D.E.A) en Gestion de la Biodiversité et Aménagement Forestier Durable</w:t>
                  </w:r>
                </w:p>
              </w:txbxContent>
            </v:textbox>
          </v:shape>
        </w:pict>
      </w:r>
    </w:p>
    <w:p w:rsidR="00EC6E5B" w:rsidRPr="00DE0BDE" w:rsidRDefault="00DE0BDE" w:rsidP="00DE0BDE">
      <w:pPr>
        <w:jc w:val="right"/>
        <w:rPr>
          <w:rFonts w:ascii="Aparajita" w:hAnsi="Aparajita" w:cs="Aparajita"/>
          <w:b/>
          <w:sz w:val="28"/>
          <w:szCs w:val="28"/>
        </w:rPr>
      </w:pPr>
      <w:r>
        <w:rPr>
          <w:rFonts w:ascii="Aparajita" w:hAnsi="Aparajita" w:cs="Aparajita"/>
          <w:b/>
          <w:sz w:val="28"/>
          <w:szCs w:val="28"/>
        </w:rPr>
        <w:t xml:space="preserve">                                                             .</w:t>
      </w:r>
    </w:p>
    <w:p w:rsidR="00EC6E5B" w:rsidRPr="00DE0BDE" w:rsidRDefault="00EC6E5B" w:rsidP="00EC6E5B">
      <w:pPr>
        <w:pStyle w:val="Paragraphedeliste"/>
        <w:ind w:left="1080"/>
        <w:rPr>
          <w:rFonts w:ascii="Aparajita" w:hAnsi="Aparajita" w:cs="Aparajita"/>
          <w:b/>
          <w:sz w:val="28"/>
          <w:szCs w:val="28"/>
        </w:rPr>
      </w:pPr>
    </w:p>
    <w:p w:rsidR="00EC6E5B" w:rsidRDefault="00AB355F" w:rsidP="00EC6E5B">
      <w:pPr>
        <w:pStyle w:val="Paragraphedeliste"/>
        <w:ind w:left="1080"/>
        <w:rPr>
          <w:rFonts w:ascii="Aparajita" w:hAnsi="Aparajita" w:cs="Aparajita"/>
          <w:b/>
          <w:sz w:val="28"/>
          <w:szCs w:val="28"/>
        </w:rPr>
      </w:pPr>
      <w:r w:rsidRPr="00AB355F">
        <w:rPr>
          <w:rFonts w:ascii="Bookman Old Style" w:hAnsi="Bookman Old Style"/>
          <w:noProof/>
          <w:sz w:val="28"/>
          <w:szCs w:val="28"/>
          <w:lang w:eastAsia="fr-FR"/>
        </w:rPr>
        <w:pict>
          <v:shape id="Zone de texte 25" o:spid="_x0000_s1029" type="#_x0000_t202" style="position:absolute;left:0;text-align:left;margin-left:143.25pt;margin-top:4.65pt;width:344.25pt;height:5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" fillcolor="white [3201]" stroked="f" strokeweight=".5pt">
            <v:textbox>
              <w:txbxContent>
                <w:p w:rsidR="00970897" w:rsidRPr="00DE0BDE" w:rsidRDefault="00970897" w:rsidP="00DE0BDE">
                  <w:pPr>
                    <w:rPr>
                      <w:rFonts w:ascii="Times New Roman" w:hAnsi="Times New Roman" w:cs="Times New Roman"/>
                      <w:b/>
                      <w:sz w:val="24"/>
                      <w:szCs w:val="28"/>
                    </w:rPr>
                  </w:pPr>
                  <w:r w:rsidRPr="00DE0BDE">
                    <w:rPr>
                      <w:rFonts w:ascii="Times New Roman" w:hAnsi="Times New Roman" w:cs="Times New Roman"/>
                      <w:b/>
                      <w:sz w:val="24"/>
                      <w:szCs w:val="28"/>
                    </w:rPr>
                    <w:t xml:space="preserve">     Promoteur: Pr. NSHIMBA SEYA WA MALALE Hippolyte</w:t>
                  </w:r>
                </w:p>
                <w:p w:rsidR="00970897" w:rsidRPr="00DE0BDE" w:rsidRDefault="00970897" w:rsidP="00DE0BDE">
                  <w:pPr>
                    <w:rPr>
                      <w:rFonts w:ascii="Times New Roman" w:hAnsi="Times New Roman" w:cs="Times New Roman"/>
                      <w:b/>
                      <w:sz w:val="24"/>
                      <w:szCs w:val="28"/>
                      <w:lang w:val="en-US"/>
                    </w:rPr>
                  </w:pPr>
                  <w:r>
                    <w:rPr>
                      <w:rFonts w:ascii="Times New Roman" w:hAnsi="Times New Roman" w:cs="Times New Roman"/>
                      <w:b/>
                      <w:sz w:val="24"/>
                      <w:szCs w:val="28"/>
                      <w:lang w:val="en-US"/>
                    </w:rPr>
                    <w:t xml:space="preserve">Co- </w:t>
                  </w:r>
                  <w:r w:rsidRPr="00DE0BDE">
                    <w:rPr>
                      <w:rFonts w:ascii="Times New Roman" w:hAnsi="Times New Roman" w:cs="Times New Roman"/>
                      <w:b/>
                      <w:sz w:val="24"/>
                      <w:szCs w:val="28"/>
                      <w:lang w:val="en-US"/>
                    </w:rPr>
                    <w:t>Promoteur: Prof JAN RAMMELOO</w:t>
                  </w:r>
                </w:p>
                <w:p w:rsidR="00970897" w:rsidRPr="00DE0BDE" w:rsidRDefault="00970897">
                  <w:pPr>
                    <w:rPr>
                      <w:lang w:val="en-US"/>
                    </w:rPr>
                  </w:pPr>
                </w:p>
              </w:txbxContent>
            </v:textbox>
          </v:shape>
        </w:pict>
      </w:r>
    </w:p>
    <w:p w:rsidR="00EC6E5B" w:rsidRPr="008F1E23" w:rsidRDefault="00EC6E5B" w:rsidP="00EC6E5B">
      <w:pPr>
        <w:pStyle w:val="Paragraphedeliste"/>
        <w:ind w:left="1080"/>
        <w:jc w:val="right"/>
        <w:rPr>
          <w:rFonts w:ascii="Bookman Old Style" w:hAnsi="Bookman Old Style"/>
          <w:sz w:val="28"/>
          <w:szCs w:val="28"/>
        </w:rPr>
      </w:pPr>
    </w:p>
    <w:p w:rsidR="00EC6E5B" w:rsidRPr="008F1E23" w:rsidRDefault="00EC6E5B" w:rsidP="00EC6E5B">
      <w:pPr>
        <w:pStyle w:val="Paragraphedeliste"/>
        <w:ind w:left="1080"/>
      </w:pPr>
    </w:p>
    <w:p w:rsidR="00EC6E5B" w:rsidRPr="008F1E23" w:rsidRDefault="00EC6E5B" w:rsidP="00EC6E5B">
      <w:pPr>
        <w:pStyle w:val="Paragraphedeliste"/>
        <w:ind w:left="1080"/>
      </w:pPr>
    </w:p>
    <w:p w:rsidR="00EC6E5B" w:rsidRPr="008F1E23" w:rsidRDefault="00EC6E5B" w:rsidP="00EC6E5B">
      <w:pPr>
        <w:pStyle w:val="Paragraphedeliste"/>
        <w:ind w:left="1080"/>
      </w:pPr>
    </w:p>
    <w:p w:rsidR="00DE0BDE" w:rsidRPr="008F1E23" w:rsidRDefault="00DE0BDE" w:rsidP="00EC6E5B">
      <w:pPr>
        <w:pStyle w:val="Paragraphedeliste"/>
        <w:ind w:left="1080"/>
      </w:pPr>
    </w:p>
    <w:p w:rsidR="00DE0BDE" w:rsidRPr="008F1E23" w:rsidRDefault="00DE0BDE" w:rsidP="00EC6E5B">
      <w:pPr>
        <w:pStyle w:val="Paragraphedeliste"/>
        <w:ind w:left="1080"/>
      </w:pPr>
    </w:p>
    <w:p w:rsidR="00DE0BDE" w:rsidRPr="008F1E23" w:rsidRDefault="00DE0BDE" w:rsidP="00EC6E5B">
      <w:pPr>
        <w:pStyle w:val="Paragraphedeliste"/>
        <w:ind w:left="1080"/>
      </w:pPr>
    </w:p>
    <w:p w:rsidR="00DE0BDE" w:rsidRPr="008F1E23" w:rsidRDefault="00AB355F" w:rsidP="00D27289">
      <w:pPr>
        <w:pStyle w:val="Paragraphedeliste"/>
        <w:ind w:left="1080"/>
        <w:rPr>
          <w:rFonts w:ascii="Times New Roman" w:hAnsi="Times New Roman" w:cs="Times New Roman"/>
          <w:sz w:val="28"/>
          <w:szCs w:val="48"/>
        </w:rPr>
      </w:pPr>
      <w:r w:rsidRPr="00AB355F">
        <w:rPr>
          <w:rFonts w:ascii="AR DARLING" w:hAnsi="AR DARLING"/>
          <w:noProof/>
          <w:lang w:eastAsia="fr-FR"/>
        </w:rPr>
        <w:pict>
          <v:rect id="_x0000_s1062" style="position:absolute;left:0;text-align:left;margin-left:446.25pt;margin-top:31pt;width:9.75pt;height:9.9pt;z-index:251713536" stroked="f"/>
        </w:pict>
      </w:r>
      <w:r w:rsidRPr="00AB355F">
        <w:rPr>
          <w:rFonts w:ascii="AR DARLING" w:hAnsi="AR DARLING"/>
          <w:noProof/>
          <w:lang w:eastAsia="fr-FR"/>
        </w:rPr>
        <w:pict>
          <v:rect id="Rectangle 21" o:spid="_x0000_s1057" style="position:absolute;left:0;text-align:left;margin-left:214.9pt;margin-top:40.9pt;width:14.05pt;height:15.7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" fillcolor="white [3201]" stroked="f" strokeweight="2pt"/>
        </w:pict>
      </w:r>
      <w:r w:rsidR="00EC6E5B" w:rsidRPr="008F1E23">
        <w:rPr>
          <w:rFonts w:ascii="Times New Roman" w:hAnsi="Times New Roman" w:cs="Times New Roman"/>
          <w:sz w:val="28"/>
          <w:szCs w:val="48"/>
        </w:rPr>
        <w:t>ANNEE ACADEMIQUE 2014-2015</w:t>
      </w:r>
    </w:p>
    <w:p w:rsidR="002D7570" w:rsidRDefault="002D7570" w:rsidP="00045305">
      <w:pPr>
        <w:jc w:val="center"/>
        <w:rPr>
          <w:rFonts w:asciiTheme="majorHAnsi" w:hAnsiTheme="majorHAnsi"/>
          <w:sz w:val="28"/>
        </w:rPr>
        <w:sectPr w:rsidR="002D7570" w:rsidSect="009D2FB6">
          <w:footerReference w:type="default" r:id="rId9"/>
          <w:footerReference w:type="first" r:id="rId10"/>
          <w:pgSz w:w="11906" w:h="16838"/>
          <w:pgMar w:top="1440" w:right="1440" w:bottom="1440" w:left="1440" w:header="706" w:footer="706" w:gutter="0"/>
          <w:pgBorders w:display="firstPage" w:offsetFrom="page">
            <w:top w:val="thinThickSmallGap" w:sz="24" w:space="24" w:color="auto"/>
            <w:left w:val="thinThickSmallGap" w:sz="24" w:space="24" w:color="auto"/>
            <w:bottom w:val="thickThinSmallGap" w:sz="24" w:space="24" w:color="auto"/>
            <w:right w:val="thinThickSmallGap" w:sz="24" w:space="24" w:color="auto"/>
          </w:pgBorders>
          <w:pgNumType w:start="0"/>
          <w:cols w:space="708"/>
          <w:titlePg/>
          <w:docGrid w:linePitch="360"/>
        </w:sectPr>
      </w:pPr>
      <w:bookmarkStart w:id="0" w:name="_Toc426978986"/>
      <w:bookmarkStart w:id="1" w:name="_Toc427056979"/>
    </w:p>
    <w:p w:rsidR="00045305" w:rsidRPr="002967F4" w:rsidRDefault="00045305" w:rsidP="002967F4">
      <w:pPr>
        <w:pStyle w:val="Titre1"/>
        <w:jc w:val="center"/>
        <w:rPr>
          <w:rFonts w:ascii="Times New Roman" w:hAnsi="Times New Roman" w:cs="Times New Roman"/>
          <w:color w:val="000000" w:themeColor="text1"/>
        </w:rPr>
      </w:pPr>
      <w:bookmarkStart w:id="2" w:name="_Toc427060856"/>
      <w:r w:rsidRPr="002967F4">
        <w:rPr>
          <w:rFonts w:ascii="Times New Roman" w:hAnsi="Times New Roman" w:cs="Times New Roman"/>
          <w:color w:val="000000" w:themeColor="text1"/>
        </w:rPr>
        <w:lastRenderedPageBreak/>
        <w:t>DEDICACE</w:t>
      </w:r>
      <w:bookmarkEnd w:id="2"/>
    </w:p>
    <w:p w:rsidR="00045305" w:rsidRDefault="00045305" w:rsidP="00045305">
      <w:pPr>
        <w:jc w:val="center"/>
        <w:rPr>
          <w:rFonts w:asciiTheme="majorHAnsi" w:hAnsiTheme="majorHAnsi"/>
          <w:sz w:val="28"/>
        </w:rPr>
      </w:pPr>
    </w:p>
    <w:p w:rsidR="00045305" w:rsidRDefault="00045305" w:rsidP="00045305">
      <w:pPr>
        <w:jc w:val="center"/>
        <w:rPr>
          <w:rFonts w:asciiTheme="majorHAnsi" w:hAnsiTheme="majorHAnsi"/>
          <w:sz w:val="28"/>
        </w:rPr>
      </w:pPr>
    </w:p>
    <w:p w:rsidR="00045305" w:rsidRDefault="00045305" w:rsidP="00045305">
      <w:pPr>
        <w:jc w:val="center"/>
        <w:rPr>
          <w:rFonts w:asciiTheme="majorHAnsi" w:hAnsiTheme="majorHAnsi"/>
          <w:sz w:val="28"/>
        </w:rPr>
      </w:pPr>
    </w:p>
    <w:p w:rsidR="00045305" w:rsidRDefault="00045305" w:rsidP="00045305">
      <w:pPr>
        <w:jc w:val="center"/>
        <w:rPr>
          <w:rFonts w:asciiTheme="majorHAnsi" w:hAnsiTheme="majorHAnsi"/>
          <w:sz w:val="28"/>
        </w:rPr>
      </w:pPr>
    </w:p>
    <w:p w:rsidR="00045305" w:rsidRPr="00C44178" w:rsidRDefault="00045305" w:rsidP="00045305">
      <w:pPr>
        <w:jc w:val="center"/>
        <w:rPr>
          <w:rFonts w:asciiTheme="majorHAnsi" w:hAnsiTheme="majorHAnsi"/>
          <w:sz w:val="28"/>
        </w:rPr>
      </w:pPr>
    </w:p>
    <w:p w:rsidR="00045305" w:rsidRPr="00CF2124" w:rsidRDefault="00045305" w:rsidP="00F35F63">
      <w:pPr>
        <w:spacing w:line="360" w:lineRule="auto"/>
        <w:rPr>
          <w:rFonts w:ascii="Times New Roman" w:hAnsi="Times New Roman" w:cs="Times New Roman"/>
          <w:sz w:val="24"/>
        </w:rPr>
      </w:pPr>
      <w:r w:rsidRPr="00CF2124">
        <w:rPr>
          <w:rFonts w:ascii="Times New Roman" w:hAnsi="Times New Roman" w:cs="Times New Roman"/>
          <w:sz w:val="24"/>
        </w:rPr>
        <w:t>A notre regretté père  MWINYI M’KUU MAGIMBA qui m’a toujours conseillé de persévérer et de mettre les études au premier plan ainsi qu’à la ligné Bany M’kuu.</w:t>
      </w:r>
    </w:p>
    <w:p w:rsidR="00045305" w:rsidRPr="00CF2124" w:rsidRDefault="00045305" w:rsidP="009526D2">
      <w:pPr>
        <w:jc w:val="center"/>
        <w:rPr>
          <w:rFonts w:ascii="Times New Roman" w:hAnsi="Times New Roman" w:cs="Times New Roman"/>
          <w:sz w:val="24"/>
        </w:rPr>
      </w:pPr>
    </w:p>
    <w:p w:rsidR="00045305" w:rsidRPr="00CF2124" w:rsidRDefault="00045305" w:rsidP="00045305">
      <w:pPr>
        <w:rPr>
          <w:rFonts w:ascii="Times New Roman" w:hAnsi="Times New Roman" w:cs="Times New Roman"/>
          <w:sz w:val="24"/>
        </w:rPr>
      </w:pPr>
    </w:p>
    <w:p w:rsidR="00045305" w:rsidRPr="00CF2124" w:rsidRDefault="00045305" w:rsidP="00045305">
      <w:pPr>
        <w:rPr>
          <w:rFonts w:ascii="Times New Roman" w:hAnsi="Times New Roman" w:cs="Times New Roman"/>
          <w:sz w:val="24"/>
        </w:rPr>
      </w:pPr>
    </w:p>
    <w:p w:rsidR="00045305" w:rsidRPr="00CF2124" w:rsidRDefault="00045305" w:rsidP="00045305">
      <w:pPr>
        <w:jc w:val="center"/>
        <w:rPr>
          <w:rFonts w:ascii="Times New Roman" w:hAnsi="Times New Roman" w:cs="Times New Roman"/>
          <w:sz w:val="24"/>
        </w:rPr>
      </w:pPr>
      <w:r w:rsidRPr="00CF2124">
        <w:rPr>
          <w:rFonts w:ascii="Times New Roman" w:hAnsi="Times New Roman" w:cs="Times New Roman"/>
          <w:sz w:val="24"/>
        </w:rPr>
        <w:t>Je dédie ce travail</w:t>
      </w: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045305" w:rsidRDefault="00045305" w:rsidP="00045305">
      <w:pPr>
        <w:jc w:val="center"/>
        <w:rPr>
          <w:rFonts w:asciiTheme="majorHAnsi" w:hAnsiTheme="majorHAnsi"/>
          <w:b/>
          <w:sz w:val="24"/>
        </w:rPr>
      </w:pPr>
    </w:p>
    <w:p w:rsidR="002D7570" w:rsidRDefault="002D7570" w:rsidP="00045305">
      <w:pPr>
        <w:jc w:val="center"/>
        <w:rPr>
          <w:rFonts w:asciiTheme="majorHAnsi" w:hAnsiTheme="majorHAnsi"/>
          <w:b/>
          <w:sz w:val="24"/>
        </w:rPr>
      </w:pPr>
    </w:p>
    <w:p w:rsidR="002D7570" w:rsidRDefault="002D7570" w:rsidP="00045305">
      <w:pPr>
        <w:jc w:val="center"/>
        <w:rPr>
          <w:rFonts w:asciiTheme="majorHAnsi" w:hAnsiTheme="majorHAnsi"/>
          <w:b/>
          <w:sz w:val="24"/>
        </w:rPr>
      </w:pPr>
    </w:p>
    <w:p w:rsidR="002D7570" w:rsidRDefault="002D7570" w:rsidP="00045305">
      <w:pPr>
        <w:jc w:val="center"/>
        <w:rPr>
          <w:rFonts w:asciiTheme="majorHAnsi" w:hAnsiTheme="majorHAnsi"/>
          <w:b/>
          <w:sz w:val="24"/>
        </w:rPr>
      </w:pPr>
    </w:p>
    <w:p w:rsidR="00045305" w:rsidRPr="002967F4" w:rsidRDefault="00045305" w:rsidP="002967F4">
      <w:pPr>
        <w:pStyle w:val="Titre1"/>
        <w:jc w:val="center"/>
        <w:rPr>
          <w:rFonts w:ascii="Times New Roman" w:hAnsi="Times New Roman" w:cs="Times New Roman"/>
          <w:b w:val="0"/>
          <w:color w:val="000000" w:themeColor="text1"/>
        </w:rPr>
      </w:pPr>
      <w:bookmarkStart w:id="3" w:name="_Toc427060857"/>
      <w:r w:rsidRPr="002967F4">
        <w:rPr>
          <w:rFonts w:ascii="Times New Roman" w:hAnsi="Times New Roman" w:cs="Times New Roman"/>
          <w:color w:val="000000" w:themeColor="text1"/>
        </w:rPr>
        <w:lastRenderedPageBreak/>
        <w:t>REMERCIEMENTS</w:t>
      </w:r>
      <w:bookmarkEnd w:id="3"/>
    </w:p>
    <w:p w:rsidR="00045305" w:rsidRPr="005158E1" w:rsidRDefault="00045305" w:rsidP="00045305">
      <w:pPr>
        <w:jc w:val="center"/>
        <w:rPr>
          <w:rFonts w:ascii="Times New Roman" w:hAnsi="Times New Roman" w:cs="Times New Roman"/>
          <w:b/>
          <w:sz w:val="28"/>
        </w:rPr>
      </w:pP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Au terme de ce travail, nous tenons à remercier sincèrement notre Dieu</w:t>
      </w:r>
      <w:r w:rsidR="00596DEC">
        <w:rPr>
          <w:rFonts w:ascii="Times New Roman" w:hAnsi="Times New Roman" w:cs="Times New Roman"/>
          <w:sz w:val="24"/>
        </w:rPr>
        <w:t>, le Tout P</w:t>
      </w:r>
      <w:r w:rsidRPr="00EB48C3">
        <w:rPr>
          <w:rFonts w:ascii="Times New Roman" w:hAnsi="Times New Roman" w:cs="Times New Roman"/>
          <w:sz w:val="24"/>
        </w:rPr>
        <w:t>uissant le Miséricordieux  qui nous a donné</w:t>
      </w:r>
      <w:r w:rsidR="00823ACE">
        <w:rPr>
          <w:rFonts w:ascii="Times New Roman" w:hAnsi="Times New Roman" w:cs="Times New Roman"/>
          <w:sz w:val="24"/>
        </w:rPr>
        <w:t xml:space="preserve"> le</w:t>
      </w:r>
      <w:r w:rsidRPr="00EB48C3">
        <w:rPr>
          <w:rFonts w:ascii="Times New Roman" w:hAnsi="Times New Roman" w:cs="Times New Roman"/>
          <w:sz w:val="24"/>
        </w:rPr>
        <w:t xml:space="preserve"> souffle de vie ainsi que l’intelligence pour la réalisation de celui-ci.</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 xml:space="preserve">Nos remerciements s’adressent particulièrement au Professeur NSHIMBA SEYA WA MALALE Hippolyte et JAN RAMMELOO respectivement promoteur et </w:t>
      </w:r>
      <w:r w:rsidR="009D2FB6" w:rsidRPr="00EB48C3">
        <w:rPr>
          <w:rFonts w:ascii="Times New Roman" w:hAnsi="Times New Roman" w:cs="Times New Roman"/>
          <w:sz w:val="24"/>
        </w:rPr>
        <w:t>Co</w:t>
      </w:r>
      <w:r w:rsidRPr="00EB48C3">
        <w:rPr>
          <w:rFonts w:ascii="Times New Roman" w:hAnsi="Times New Roman" w:cs="Times New Roman"/>
          <w:sz w:val="24"/>
        </w:rPr>
        <w:t xml:space="preserve">-promoteur de ce travail pour avoir accepté, malgré leurs multiples occupations, la direction de ce travail ; vos conseils et orientations nous ont aidés pour son amélioration.  </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Nous remercions l’Union Européenne qui, à travers le CIFOR représenté par le projet Forêt et changement climatique au Congo (FCCC) a supporté financièrement ce travail et tout notre programme de master. Nous pensons particulièrement au Coordonnateur Dr Quentin, au Directeur le Professeur ND</w:t>
      </w:r>
      <w:r w:rsidR="003842C6" w:rsidRPr="00EB48C3">
        <w:rPr>
          <w:rFonts w:ascii="Times New Roman" w:hAnsi="Times New Roman" w:cs="Times New Roman"/>
          <w:sz w:val="24"/>
        </w:rPr>
        <w:t>J</w:t>
      </w:r>
      <w:r w:rsidRPr="00EB48C3">
        <w:rPr>
          <w:rFonts w:ascii="Times New Roman" w:hAnsi="Times New Roman" w:cs="Times New Roman"/>
          <w:sz w:val="24"/>
        </w:rPr>
        <w:t>ELE MIANDA BUNGI Léopold, à tous les membres de cellule d’accompagnement scientifique ainsi qu’à toutes les dames de RSD pour leurs serviabilités.</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Nos remerciement</w:t>
      </w:r>
      <w:r w:rsidR="00E16134">
        <w:rPr>
          <w:rFonts w:ascii="Times New Roman" w:hAnsi="Times New Roman" w:cs="Times New Roman"/>
          <w:sz w:val="24"/>
        </w:rPr>
        <w:t>s</w:t>
      </w:r>
      <w:r w:rsidR="00596DEC">
        <w:rPr>
          <w:rFonts w:ascii="Times New Roman" w:hAnsi="Times New Roman" w:cs="Times New Roman"/>
          <w:sz w:val="24"/>
        </w:rPr>
        <w:t xml:space="preserve"> s’adresse</w:t>
      </w:r>
      <w:r w:rsidR="00DA41D0">
        <w:rPr>
          <w:rFonts w:ascii="Times New Roman" w:hAnsi="Times New Roman" w:cs="Times New Roman"/>
          <w:sz w:val="24"/>
        </w:rPr>
        <w:t>nt</w:t>
      </w:r>
      <w:r w:rsidR="00596DEC">
        <w:rPr>
          <w:rFonts w:ascii="Times New Roman" w:hAnsi="Times New Roman" w:cs="Times New Roman"/>
          <w:sz w:val="24"/>
        </w:rPr>
        <w:t xml:space="preserve"> également</w:t>
      </w:r>
      <w:r w:rsidRPr="00EB48C3">
        <w:rPr>
          <w:rFonts w:ascii="Times New Roman" w:hAnsi="Times New Roman" w:cs="Times New Roman"/>
          <w:sz w:val="24"/>
        </w:rPr>
        <w:t xml:space="preserve"> au projet VLIR-UOS, pour avoir financé ce travail, de nous avoir doté des matériels nécessaires pour la culture des champignons, de la construction du laboratoire pour la production de blanc à Kisangani ainsi que pour les différentes formations organisées à notre intention pour faire de nous de mycologue.</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Nou</w:t>
      </w:r>
      <w:r w:rsidR="003842C6" w:rsidRPr="00EB48C3">
        <w:rPr>
          <w:rFonts w:ascii="Times New Roman" w:hAnsi="Times New Roman" w:cs="Times New Roman"/>
          <w:sz w:val="24"/>
        </w:rPr>
        <w:t>s pensons au Professeur DIBALUKA</w:t>
      </w:r>
      <w:r w:rsidRPr="00EB48C3">
        <w:rPr>
          <w:rFonts w:ascii="Times New Roman" w:hAnsi="Times New Roman" w:cs="Times New Roman"/>
          <w:sz w:val="24"/>
        </w:rPr>
        <w:t xml:space="preserve"> MPULUSU Simon qui a bien voulu apporter son expertise pour la réalisation de ce travail, ses conseils et orientations nous ont permis d’améliorer sa qualité, nous vous disons sincèrement merci.</w:t>
      </w:r>
    </w:p>
    <w:p w:rsidR="00045305" w:rsidRPr="00EB48C3" w:rsidRDefault="00596DEC" w:rsidP="00EB48C3">
      <w:pPr>
        <w:spacing w:line="360" w:lineRule="auto"/>
        <w:jc w:val="both"/>
        <w:rPr>
          <w:rFonts w:ascii="Times New Roman" w:hAnsi="Times New Roman" w:cs="Times New Roman"/>
          <w:sz w:val="24"/>
        </w:rPr>
      </w:pPr>
      <w:r>
        <w:rPr>
          <w:rFonts w:ascii="Times New Roman" w:hAnsi="Times New Roman" w:cs="Times New Roman"/>
          <w:sz w:val="24"/>
        </w:rPr>
        <w:t>Nous remercions toute personne qui a concouru</w:t>
      </w:r>
      <w:r w:rsidR="00045305" w:rsidRPr="00EB48C3">
        <w:rPr>
          <w:rFonts w:ascii="Times New Roman" w:hAnsi="Times New Roman" w:cs="Times New Roman"/>
          <w:sz w:val="24"/>
        </w:rPr>
        <w:t xml:space="preserve"> à notre formation, à tous les Professeurs de l’Université de Kisangani et particulièrement ceux de la Faculté des Sciences : le Professeur ordinaire DEDH’A D</w:t>
      </w:r>
      <w:r w:rsidR="001402FD">
        <w:rPr>
          <w:rFonts w:ascii="Times New Roman" w:hAnsi="Times New Roman" w:cs="Times New Roman"/>
          <w:sz w:val="24"/>
        </w:rPr>
        <w:t>JAILO Benoit, le Professeur KATU</w:t>
      </w:r>
      <w:r w:rsidR="00045305" w:rsidRPr="00EB48C3">
        <w:rPr>
          <w:rFonts w:ascii="Times New Roman" w:hAnsi="Times New Roman" w:cs="Times New Roman"/>
          <w:sz w:val="24"/>
        </w:rPr>
        <w:t>ALA</w:t>
      </w:r>
      <w:r>
        <w:rPr>
          <w:rFonts w:ascii="Times New Roman" w:hAnsi="Times New Roman" w:cs="Times New Roman"/>
          <w:sz w:val="24"/>
        </w:rPr>
        <w:t xml:space="preserve"> Pionus</w:t>
      </w:r>
      <w:r w:rsidR="00045305" w:rsidRPr="00EB48C3">
        <w:rPr>
          <w:rFonts w:ascii="Times New Roman" w:hAnsi="Times New Roman" w:cs="Times New Roman"/>
          <w:sz w:val="24"/>
        </w:rPr>
        <w:t>, le Professeur NSHIMBA Hippolyte, le Professeur KAHINDO Jean Marie, le Professeur B</w:t>
      </w:r>
      <w:r w:rsidR="00E83174">
        <w:rPr>
          <w:rFonts w:ascii="Times New Roman" w:hAnsi="Times New Roman" w:cs="Times New Roman"/>
          <w:sz w:val="24"/>
        </w:rPr>
        <w:t xml:space="preserve">OYEMBA, le Professeur LOMBA </w:t>
      </w:r>
      <w:r w:rsidR="00045305" w:rsidRPr="00EB48C3">
        <w:rPr>
          <w:rFonts w:ascii="Times New Roman" w:hAnsi="Times New Roman" w:cs="Times New Roman"/>
          <w:sz w:val="24"/>
        </w:rPr>
        <w:t xml:space="preserve"> Christophe et bien d’autres. </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Nous remercions tous les membres de notre famille et particulièrement</w:t>
      </w:r>
      <w:r w:rsidR="00596DEC">
        <w:rPr>
          <w:rFonts w:ascii="Times New Roman" w:hAnsi="Times New Roman" w:cs="Times New Roman"/>
          <w:sz w:val="24"/>
        </w:rPr>
        <w:t xml:space="preserve"> à n</w:t>
      </w:r>
      <w:r w:rsidRPr="00EB48C3">
        <w:rPr>
          <w:rFonts w:ascii="Times New Roman" w:hAnsi="Times New Roman" w:cs="Times New Roman"/>
          <w:sz w:val="24"/>
        </w:rPr>
        <w:t>os sœurs MAPWANI KIMETA, FATUMA MWANA MOZA MADAWA, à nos frères MWINYI MTORO VUMA, le représentant légal des Musulmans ALI MWINYI M’KUUU MAREHEMU, ALI FAZILI Fabrice et à notre chère maman ZUULA BINTI ALI.</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lastRenderedPageBreak/>
        <w:t>A toi la dame de fer, ma chère épouse, ANIFA NATASHA SALUMU et à nos chers enfant</w:t>
      </w:r>
      <w:r w:rsidR="003A5D15">
        <w:rPr>
          <w:rFonts w:ascii="Times New Roman" w:hAnsi="Times New Roman" w:cs="Times New Roman"/>
          <w:sz w:val="24"/>
        </w:rPr>
        <w:t>s</w:t>
      </w:r>
      <w:r w:rsidRPr="00EB48C3">
        <w:rPr>
          <w:rFonts w:ascii="Times New Roman" w:hAnsi="Times New Roman" w:cs="Times New Roman"/>
          <w:sz w:val="24"/>
        </w:rPr>
        <w:t xml:space="preserve"> MAPWANI WAZIRI Dada, SAFALANI WAZIRI Judith, HARIDJA WAZIRI Liza et ALI MWINYI WAZIRI, nous vous disons sincèrement merci pour la persévérance chéris. </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A tous nos collègues de promotion particulièrement LOMANGI GOGUA Claude</w:t>
      </w:r>
      <w:r w:rsidR="00BA3453">
        <w:rPr>
          <w:rFonts w:ascii="Times New Roman" w:hAnsi="Times New Roman" w:cs="Times New Roman"/>
          <w:sz w:val="24"/>
        </w:rPr>
        <w:t xml:space="preserve"> et madame SIFA MUTHAKA</w:t>
      </w:r>
      <w:r w:rsidRPr="00EB48C3">
        <w:rPr>
          <w:rFonts w:ascii="Times New Roman" w:hAnsi="Times New Roman" w:cs="Times New Roman"/>
          <w:sz w:val="24"/>
        </w:rPr>
        <w:t>,</w:t>
      </w:r>
      <w:r w:rsidR="00BA3453">
        <w:rPr>
          <w:rFonts w:ascii="Times New Roman" w:hAnsi="Times New Roman" w:cs="Times New Roman"/>
          <w:sz w:val="24"/>
        </w:rPr>
        <w:t xml:space="preserve"> nous vous disons merci pour vos</w:t>
      </w:r>
      <w:r w:rsidRPr="00EB48C3">
        <w:rPr>
          <w:rFonts w:ascii="Times New Roman" w:hAnsi="Times New Roman" w:cs="Times New Roman"/>
          <w:sz w:val="24"/>
        </w:rPr>
        <w:t xml:space="preserve"> conseils</w:t>
      </w:r>
      <w:r w:rsidR="00BA3453">
        <w:rPr>
          <w:rFonts w:ascii="Times New Roman" w:hAnsi="Times New Roman" w:cs="Times New Roman"/>
          <w:sz w:val="24"/>
        </w:rPr>
        <w:t xml:space="preserve"> et une bonne collaboration</w:t>
      </w:r>
      <w:r w:rsidRPr="00EB48C3">
        <w:rPr>
          <w:rFonts w:ascii="Times New Roman" w:hAnsi="Times New Roman" w:cs="Times New Roman"/>
          <w:sz w:val="24"/>
        </w:rPr>
        <w:t xml:space="preserve">. </w:t>
      </w:r>
    </w:p>
    <w:p w:rsidR="00045305" w:rsidRPr="00EB48C3" w:rsidRDefault="00045305" w:rsidP="00EB48C3">
      <w:pPr>
        <w:spacing w:line="360" w:lineRule="auto"/>
        <w:jc w:val="both"/>
        <w:rPr>
          <w:rFonts w:ascii="Times New Roman" w:hAnsi="Times New Roman" w:cs="Times New Roman"/>
          <w:sz w:val="24"/>
        </w:rPr>
      </w:pPr>
      <w:r w:rsidRPr="00EB48C3">
        <w:rPr>
          <w:rFonts w:ascii="Times New Roman" w:hAnsi="Times New Roman" w:cs="Times New Roman"/>
          <w:sz w:val="24"/>
        </w:rPr>
        <w:t xml:space="preserve">A vous toutes et tous, trouvez ici l’expression de notre profonde gratitude. </w:t>
      </w:r>
    </w:p>
    <w:p w:rsidR="00045305" w:rsidRPr="00EB48C3" w:rsidRDefault="00045305" w:rsidP="00EB48C3">
      <w:pPr>
        <w:spacing w:line="360" w:lineRule="auto"/>
        <w:jc w:val="both"/>
        <w:rPr>
          <w:rFonts w:ascii="Times New Roman" w:hAnsi="Times New Roman" w:cs="Times New Roman"/>
          <w:sz w:val="24"/>
        </w:rPr>
      </w:pPr>
    </w:p>
    <w:p w:rsidR="00045305" w:rsidRPr="00EB48C3" w:rsidRDefault="00045305" w:rsidP="00EB48C3">
      <w:pPr>
        <w:jc w:val="both"/>
        <w:rPr>
          <w:rFonts w:asciiTheme="majorHAnsi" w:hAnsiTheme="majorHAnsi"/>
          <w:sz w:val="24"/>
        </w:rPr>
      </w:pPr>
    </w:p>
    <w:p w:rsidR="00045305" w:rsidRPr="00EB48C3" w:rsidRDefault="00045305" w:rsidP="00EB48C3">
      <w:pPr>
        <w:jc w:val="both"/>
        <w:rPr>
          <w:rFonts w:asciiTheme="majorHAnsi" w:hAnsiTheme="majorHAnsi"/>
          <w:sz w:val="24"/>
        </w:rPr>
      </w:pPr>
    </w:p>
    <w:p w:rsidR="00045305" w:rsidRPr="00EB48C3" w:rsidRDefault="00045305" w:rsidP="00EB48C3">
      <w:pPr>
        <w:jc w:val="both"/>
        <w:rPr>
          <w:rFonts w:asciiTheme="majorHAnsi" w:hAnsiTheme="majorHAnsi"/>
          <w:sz w:val="24"/>
        </w:rPr>
      </w:pPr>
    </w:p>
    <w:p w:rsidR="00045305" w:rsidRPr="00EB48C3" w:rsidRDefault="00045305" w:rsidP="00EB48C3">
      <w:pPr>
        <w:jc w:val="both"/>
        <w:rPr>
          <w:rFonts w:asciiTheme="majorHAnsi" w:hAnsiTheme="majorHAnsi"/>
          <w:sz w:val="24"/>
        </w:rPr>
      </w:pPr>
    </w:p>
    <w:p w:rsidR="00045305" w:rsidRPr="00EB48C3" w:rsidRDefault="00045305" w:rsidP="00EB48C3">
      <w:pPr>
        <w:jc w:val="both"/>
        <w:rPr>
          <w:rFonts w:asciiTheme="majorHAnsi" w:hAnsiTheme="majorHAnsi"/>
          <w:sz w:val="24"/>
        </w:rPr>
      </w:pPr>
    </w:p>
    <w:p w:rsidR="00045305" w:rsidRPr="00EB48C3" w:rsidRDefault="00045305" w:rsidP="00EB48C3">
      <w:pPr>
        <w:jc w:val="both"/>
        <w:rPr>
          <w:rFonts w:asciiTheme="majorHAnsi" w:hAnsiTheme="majorHAnsi"/>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045305" w:rsidRDefault="00045305" w:rsidP="00045305">
      <w:pPr>
        <w:rPr>
          <w:rFonts w:asciiTheme="majorHAnsi" w:hAnsiTheme="majorHAnsi"/>
          <w:b/>
          <w:sz w:val="24"/>
        </w:rPr>
      </w:pPr>
    </w:p>
    <w:p w:rsidR="00D86DD6" w:rsidRDefault="00D86DD6" w:rsidP="00045305">
      <w:pPr>
        <w:rPr>
          <w:rFonts w:asciiTheme="majorHAnsi" w:hAnsiTheme="majorHAnsi"/>
          <w:b/>
          <w:sz w:val="24"/>
        </w:rPr>
      </w:pPr>
    </w:p>
    <w:p w:rsidR="00D13780" w:rsidRDefault="00D13780" w:rsidP="002967F4">
      <w:pPr>
        <w:pStyle w:val="Titre1"/>
        <w:jc w:val="center"/>
        <w:rPr>
          <w:rFonts w:ascii="Times New Roman" w:hAnsi="Times New Roman" w:cs="Times New Roman"/>
          <w:color w:val="000000" w:themeColor="text1"/>
        </w:rPr>
      </w:pPr>
      <w:bookmarkStart w:id="4" w:name="_Toc427060858"/>
      <w:r w:rsidRPr="002967F4">
        <w:rPr>
          <w:rFonts w:ascii="Times New Roman" w:hAnsi="Times New Roman" w:cs="Times New Roman"/>
          <w:color w:val="000000" w:themeColor="text1"/>
        </w:rPr>
        <w:lastRenderedPageBreak/>
        <w:t>RESUME</w:t>
      </w:r>
      <w:bookmarkEnd w:id="4"/>
    </w:p>
    <w:p w:rsidR="007C13C7" w:rsidRPr="007C13C7" w:rsidRDefault="007C13C7" w:rsidP="007C13C7"/>
    <w:p w:rsidR="002967F4" w:rsidRPr="00316CBB" w:rsidRDefault="00316CBB" w:rsidP="002967F4">
      <w:pPr>
        <w:rPr>
          <w:rFonts w:ascii="Times New Roman" w:hAnsi="Times New Roman" w:cs="Times New Roman"/>
          <w:sz w:val="24"/>
        </w:rPr>
      </w:pPr>
      <w:r w:rsidRPr="00316CBB">
        <w:rPr>
          <w:rFonts w:ascii="Times New Roman" w:hAnsi="Times New Roman" w:cs="Times New Roman"/>
          <w:sz w:val="24"/>
        </w:rPr>
        <w:t xml:space="preserve">Essai de domestication d’une espèce fongique </w:t>
      </w:r>
      <w:r w:rsidRPr="00C9636A">
        <w:rPr>
          <w:rFonts w:ascii="Times New Roman" w:hAnsi="Times New Roman" w:cs="Times New Roman"/>
          <w:i/>
          <w:sz w:val="24"/>
        </w:rPr>
        <w:t>Schizophyllum commune</w:t>
      </w:r>
      <w:r w:rsidR="00A1233D">
        <w:rPr>
          <w:rFonts w:ascii="Times New Roman" w:hAnsi="Times New Roman" w:cs="Times New Roman"/>
          <w:i/>
          <w:sz w:val="24"/>
        </w:rPr>
        <w:t xml:space="preserve"> </w:t>
      </w:r>
      <w:r w:rsidR="00C9636A">
        <w:rPr>
          <w:rFonts w:ascii="Times New Roman" w:hAnsi="Times New Roman" w:cs="Times New Roman"/>
          <w:sz w:val="24"/>
        </w:rPr>
        <w:t xml:space="preserve">Fr. </w:t>
      </w:r>
      <w:r w:rsidRPr="00316CBB">
        <w:rPr>
          <w:rFonts w:ascii="Times New Roman" w:hAnsi="Times New Roman" w:cs="Times New Roman"/>
          <w:sz w:val="24"/>
        </w:rPr>
        <w:t>à Kisangani (Tshopo, R.D. Congo)</w:t>
      </w:r>
    </w:p>
    <w:p w:rsidR="00D13780" w:rsidRDefault="00D13780" w:rsidP="00D13780">
      <w:pPr>
        <w:spacing w:line="360" w:lineRule="auto"/>
        <w:jc w:val="both"/>
        <w:rPr>
          <w:rFonts w:ascii="Times New Roman" w:hAnsi="Times New Roman" w:cs="Times New Roman"/>
          <w:sz w:val="24"/>
          <w:szCs w:val="24"/>
        </w:rPr>
      </w:pPr>
      <w:r>
        <w:rPr>
          <w:rFonts w:ascii="Times New Roman" w:hAnsi="Times New Roman" w:cs="Times New Roman"/>
          <w:sz w:val="24"/>
          <w:szCs w:val="24"/>
        </w:rPr>
        <w:t>Les champignons font partie des ressources alimentaires locales forestières connues et appréciées par la population mais la cueillette des sporophore</w:t>
      </w:r>
      <w:r w:rsidR="00780072">
        <w:rPr>
          <w:rFonts w:ascii="Times New Roman" w:hAnsi="Times New Roman" w:cs="Times New Roman"/>
          <w:sz w:val="24"/>
          <w:szCs w:val="24"/>
        </w:rPr>
        <w:t>s</w:t>
      </w:r>
      <w:r>
        <w:rPr>
          <w:rFonts w:ascii="Times New Roman" w:hAnsi="Times New Roman" w:cs="Times New Roman"/>
          <w:sz w:val="24"/>
          <w:szCs w:val="24"/>
        </w:rPr>
        <w:t xml:space="preserve"> en milieu forestier reste le seul moyen d’approvisionnement des ménages, des marchés locaux ainsi que des milieux urbains.</w:t>
      </w:r>
    </w:p>
    <w:p w:rsidR="00D13780" w:rsidRDefault="00D13780" w:rsidP="00D13780">
      <w:pPr>
        <w:spacing w:after="240" w:line="360" w:lineRule="auto"/>
        <w:jc w:val="both"/>
        <w:rPr>
          <w:rFonts w:ascii="Times New Roman" w:hAnsi="Times New Roman"/>
          <w:sz w:val="24"/>
          <w:szCs w:val="24"/>
          <w:lang w:eastAsia="fr-FR"/>
        </w:rPr>
      </w:pPr>
      <w:r>
        <w:rPr>
          <w:rFonts w:ascii="Times New Roman" w:hAnsi="Times New Roman" w:cs="Times New Roman"/>
          <w:sz w:val="24"/>
          <w:szCs w:val="24"/>
        </w:rPr>
        <w:t xml:space="preserve">L’objectif principal de ce travail </w:t>
      </w:r>
      <w:r>
        <w:rPr>
          <w:rFonts w:ascii="Times New Roman" w:hAnsi="Times New Roman"/>
          <w:sz w:val="24"/>
          <w:szCs w:val="24"/>
          <w:lang w:eastAsia="fr-FR"/>
        </w:rPr>
        <w:t>est la mise</w:t>
      </w:r>
      <w:r w:rsidRPr="006E124D">
        <w:rPr>
          <w:rFonts w:ascii="Times New Roman" w:hAnsi="Times New Roman"/>
          <w:sz w:val="24"/>
          <w:szCs w:val="24"/>
          <w:lang w:eastAsia="fr-FR"/>
        </w:rPr>
        <w:t xml:space="preserve"> en culture des champignons</w:t>
      </w:r>
      <w:r>
        <w:rPr>
          <w:rFonts w:ascii="Times New Roman" w:hAnsi="Times New Roman"/>
          <w:sz w:val="24"/>
          <w:szCs w:val="24"/>
          <w:lang w:eastAsia="fr-FR"/>
        </w:rPr>
        <w:t xml:space="preserve"> sur les substrats lignocellulosiques</w:t>
      </w:r>
      <w:r w:rsidR="003D288F">
        <w:rPr>
          <w:rFonts w:ascii="Times New Roman" w:hAnsi="Times New Roman"/>
          <w:sz w:val="24"/>
          <w:szCs w:val="24"/>
          <w:lang w:eastAsia="fr-FR"/>
        </w:rPr>
        <w:t xml:space="preserve"> </w:t>
      </w:r>
      <w:r>
        <w:rPr>
          <w:rFonts w:ascii="Times New Roman" w:hAnsi="Times New Roman"/>
          <w:sz w:val="24"/>
          <w:szCs w:val="24"/>
          <w:lang w:eastAsia="fr-FR"/>
        </w:rPr>
        <w:t xml:space="preserve">afin d’assurer </w:t>
      </w:r>
      <w:r w:rsidRPr="006E124D">
        <w:rPr>
          <w:rFonts w:ascii="Times New Roman" w:hAnsi="Times New Roman"/>
          <w:sz w:val="24"/>
          <w:szCs w:val="24"/>
          <w:lang w:eastAsia="fr-FR"/>
        </w:rPr>
        <w:t>la</w:t>
      </w:r>
      <w:r w:rsidR="003D288F">
        <w:rPr>
          <w:rFonts w:ascii="Times New Roman" w:hAnsi="Times New Roman"/>
          <w:sz w:val="24"/>
          <w:szCs w:val="24"/>
          <w:lang w:eastAsia="fr-FR"/>
        </w:rPr>
        <w:t xml:space="preserve"> </w:t>
      </w:r>
      <w:r w:rsidRPr="006E124D">
        <w:rPr>
          <w:rFonts w:ascii="Times New Roman" w:hAnsi="Times New Roman"/>
          <w:sz w:val="24"/>
          <w:szCs w:val="24"/>
          <w:lang w:eastAsia="fr-FR"/>
        </w:rPr>
        <w:t>disponibilité de cette ressource à Kisangani indépe</w:t>
      </w:r>
      <w:r>
        <w:rPr>
          <w:rFonts w:ascii="Times New Roman" w:hAnsi="Times New Roman"/>
          <w:sz w:val="24"/>
          <w:szCs w:val="24"/>
          <w:lang w:eastAsia="fr-FR"/>
        </w:rPr>
        <w:t>ndamment de la saison pluvieus</w:t>
      </w:r>
      <w:r w:rsidR="00E67988">
        <w:rPr>
          <w:rFonts w:ascii="Times New Roman" w:hAnsi="Times New Roman"/>
          <w:sz w:val="24"/>
          <w:szCs w:val="24"/>
          <w:lang w:eastAsia="fr-FR"/>
        </w:rPr>
        <w:t>e. 9</w:t>
      </w:r>
      <w:r w:rsidR="00780072">
        <w:rPr>
          <w:rFonts w:ascii="Times New Roman" w:hAnsi="Times New Roman"/>
          <w:sz w:val="24"/>
          <w:szCs w:val="24"/>
          <w:lang w:eastAsia="fr-FR"/>
        </w:rPr>
        <w:t xml:space="preserve"> rondins de bois dont 5 en bois dur et 4 en</w:t>
      </w:r>
      <w:r>
        <w:rPr>
          <w:rFonts w:ascii="Times New Roman" w:hAnsi="Times New Roman"/>
          <w:sz w:val="24"/>
          <w:szCs w:val="24"/>
          <w:lang w:eastAsia="fr-FR"/>
        </w:rPr>
        <w:t xml:space="preserve"> bois tendre ont été ensemencés par des chevilles de bois portant les mycéliums de </w:t>
      </w:r>
      <w:r w:rsidR="001620B9">
        <w:rPr>
          <w:rFonts w:ascii="Times New Roman" w:hAnsi="Times New Roman"/>
          <w:i/>
          <w:sz w:val="24"/>
          <w:szCs w:val="24"/>
          <w:lang w:eastAsia="fr-FR"/>
        </w:rPr>
        <w:t>S</w:t>
      </w:r>
      <w:r w:rsidR="00E67988">
        <w:rPr>
          <w:rFonts w:ascii="Times New Roman" w:hAnsi="Times New Roman"/>
          <w:i/>
          <w:sz w:val="24"/>
          <w:szCs w:val="24"/>
          <w:lang w:eastAsia="fr-FR"/>
        </w:rPr>
        <w:t>.</w:t>
      </w:r>
      <w:r w:rsidRPr="0015675D">
        <w:rPr>
          <w:rFonts w:ascii="Times New Roman" w:hAnsi="Times New Roman"/>
          <w:i/>
          <w:sz w:val="24"/>
          <w:szCs w:val="24"/>
          <w:lang w:eastAsia="fr-FR"/>
        </w:rPr>
        <w:t xml:space="preserve"> commune</w:t>
      </w:r>
      <w:r>
        <w:rPr>
          <w:rFonts w:ascii="Times New Roman" w:hAnsi="Times New Roman"/>
          <w:sz w:val="24"/>
          <w:szCs w:val="24"/>
          <w:lang w:eastAsia="fr-FR"/>
        </w:rPr>
        <w:t xml:space="preserve"> Fr. après les avoir perforés par une foreuse, ainsi que 100 containers de bambou remplis de sciure de bois comme substrat de base</w:t>
      </w:r>
      <w:r w:rsidR="00780072">
        <w:rPr>
          <w:rFonts w:ascii="Times New Roman" w:hAnsi="Times New Roman"/>
          <w:sz w:val="24"/>
          <w:szCs w:val="24"/>
          <w:lang w:eastAsia="fr-FR"/>
        </w:rPr>
        <w:t>, ont été ensemencé</w:t>
      </w:r>
      <w:r>
        <w:rPr>
          <w:rFonts w:ascii="Times New Roman" w:hAnsi="Times New Roman"/>
          <w:sz w:val="24"/>
          <w:szCs w:val="24"/>
          <w:lang w:eastAsia="fr-FR"/>
        </w:rPr>
        <w:t xml:space="preserve">s par des languettes de bambou portant les mycéliums de la même espèce. </w:t>
      </w:r>
    </w:p>
    <w:p w:rsidR="00D13780" w:rsidRDefault="00D13780" w:rsidP="00D13780">
      <w:p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Les mycéliums ont colonisé les bois tendres 15 jours après ensemencement et les bois durs 30 jours après. Les sporophores ont fructifié sur la sciure de bois</w:t>
      </w:r>
      <w:r w:rsidR="003D288F">
        <w:rPr>
          <w:rFonts w:ascii="Times New Roman" w:hAnsi="Times New Roman"/>
          <w:sz w:val="24"/>
          <w:szCs w:val="24"/>
          <w:lang w:eastAsia="fr-FR"/>
        </w:rPr>
        <w:t xml:space="preserve"> </w:t>
      </w:r>
      <w:r>
        <w:rPr>
          <w:rFonts w:ascii="Times New Roman" w:hAnsi="Times New Roman"/>
          <w:sz w:val="24"/>
          <w:szCs w:val="24"/>
          <w:lang w:eastAsia="fr-FR"/>
        </w:rPr>
        <w:t>deux semaines</w:t>
      </w:r>
      <w:r w:rsidR="003D288F">
        <w:rPr>
          <w:rFonts w:ascii="Times New Roman" w:hAnsi="Times New Roman"/>
          <w:sz w:val="24"/>
          <w:szCs w:val="24"/>
          <w:lang w:eastAsia="fr-FR"/>
        </w:rPr>
        <w:t xml:space="preserve"> </w:t>
      </w:r>
      <w:r>
        <w:rPr>
          <w:rFonts w:ascii="Times New Roman" w:hAnsi="Times New Roman"/>
          <w:sz w:val="24"/>
          <w:szCs w:val="24"/>
          <w:lang w:eastAsia="fr-FR"/>
        </w:rPr>
        <w:t>après, mais qui ont disparu suite à une forte compétition par les coprins ; et sur les rondins de bois</w:t>
      </w:r>
      <w:r w:rsidR="0033042C">
        <w:rPr>
          <w:rFonts w:ascii="Times New Roman" w:hAnsi="Times New Roman"/>
          <w:sz w:val="24"/>
          <w:szCs w:val="24"/>
          <w:lang w:eastAsia="fr-FR"/>
        </w:rPr>
        <w:t xml:space="preserve"> </w:t>
      </w:r>
      <w:r w:rsidR="005E7F38">
        <w:rPr>
          <w:rFonts w:ascii="Times New Roman" w:hAnsi="Times New Roman"/>
          <w:sz w:val="24"/>
          <w:szCs w:val="24"/>
          <w:lang w:eastAsia="fr-FR"/>
        </w:rPr>
        <w:t>3</w:t>
      </w:r>
      <w:r>
        <w:rPr>
          <w:rFonts w:ascii="Times New Roman" w:hAnsi="Times New Roman"/>
          <w:sz w:val="24"/>
          <w:szCs w:val="24"/>
          <w:lang w:eastAsia="fr-FR"/>
        </w:rPr>
        <w:t xml:space="preserve"> semaines</w:t>
      </w:r>
      <w:r w:rsidR="003D288F">
        <w:rPr>
          <w:rFonts w:ascii="Times New Roman" w:hAnsi="Times New Roman"/>
          <w:sz w:val="24"/>
          <w:szCs w:val="24"/>
          <w:lang w:eastAsia="fr-FR"/>
        </w:rPr>
        <w:t xml:space="preserve"> </w:t>
      </w:r>
      <w:r>
        <w:rPr>
          <w:rFonts w:ascii="Times New Roman" w:hAnsi="Times New Roman"/>
          <w:sz w:val="24"/>
          <w:szCs w:val="24"/>
          <w:lang w:eastAsia="fr-FR"/>
        </w:rPr>
        <w:t>après. Un rendement moyen satisfaisant de 22.54% en sporophore en poi</w:t>
      </w:r>
      <w:r w:rsidR="00780072">
        <w:rPr>
          <w:rFonts w:ascii="Times New Roman" w:hAnsi="Times New Roman"/>
          <w:sz w:val="24"/>
          <w:szCs w:val="24"/>
          <w:lang w:eastAsia="fr-FR"/>
        </w:rPr>
        <w:t>d</w:t>
      </w:r>
      <w:r>
        <w:rPr>
          <w:rFonts w:ascii="Times New Roman" w:hAnsi="Times New Roman"/>
          <w:sz w:val="24"/>
          <w:szCs w:val="24"/>
          <w:lang w:eastAsia="fr-FR"/>
        </w:rPr>
        <w:t xml:space="preserve">s frais a été enregistré sur les substrats lignocellulosiques. </w:t>
      </w:r>
    </w:p>
    <w:p w:rsidR="00D13780" w:rsidRDefault="00D13780" w:rsidP="00D13780">
      <w:p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Cette étude apporte la solution dans l’approvisionnement de la ressource dans la ville de Kisangani et ses environs en qualité et en quantité indépendamment de la saison pluvieuse.</w:t>
      </w:r>
    </w:p>
    <w:p w:rsidR="00D13780" w:rsidRDefault="00D13780" w:rsidP="00D13780">
      <w:pPr>
        <w:spacing w:after="240" w:line="360" w:lineRule="auto"/>
        <w:jc w:val="both"/>
        <w:rPr>
          <w:rFonts w:ascii="Times New Roman" w:hAnsi="Times New Roman"/>
          <w:sz w:val="24"/>
          <w:szCs w:val="24"/>
          <w:lang w:eastAsia="fr-FR"/>
        </w:rPr>
      </w:pPr>
    </w:p>
    <w:p w:rsidR="00D13780" w:rsidRDefault="00D13780" w:rsidP="00D13780">
      <w:pPr>
        <w:spacing w:after="240" w:line="360" w:lineRule="auto"/>
        <w:jc w:val="both"/>
        <w:rPr>
          <w:rFonts w:ascii="Times New Roman" w:hAnsi="Times New Roman"/>
          <w:sz w:val="24"/>
          <w:szCs w:val="24"/>
          <w:lang w:eastAsia="fr-FR"/>
        </w:rPr>
      </w:pPr>
    </w:p>
    <w:p w:rsidR="00D13780" w:rsidRDefault="00D13780" w:rsidP="00D13780">
      <w:pPr>
        <w:spacing w:after="240" w:line="360" w:lineRule="auto"/>
        <w:jc w:val="both"/>
        <w:rPr>
          <w:rFonts w:ascii="Times New Roman" w:hAnsi="Times New Roman"/>
          <w:sz w:val="24"/>
          <w:szCs w:val="24"/>
          <w:lang w:eastAsia="fr-FR"/>
        </w:rPr>
      </w:pPr>
    </w:p>
    <w:p w:rsidR="00D13780" w:rsidRDefault="00D13780" w:rsidP="00D13780">
      <w:pPr>
        <w:spacing w:after="240" w:line="360" w:lineRule="auto"/>
        <w:jc w:val="both"/>
        <w:rPr>
          <w:rFonts w:ascii="Times New Roman" w:hAnsi="Times New Roman"/>
          <w:sz w:val="24"/>
          <w:szCs w:val="24"/>
          <w:lang w:eastAsia="fr-FR"/>
        </w:rPr>
      </w:pPr>
    </w:p>
    <w:p w:rsidR="00D13780" w:rsidRDefault="00D13780" w:rsidP="00D13780">
      <w:pPr>
        <w:spacing w:after="240" w:line="360" w:lineRule="auto"/>
        <w:jc w:val="both"/>
        <w:rPr>
          <w:rFonts w:ascii="Times New Roman" w:hAnsi="Times New Roman"/>
          <w:sz w:val="24"/>
          <w:szCs w:val="24"/>
          <w:lang w:eastAsia="fr-FR"/>
        </w:rPr>
      </w:pPr>
    </w:p>
    <w:p w:rsidR="00D13780" w:rsidRDefault="00D13780" w:rsidP="00D13780">
      <w:pPr>
        <w:spacing w:after="240" w:line="360" w:lineRule="auto"/>
        <w:jc w:val="both"/>
        <w:rPr>
          <w:rFonts w:ascii="Times New Roman" w:hAnsi="Times New Roman"/>
          <w:sz w:val="24"/>
          <w:szCs w:val="24"/>
          <w:lang w:eastAsia="fr-FR"/>
        </w:rPr>
      </w:pPr>
    </w:p>
    <w:p w:rsidR="00D13780" w:rsidRDefault="00D13780" w:rsidP="00D13780">
      <w:pPr>
        <w:spacing w:after="240" w:line="360" w:lineRule="auto"/>
        <w:jc w:val="both"/>
        <w:rPr>
          <w:rFonts w:ascii="Times New Roman" w:hAnsi="Times New Roman"/>
          <w:sz w:val="24"/>
          <w:szCs w:val="24"/>
          <w:lang w:eastAsia="fr-FR"/>
        </w:rPr>
      </w:pPr>
    </w:p>
    <w:p w:rsidR="00D13780" w:rsidRDefault="00D13780" w:rsidP="002967F4">
      <w:pPr>
        <w:pStyle w:val="Titre1"/>
        <w:jc w:val="center"/>
        <w:rPr>
          <w:rFonts w:ascii="Times New Roman" w:hAnsi="Times New Roman"/>
          <w:color w:val="000000" w:themeColor="text1"/>
          <w:szCs w:val="24"/>
          <w:lang w:val="en-US" w:eastAsia="fr-FR"/>
        </w:rPr>
      </w:pPr>
      <w:bookmarkStart w:id="5" w:name="_Toc427060859"/>
      <w:r w:rsidRPr="002967F4">
        <w:rPr>
          <w:rFonts w:ascii="Times New Roman" w:hAnsi="Times New Roman"/>
          <w:color w:val="000000" w:themeColor="text1"/>
          <w:szCs w:val="24"/>
          <w:lang w:val="en-US" w:eastAsia="fr-FR"/>
        </w:rPr>
        <w:lastRenderedPageBreak/>
        <w:t>ABSTRACT</w:t>
      </w:r>
      <w:bookmarkEnd w:id="5"/>
    </w:p>
    <w:p w:rsidR="00406F6A" w:rsidRPr="00406F6A" w:rsidRDefault="00406F6A" w:rsidP="00406F6A">
      <w:pPr>
        <w:rPr>
          <w:lang w:val="en-US" w:eastAsia="fr-FR"/>
        </w:rPr>
      </w:pPr>
    </w:p>
    <w:p w:rsidR="002967F4" w:rsidRPr="00070618" w:rsidRDefault="00070618" w:rsidP="002967F4">
      <w:pPr>
        <w:rPr>
          <w:rFonts w:ascii="Times New Roman" w:hAnsi="Times New Roman" w:cs="Times New Roman"/>
          <w:sz w:val="24"/>
          <w:lang w:val="en-US" w:eastAsia="fr-FR"/>
        </w:rPr>
      </w:pPr>
      <w:r w:rsidRPr="00070618">
        <w:rPr>
          <w:rFonts w:ascii="Times New Roman" w:hAnsi="Times New Roman" w:cs="Times New Roman"/>
          <w:sz w:val="24"/>
          <w:lang w:val="en-US" w:eastAsia="fr-FR"/>
        </w:rPr>
        <w:t xml:space="preserve">Test of domestication of a species fungal </w:t>
      </w:r>
      <w:r w:rsidRPr="00CE31B1">
        <w:rPr>
          <w:rFonts w:ascii="Times New Roman" w:hAnsi="Times New Roman" w:cs="Times New Roman"/>
          <w:i/>
          <w:sz w:val="24"/>
          <w:lang w:val="en-US" w:eastAsia="fr-FR"/>
        </w:rPr>
        <w:t>Schizophyllum commune</w:t>
      </w:r>
      <w:r w:rsidR="0066466D">
        <w:rPr>
          <w:rFonts w:ascii="Times New Roman" w:hAnsi="Times New Roman" w:cs="Times New Roman"/>
          <w:i/>
          <w:sz w:val="24"/>
          <w:lang w:val="en-US" w:eastAsia="fr-FR"/>
        </w:rPr>
        <w:t xml:space="preserve"> </w:t>
      </w:r>
      <w:r w:rsidR="00CE31B1" w:rsidRPr="00CE31B1">
        <w:rPr>
          <w:rFonts w:ascii="Times New Roman" w:hAnsi="Times New Roman" w:cs="Times New Roman"/>
          <w:sz w:val="24"/>
          <w:lang w:val="en-US" w:eastAsia="fr-FR"/>
        </w:rPr>
        <w:t>Fr</w:t>
      </w:r>
      <w:r w:rsidR="00CE31B1">
        <w:rPr>
          <w:rFonts w:ascii="Times New Roman" w:hAnsi="Times New Roman" w:cs="Times New Roman"/>
          <w:i/>
          <w:sz w:val="24"/>
          <w:lang w:val="en-US" w:eastAsia="fr-FR"/>
        </w:rPr>
        <w:t>.</w:t>
      </w:r>
      <w:r w:rsidRPr="00070618">
        <w:rPr>
          <w:rFonts w:ascii="Times New Roman" w:hAnsi="Times New Roman" w:cs="Times New Roman"/>
          <w:sz w:val="24"/>
          <w:lang w:val="en-US" w:eastAsia="fr-FR"/>
        </w:rPr>
        <w:t xml:space="preserve"> to Kisangani (Tshopo, D.R.Congo)</w:t>
      </w:r>
    </w:p>
    <w:p w:rsidR="00D13780" w:rsidRDefault="00D13780" w:rsidP="00D13780">
      <w:pPr>
        <w:spacing w:after="240" w:line="360" w:lineRule="auto"/>
        <w:jc w:val="both"/>
        <w:rPr>
          <w:rFonts w:ascii="Times New Roman" w:hAnsi="Times New Roman"/>
          <w:sz w:val="24"/>
          <w:szCs w:val="24"/>
          <w:lang w:val="en-US" w:eastAsia="fr-FR"/>
        </w:rPr>
      </w:pPr>
      <w:r w:rsidRPr="001A20F9">
        <w:rPr>
          <w:rFonts w:ascii="Times New Roman" w:hAnsi="Times New Roman"/>
          <w:sz w:val="24"/>
          <w:szCs w:val="24"/>
          <w:lang w:val="en-US" w:eastAsia="fr-FR"/>
        </w:rPr>
        <w:t xml:space="preserve">Mushrooms are from </w:t>
      </w:r>
      <w:r w:rsidR="00697A62" w:rsidRPr="001A20F9">
        <w:rPr>
          <w:rFonts w:ascii="Times New Roman" w:hAnsi="Times New Roman"/>
          <w:sz w:val="24"/>
          <w:szCs w:val="24"/>
          <w:lang w:val="en-US" w:eastAsia="fr-FR"/>
        </w:rPr>
        <w:t>forestry</w:t>
      </w:r>
      <w:r w:rsidRPr="001A20F9">
        <w:rPr>
          <w:rFonts w:ascii="Times New Roman" w:hAnsi="Times New Roman"/>
          <w:sz w:val="24"/>
          <w:szCs w:val="24"/>
          <w:lang w:val="en-US" w:eastAsia="fr-FR"/>
        </w:rPr>
        <w:t xml:space="preserve"> regional food </w:t>
      </w:r>
      <w:r w:rsidR="00E81400" w:rsidRPr="001A20F9">
        <w:rPr>
          <w:rFonts w:ascii="Times New Roman" w:hAnsi="Times New Roman"/>
          <w:sz w:val="24"/>
          <w:szCs w:val="24"/>
          <w:lang w:val="en-US" w:eastAsia="fr-FR"/>
        </w:rPr>
        <w:t>resources</w:t>
      </w:r>
      <w:r w:rsidRPr="001A20F9">
        <w:rPr>
          <w:rFonts w:ascii="Times New Roman" w:hAnsi="Times New Roman"/>
          <w:sz w:val="24"/>
          <w:szCs w:val="24"/>
          <w:lang w:val="en-US" w:eastAsia="fr-FR"/>
        </w:rPr>
        <w:t xml:space="preserve"> known and appreciated by the population but the picking of fruit bodies in forestry </w:t>
      </w:r>
      <w:r w:rsidR="00E81400" w:rsidRPr="001A20F9">
        <w:rPr>
          <w:rFonts w:ascii="Times New Roman" w:hAnsi="Times New Roman"/>
          <w:sz w:val="24"/>
          <w:szCs w:val="24"/>
          <w:lang w:val="en-US" w:eastAsia="fr-FR"/>
        </w:rPr>
        <w:t>area</w:t>
      </w:r>
      <w:r w:rsidR="00E81400">
        <w:rPr>
          <w:rFonts w:ascii="Times New Roman" w:hAnsi="Times New Roman"/>
          <w:sz w:val="24"/>
          <w:szCs w:val="24"/>
          <w:lang w:val="en-US" w:eastAsia="fr-FR"/>
        </w:rPr>
        <w:t>s</w:t>
      </w:r>
      <w:r w:rsidRPr="001A20F9">
        <w:rPr>
          <w:rFonts w:ascii="Times New Roman" w:hAnsi="Times New Roman"/>
          <w:sz w:val="24"/>
          <w:szCs w:val="24"/>
          <w:lang w:val="en-US" w:eastAsia="fr-FR"/>
        </w:rPr>
        <w:t xml:space="preserve"> remains the only means of regional markets, household’s</w:t>
      </w:r>
      <w:r>
        <w:rPr>
          <w:rFonts w:ascii="Times New Roman" w:hAnsi="Times New Roman"/>
          <w:sz w:val="24"/>
          <w:szCs w:val="24"/>
          <w:lang w:val="en-US" w:eastAsia="fr-FR"/>
        </w:rPr>
        <w:t xml:space="preserve"> supplies (stocks) and finally those of urban areas.</w:t>
      </w:r>
    </w:p>
    <w:p w:rsidR="00D13780" w:rsidRDefault="00D13780" w:rsidP="00D13780">
      <w:pPr>
        <w:spacing w:after="240" w:line="360" w:lineRule="auto"/>
        <w:jc w:val="both"/>
        <w:rPr>
          <w:rFonts w:ascii="Times New Roman" w:hAnsi="Times New Roman"/>
          <w:sz w:val="24"/>
          <w:szCs w:val="24"/>
          <w:lang w:val="en-US" w:eastAsia="fr-FR"/>
        </w:rPr>
      </w:pPr>
      <w:r>
        <w:rPr>
          <w:rFonts w:ascii="Times New Roman" w:hAnsi="Times New Roman"/>
          <w:sz w:val="24"/>
          <w:szCs w:val="24"/>
          <w:lang w:val="en-US" w:eastAsia="fr-FR"/>
        </w:rPr>
        <w:t xml:space="preserve">The main aim of this work is to put mushrooms into farming on lignocellulosic substrata in order to assure the availability of that resource in Kisangani regardless to the rainy season. Nine wood logs of which 5 are hard woods and 4 are soft woods have been sown by wood carterpillars carrying the mycelia of common </w:t>
      </w:r>
      <w:r w:rsidR="001620B9">
        <w:rPr>
          <w:rFonts w:ascii="Times New Roman" w:hAnsi="Times New Roman"/>
          <w:i/>
          <w:sz w:val="24"/>
          <w:szCs w:val="24"/>
          <w:lang w:val="en-US" w:eastAsia="fr-FR"/>
        </w:rPr>
        <w:t>Schizophyllum</w:t>
      </w:r>
      <w:r w:rsidRPr="001739B3">
        <w:rPr>
          <w:rFonts w:ascii="Times New Roman" w:hAnsi="Times New Roman"/>
          <w:i/>
          <w:sz w:val="24"/>
          <w:szCs w:val="24"/>
          <w:lang w:val="en-US" w:eastAsia="fr-FR"/>
        </w:rPr>
        <w:t xml:space="preserve"> commune</w:t>
      </w:r>
      <w:r>
        <w:rPr>
          <w:rFonts w:ascii="Times New Roman" w:hAnsi="Times New Roman"/>
          <w:sz w:val="24"/>
          <w:szCs w:val="24"/>
          <w:lang w:val="en-US" w:eastAsia="fr-FR"/>
        </w:rPr>
        <w:t xml:space="preserve"> Fr. after perforating them by a drill as well as 100 containers of bamboo filled of wood sawdust as the basis substratum have been sown by bamboo tongues carrying the mycelia of the same species.</w:t>
      </w:r>
    </w:p>
    <w:p w:rsidR="00D13780" w:rsidRDefault="00D13780" w:rsidP="00D13780">
      <w:pPr>
        <w:spacing w:after="240" w:line="360" w:lineRule="auto"/>
        <w:jc w:val="both"/>
        <w:rPr>
          <w:rFonts w:ascii="Times New Roman" w:hAnsi="Times New Roman"/>
          <w:sz w:val="24"/>
          <w:szCs w:val="24"/>
          <w:lang w:val="en-US" w:eastAsia="fr-FR"/>
        </w:rPr>
      </w:pPr>
      <w:r>
        <w:rPr>
          <w:rFonts w:ascii="Times New Roman" w:hAnsi="Times New Roman"/>
          <w:sz w:val="24"/>
          <w:szCs w:val="24"/>
          <w:lang w:val="en-US" w:eastAsia="fr-FR"/>
        </w:rPr>
        <w:t xml:space="preserve">The mycelia have colonized soft woods 15 days after the sowing and hard woods 30 days after. The fruit bodies have borne fruit on wooden sawdust two weeks later but which have been disappeared due to a strong </w:t>
      </w:r>
      <w:r w:rsidRPr="001739B3">
        <w:rPr>
          <w:rFonts w:ascii="Times New Roman" w:hAnsi="Times New Roman"/>
          <w:i/>
          <w:sz w:val="24"/>
          <w:szCs w:val="24"/>
          <w:lang w:val="en-US" w:eastAsia="fr-FR"/>
        </w:rPr>
        <w:t>Coprenus sp</w:t>
      </w:r>
      <w:r>
        <w:rPr>
          <w:rFonts w:ascii="Times New Roman" w:hAnsi="Times New Roman"/>
          <w:sz w:val="24"/>
          <w:szCs w:val="24"/>
          <w:lang w:val="en-US" w:eastAsia="fr-FR"/>
        </w:rPr>
        <w:t xml:space="preserve"> competition; and on the wood logs three weeks later. A satisfying mean yield of 22.54 % in fruit bodies of fresh weight has been registed on the lignocellulosic substrata.</w:t>
      </w:r>
    </w:p>
    <w:p w:rsidR="00D13780" w:rsidRDefault="00D13780" w:rsidP="00D13780">
      <w:pPr>
        <w:spacing w:after="240" w:line="360" w:lineRule="auto"/>
        <w:jc w:val="both"/>
        <w:rPr>
          <w:rFonts w:ascii="Times New Roman" w:hAnsi="Times New Roman"/>
          <w:sz w:val="24"/>
          <w:szCs w:val="24"/>
          <w:lang w:val="en-US" w:eastAsia="fr-FR"/>
        </w:rPr>
      </w:pPr>
      <w:r>
        <w:rPr>
          <w:rFonts w:ascii="Times New Roman" w:hAnsi="Times New Roman"/>
          <w:sz w:val="24"/>
          <w:szCs w:val="24"/>
          <w:lang w:val="en-US" w:eastAsia="fr-FR"/>
        </w:rPr>
        <w:t xml:space="preserve">This survey brings up the solution in the resource supply in Kisangani town and its surroundings in grade (quality) and in quantity regardless to the rainy season. </w:t>
      </w:r>
    </w:p>
    <w:p w:rsidR="00D13780" w:rsidRDefault="00D13780" w:rsidP="00D13780">
      <w:pPr>
        <w:spacing w:after="240" w:line="360" w:lineRule="auto"/>
        <w:rPr>
          <w:rFonts w:ascii="Times New Roman" w:hAnsi="Times New Roman"/>
          <w:sz w:val="24"/>
          <w:szCs w:val="24"/>
          <w:lang w:val="en-US" w:eastAsia="fr-FR"/>
        </w:rPr>
      </w:pPr>
    </w:p>
    <w:p w:rsidR="00D13780" w:rsidRDefault="00D13780"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Pr="002967F4" w:rsidRDefault="00924C4C" w:rsidP="002967F4">
      <w:pPr>
        <w:pStyle w:val="Titre1"/>
        <w:jc w:val="center"/>
        <w:rPr>
          <w:rFonts w:ascii="Times New Roman" w:hAnsi="Times New Roman"/>
          <w:color w:val="000000" w:themeColor="text1"/>
          <w:sz w:val="24"/>
          <w:szCs w:val="24"/>
          <w:lang w:eastAsia="fr-FR"/>
        </w:rPr>
      </w:pPr>
      <w:bookmarkStart w:id="6" w:name="_Toc427060860"/>
      <w:r w:rsidRPr="002967F4">
        <w:rPr>
          <w:rFonts w:ascii="Times New Roman" w:hAnsi="Times New Roman"/>
          <w:color w:val="000000" w:themeColor="text1"/>
          <w:sz w:val="24"/>
          <w:szCs w:val="24"/>
          <w:lang w:eastAsia="fr-FR"/>
        </w:rPr>
        <w:lastRenderedPageBreak/>
        <w:t>TABLE DES MATIERES</w:t>
      </w:r>
      <w:bookmarkEnd w:id="6"/>
    </w:p>
    <w:sdt>
      <w:sdtPr>
        <w:rPr>
          <w:rFonts w:asciiTheme="minorHAnsi" w:eastAsiaTheme="minorHAnsi" w:hAnsiTheme="minorHAnsi" w:cstheme="minorBidi"/>
          <w:b w:val="0"/>
          <w:bCs w:val="0"/>
          <w:color w:val="auto"/>
          <w:sz w:val="22"/>
          <w:szCs w:val="22"/>
          <w:lang w:eastAsia="en-US"/>
        </w:rPr>
        <w:id w:val="1919980506"/>
        <w:docPartObj>
          <w:docPartGallery w:val="Table of Contents"/>
          <w:docPartUnique/>
        </w:docPartObj>
      </w:sdtPr>
      <w:sdtContent>
        <w:p w:rsidR="002967F4" w:rsidRDefault="002967F4">
          <w:pPr>
            <w:pStyle w:val="En-ttedetabledesmatires"/>
          </w:pPr>
        </w:p>
        <w:p w:rsidR="002967F4" w:rsidRDefault="00AB355F">
          <w:pPr>
            <w:pStyle w:val="TM1"/>
            <w:tabs>
              <w:tab w:val="right" w:leader="dot" w:pos="9016"/>
            </w:tabs>
            <w:rPr>
              <w:rFonts w:eastAsiaTheme="minorEastAsia"/>
              <w:noProof/>
              <w:lang w:eastAsia="fr-FR"/>
            </w:rPr>
          </w:pPr>
          <w:r w:rsidRPr="00AB355F">
            <w:fldChar w:fldCharType="begin"/>
          </w:r>
          <w:r w:rsidR="002967F4">
            <w:instrText xml:space="preserve"> TOC \o "1-3" \h \z \u </w:instrText>
          </w:r>
          <w:r w:rsidRPr="00AB355F">
            <w:fldChar w:fldCharType="separate"/>
          </w:r>
          <w:hyperlink w:anchor="_Toc427060856" w:history="1">
            <w:r w:rsidR="002967F4" w:rsidRPr="00121D9B">
              <w:rPr>
                <w:rStyle w:val="Lienhypertexte"/>
                <w:noProof/>
              </w:rPr>
              <w:t>DEDICACE</w:t>
            </w:r>
            <w:r w:rsidR="002967F4">
              <w:rPr>
                <w:noProof/>
                <w:webHidden/>
              </w:rPr>
              <w:tab/>
            </w:r>
            <w:r>
              <w:rPr>
                <w:noProof/>
                <w:webHidden/>
              </w:rPr>
              <w:fldChar w:fldCharType="begin"/>
            </w:r>
            <w:r w:rsidR="002967F4">
              <w:rPr>
                <w:noProof/>
                <w:webHidden/>
              </w:rPr>
              <w:instrText xml:space="preserve"> PAGEREF _Toc427060856 \h </w:instrText>
            </w:r>
            <w:r>
              <w:rPr>
                <w:noProof/>
                <w:webHidden/>
              </w:rPr>
            </w:r>
            <w:r>
              <w:rPr>
                <w:noProof/>
                <w:webHidden/>
              </w:rPr>
              <w:fldChar w:fldCharType="separate"/>
            </w:r>
            <w:r w:rsidR="002967F4">
              <w:rPr>
                <w:noProof/>
                <w:webHidden/>
              </w:rPr>
              <w:t>i</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57" w:history="1">
            <w:r w:rsidR="002967F4" w:rsidRPr="00121D9B">
              <w:rPr>
                <w:rStyle w:val="Lienhypertexte"/>
                <w:rFonts w:ascii="Times New Roman" w:hAnsi="Times New Roman" w:cs="Times New Roman"/>
                <w:noProof/>
              </w:rPr>
              <w:t>REMERCIEMENTS</w:t>
            </w:r>
            <w:r w:rsidR="002967F4">
              <w:rPr>
                <w:noProof/>
                <w:webHidden/>
              </w:rPr>
              <w:tab/>
            </w:r>
            <w:r>
              <w:rPr>
                <w:noProof/>
                <w:webHidden/>
              </w:rPr>
              <w:fldChar w:fldCharType="begin"/>
            </w:r>
            <w:r w:rsidR="002967F4">
              <w:rPr>
                <w:noProof/>
                <w:webHidden/>
              </w:rPr>
              <w:instrText xml:space="preserve"> PAGEREF _Toc427060857 \h </w:instrText>
            </w:r>
            <w:r>
              <w:rPr>
                <w:noProof/>
                <w:webHidden/>
              </w:rPr>
            </w:r>
            <w:r>
              <w:rPr>
                <w:noProof/>
                <w:webHidden/>
              </w:rPr>
              <w:fldChar w:fldCharType="separate"/>
            </w:r>
            <w:r w:rsidR="002967F4">
              <w:rPr>
                <w:noProof/>
                <w:webHidden/>
              </w:rPr>
              <w:t>ii</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58" w:history="1">
            <w:r w:rsidR="002967F4" w:rsidRPr="00121D9B">
              <w:rPr>
                <w:rStyle w:val="Lienhypertexte"/>
                <w:rFonts w:ascii="Times New Roman" w:hAnsi="Times New Roman" w:cs="Times New Roman"/>
                <w:noProof/>
              </w:rPr>
              <w:t>RESUME</w:t>
            </w:r>
            <w:r w:rsidR="002967F4">
              <w:rPr>
                <w:noProof/>
                <w:webHidden/>
              </w:rPr>
              <w:tab/>
            </w:r>
            <w:r>
              <w:rPr>
                <w:noProof/>
                <w:webHidden/>
              </w:rPr>
              <w:fldChar w:fldCharType="begin"/>
            </w:r>
            <w:r w:rsidR="002967F4">
              <w:rPr>
                <w:noProof/>
                <w:webHidden/>
              </w:rPr>
              <w:instrText xml:space="preserve"> PAGEREF _Toc427060858 \h </w:instrText>
            </w:r>
            <w:r>
              <w:rPr>
                <w:noProof/>
                <w:webHidden/>
              </w:rPr>
            </w:r>
            <w:r>
              <w:rPr>
                <w:noProof/>
                <w:webHidden/>
              </w:rPr>
              <w:fldChar w:fldCharType="separate"/>
            </w:r>
            <w:r w:rsidR="002967F4">
              <w:rPr>
                <w:noProof/>
                <w:webHidden/>
              </w:rPr>
              <w:t>iv</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59" w:history="1">
            <w:r w:rsidR="002967F4" w:rsidRPr="00121D9B">
              <w:rPr>
                <w:rStyle w:val="Lienhypertexte"/>
                <w:rFonts w:ascii="Times New Roman" w:hAnsi="Times New Roman"/>
                <w:noProof/>
                <w:lang w:val="en-US" w:eastAsia="fr-FR"/>
              </w:rPr>
              <w:t>ABSTRACT</w:t>
            </w:r>
            <w:r w:rsidR="002967F4">
              <w:rPr>
                <w:noProof/>
                <w:webHidden/>
              </w:rPr>
              <w:tab/>
            </w:r>
            <w:r>
              <w:rPr>
                <w:noProof/>
                <w:webHidden/>
              </w:rPr>
              <w:fldChar w:fldCharType="begin"/>
            </w:r>
            <w:r w:rsidR="002967F4">
              <w:rPr>
                <w:noProof/>
                <w:webHidden/>
              </w:rPr>
              <w:instrText xml:space="preserve"> PAGEREF _Toc427060859 \h </w:instrText>
            </w:r>
            <w:r>
              <w:rPr>
                <w:noProof/>
                <w:webHidden/>
              </w:rPr>
            </w:r>
            <w:r>
              <w:rPr>
                <w:noProof/>
                <w:webHidden/>
              </w:rPr>
              <w:fldChar w:fldCharType="separate"/>
            </w:r>
            <w:r w:rsidR="002967F4">
              <w:rPr>
                <w:noProof/>
                <w:webHidden/>
              </w:rPr>
              <w:t>v</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60" w:history="1">
            <w:r w:rsidR="002967F4" w:rsidRPr="00121D9B">
              <w:rPr>
                <w:rStyle w:val="Lienhypertexte"/>
                <w:rFonts w:ascii="Times New Roman" w:hAnsi="Times New Roman"/>
                <w:noProof/>
                <w:lang w:val="en-US" w:eastAsia="fr-FR"/>
              </w:rPr>
              <w:t>TABLE DES MATIERES</w:t>
            </w:r>
            <w:r w:rsidR="002967F4">
              <w:rPr>
                <w:noProof/>
                <w:webHidden/>
              </w:rPr>
              <w:tab/>
            </w:r>
            <w:r>
              <w:rPr>
                <w:noProof/>
                <w:webHidden/>
              </w:rPr>
              <w:fldChar w:fldCharType="begin"/>
            </w:r>
            <w:r w:rsidR="002967F4">
              <w:rPr>
                <w:noProof/>
                <w:webHidden/>
              </w:rPr>
              <w:instrText xml:space="preserve"> PAGEREF _Toc427060860 \h </w:instrText>
            </w:r>
            <w:r>
              <w:rPr>
                <w:noProof/>
                <w:webHidden/>
              </w:rPr>
            </w:r>
            <w:r>
              <w:rPr>
                <w:noProof/>
                <w:webHidden/>
              </w:rPr>
              <w:fldChar w:fldCharType="separate"/>
            </w:r>
            <w:r w:rsidR="002967F4">
              <w:rPr>
                <w:noProof/>
                <w:webHidden/>
              </w:rPr>
              <w:t>vi</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61" w:history="1">
            <w:r w:rsidR="002967F4" w:rsidRPr="00121D9B">
              <w:rPr>
                <w:rStyle w:val="Lienhypertexte"/>
                <w:rFonts w:ascii="Times New Roman" w:hAnsi="Times New Roman" w:cs="Times New Roman"/>
                <w:noProof/>
              </w:rPr>
              <w:t>LISTE DES FIGURES</w:t>
            </w:r>
            <w:r w:rsidR="002967F4">
              <w:rPr>
                <w:noProof/>
                <w:webHidden/>
              </w:rPr>
              <w:tab/>
            </w:r>
            <w:r>
              <w:rPr>
                <w:noProof/>
                <w:webHidden/>
              </w:rPr>
              <w:fldChar w:fldCharType="begin"/>
            </w:r>
            <w:r w:rsidR="002967F4">
              <w:rPr>
                <w:noProof/>
                <w:webHidden/>
              </w:rPr>
              <w:instrText xml:space="preserve"> PAGEREF _Toc427060861 \h </w:instrText>
            </w:r>
            <w:r>
              <w:rPr>
                <w:noProof/>
                <w:webHidden/>
              </w:rPr>
            </w:r>
            <w:r>
              <w:rPr>
                <w:noProof/>
                <w:webHidden/>
              </w:rPr>
              <w:fldChar w:fldCharType="separate"/>
            </w:r>
            <w:r w:rsidR="002967F4">
              <w:rPr>
                <w:noProof/>
                <w:webHidden/>
              </w:rPr>
              <w:t>vii</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62" w:history="1">
            <w:r w:rsidR="002967F4" w:rsidRPr="00121D9B">
              <w:rPr>
                <w:rStyle w:val="Lienhypertexte"/>
                <w:rFonts w:ascii="Times New Roman" w:hAnsi="Times New Roman" w:cs="Times New Roman"/>
                <w:noProof/>
              </w:rPr>
              <w:t>LISTE DES TABLEAUX</w:t>
            </w:r>
            <w:r w:rsidR="002967F4">
              <w:rPr>
                <w:noProof/>
                <w:webHidden/>
              </w:rPr>
              <w:tab/>
            </w:r>
            <w:r>
              <w:rPr>
                <w:noProof/>
                <w:webHidden/>
              </w:rPr>
              <w:fldChar w:fldCharType="begin"/>
            </w:r>
            <w:r w:rsidR="002967F4">
              <w:rPr>
                <w:noProof/>
                <w:webHidden/>
              </w:rPr>
              <w:instrText xml:space="preserve"> PAGEREF _Toc427060862 \h </w:instrText>
            </w:r>
            <w:r>
              <w:rPr>
                <w:noProof/>
                <w:webHidden/>
              </w:rPr>
            </w:r>
            <w:r>
              <w:rPr>
                <w:noProof/>
                <w:webHidden/>
              </w:rPr>
              <w:fldChar w:fldCharType="separate"/>
            </w:r>
            <w:r w:rsidR="002967F4">
              <w:rPr>
                <w:noProof/>
                <w:webHidden/>
              </w:rPr>
              <w:t>viii</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63" w:history="1">
            <w:r w:rsidR="002967F4" w:rsidRPr="00121D9B">
              <w:rPr>
                <w:rStyle w:val="Lienhypertexte"/>
                <w:rFonts w:ascii="Times New Roman" w:hAnsi="Times New Roman" w:cs="Times New Roman"/>
                <w:noProof/>
              </w:rPr>
              <w:t>CHAPITRE I : INTRODUCTION</w:t>
            </w:r>
            <w:r w:rsidR="002967F4">
              <w:rPr>
                <w:noProof/>
                <w:webHidden/>
              </w:rPr>
              <w:tab/>
            </w:r>
            <w:r>
              <w:rPr>
                <w:noProof/>
                <w:webHidden/>
              </w:rPr>
              <w:fldChar w:fldCharType="begin"/>
            </w:r>
            <w:r w:rsidR="002967F4">
              <w:rPr>
                <w:noProof/>
                <w:webHidden/>
              </w:rPr>
              <w:instrText xml:space="preserve"> PAGEREF _Toc427060863 \h </w:instrText>
            </w:r>
            <w:r>
              <w:rPr>
                <w:noProof/>
                <w:webHidden/>
              </w:rPr>
            </w:r>
            <w:r>
              <w:rPr>
                <w:noProof/>
                <w:webHidden/>
              </w:rPr>
              <w:fldChar w:fldCharType="separate"/>
            </w:r>
            <w:r w:rsidR="002967F4">
              <w:rPr>
                <w:noProof/>
                <w:webHidden/>
              </w:rPr>
              <w:t>1</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64" w:history="1">
            <w:r w:rsidR="002967F4" w:rsidRPr="00121D9B">
              <w:rPr>
                <w:rStyle w:val="Lienhypertexte"/>
                <w:rFonts w:ascii="Times New Roman" w:hAnsi="Times New Roman" w:cs="Times New Roman"/>
                <w:noProof/>
                <w:lang w:val="fr-BE"/>
              </w:rPr>
              <w:t>1.1.</w:t>
            </w:r>
            <w:r w:rsidR="002967F4">
              <w:rPr>
                <w:rFonts w:eastAsiaTheme="minorEastAsia"/>
                <w:noProof/>
                <w:lang w:eastAsia="fr-FR"/>
              </w:rPr>
              <w:tab/>
            </w:r>
            <w:r w:rsidR="002967F4" w:rsidRPr="00121D9B">
              <w:rPr>
                <w:rStyle w:val="Lienhypertexte"/>
                <w:rFonts w:ascii="Times New Roman" w:hAnsi="Times New Roman" w:cs="Times New Roman"/>
                <w:noProof/>
                <w:lang w:val="fr-BE"/>
              </w:rPr>
              <w:t>Problématique</w:t>
            </w:r>
            <w:r w:rsidR="002967F4">
              <w:rPr>
                <w:noProof/>
                <w:webHidden/>
              </w:rPr>
              <w:tab/>
            </w:r>
            <w:r>
              <w:rPr>
                <w:noProof/>
                <w:webHidden/>
              </w:rPr>
              <w:fldChar w:fldCharType="begin"/>
            </w:r>
            <w:r w:rsidR="002967F4">
              <w:rPr>
                <w:noProof/>
                <w:webHidden/>
              </w:rPr>
              <w:instrText xml:space="preserve"> PAGEREF _Toc427060864 \h </w:instrText>
            </w:r>
            <w:r>
              <w:rPr>
                <w:noProof/>
                <w:webHidden/>
              </w:rPr>
            </w:r>
            <w:r>
              <w:rPr>
                <w:noProof/>
                <w:webHidden/>
              </w:rPr>
              <w:fldChar w:fldCharType="separate"/>
            </w:r>
            <w:r w:rsidR="002967F4">
              <w:rPr>
                <w:noProof/>
                <w:webHidden/>
              </w:rPr>
              <w:t>1</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65" w:history="1">
            <w:r w:rsidR="002967F4" w:rsidRPr="00121D9B">
              <w:rPr>
                <w:rStyle w:val="Lienhypertexte"/>
                <w:rFonts w:ascii="Times New Roman" w:hAnsi="Times New Roman" w:cs="Times New Roman"/>
                <w:noProof/>
                <w:lang w:eastAsia="fr-FR"/>
              </w:rPr>
              <w:t>1.2.</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Questions de recherche</w:t>
            </w:r>
            <w:r w:rsidR="002967F4">
              <w:rPr>
                <w:noProof/>
                <w:webHidden/>
              </w:rPr>
              <w:tab/>
            </w:r>
            <w:r>
              <w:rPr>
                <w:noProof/>
                <w:webHidden/>
              </w:rPr>
              <w:fldChar w:fldCharType="begin"/>
            </w:r>
            <w:r w:rsidR="002967F4">
              <w:rPr>
                <w:noProof/>
                <w:webHidden/>
              </w:rPr>
              <w:instrText xml:space="preserve"> PAGEREF _Toc427060865 \h </w:instrText>
            </w:r>
            <w:r>
              <w:rPr>
                <w:noProof/>
                <w:webHidden/>
              </w:rPr>
            </w:r>
            <w:r>
              <w:rPr>
                <w:noProof/>
                <w:webHidden/>
              </w:rPr>
              <w:fldChar w:fldCharType="separate"/>
            </w:r>
            <w:r w:rsidR="002967F4">
              <w:rPr>
                <w:noProof/>
                <w:webHidden/>
              </w:rPr>
              <w:t>3</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66" w:history="1">
            <w:r w:rsidR="002967F4" w:rsidRPr="00121D9B">
              <w:rPr>
                <w:rStyle w:val="Lienhypertexte"/>
                <w:rFonts w:ascii="Times New Roman" w:hAnsi="Times New Roman" w:cs="Times New Roman"/>
                <w:noProof/>
                <w:lang w:eastAsia="fr-FR"/>
              </w:rPr>
              <w:t>1.3.</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Hypothèse</w:t>
            </w:r>
            <w:r w:rsidR="002967F4">
              <w:rPr>
                <w:noProof/>
                <w:webHidden/>
              </w:rPr>
              <w:tab/>
            </w:r>
            <w:r>
              <w:rPr>
                <w:noProof/>
                <w:webHidden/>
              </w:rPr>
              <w:fldChar w:fldCharType="begin"/>
            </w:r>
            <w:r w:rsidR="002967F4">
              <w:rPr>
                <w:noProof/>
                <w:webHidden/>
              </w:rPr>
              <w:instrText xml:space="preserve"> PAGEREF _Toc427060866 \h </w:instrText>
            </w:r>
            <w:r>
              <w:rPr>
                <w:noProof/>
                <w:webHidden/>
              </w:rPr>
            </w:r>
            <w:r>
              <w:rPr>
                <w:noProof/>
                <w:webHidden/>
              </w:rPr>
              <w:fldChar w:fldCharType="separate"/>
            </w:r>
            <w:r w:rsidR="002967F4">
              <w:rPr>
                <w:noProof/>
                <w:webHidden/>
              </w:rPr>
              <w:t>3</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67" w:history="1">
            <w:r w:rsidR="002967F4" w:rsidRPr="00121D9B">
              <w:rPr>
                <w:rStyle w:val="Lienhypertexte"/>
                <w:rFonts w:ascii="Times New Roman" w:hAnsi="Times New Roman" w:cs="Times New Roman"/>
                <w:noProof/>
                <w:lang w:eastAsia="fr-FR"/>
              </w:rPr>
              <w:t>1.3.1.</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Hypothèse principale</w:t>
            </w:r>
            <w:r w:rsidR="002967F4">
              <w:rPr>
                <w:noProof/>
                <w:webHidden/>
              </w:rPr>
              <w:tab/>
            </w:r>
            <w:r>
              <w:rPr>
                <w:noProof/>
                <w:webHidden/>
              </w:rPr>
              <w:fldChar w:fldCharType="begin"/>
            </w:r>
            <w:r w:rsidR="002967F4">
              <w:rPr>
                <w:noProof/>
                <w:webHidden/>
              </w:rPr>
              <w:instrText xml:space="preserve"> PAGEREF _Toc427060867 \h </w:instrText>
            </w:r>
            <w:r>
              <w:rPr>
                <w:noProof/>
                <w:webHidden/>
              </w:rPr>
            </w:r>
            <w:r>
              <w:rPr>
                <w:noProof/>
                <w:webHidden/>
              </w:rPr>
              <w:fldChar w:fldCharType="separate"/>
            </w:r>
            <w:r w:rsidR="002967F4">
              <w:rPr>
                <w:noProof/>
                <w:webHidden/>
              </w:rPr>
              <w:t>3</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68" w:history="1">
            <w:r w:rsidR="002967F4" w:rsidRPr="00121D9B">
              <w:rPr>
                <w:rStyle w:val="Lienhypertexte"/>
                <w:rFonts w:ascii="Times New Roman" w:hAnsi="Times New Roman" w:cs="Times New Roman"/>
                <w:noProof/>
                <w:lang w:eastAsia="fr-FR"/>
              </w:rPr>
              <w:t>1.3.2.</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Hypothèses spécifiques</w:t>
            </w:r>
            <w:r w:rsidR="002967F4">
              <w:rPr>
                <w:noProof/>
                <w:webHidden/>
              </w:rPr>
              <w:tab/>
            </w:r>
            <w:r>
              <w:rPr>
                <w:noProof/>
                <w:webHidden/>
              </w:rPr>
              <w:fldChar w:fldCharType="begin"/>
            </w:r>
            <w:r w:rsidR="002967F4">
              <w:rPr>
                <w:noProof/>
                <w:webHidden/>
              </w:rPr>
              <w:instrText xml:space="preserve"> PAGEREF _Toc427060868 \h </w:instrText>
            </w:r>
            <w:r>
              <w:rPr>
                <w:noProof/>
                <w:webHidden/>
              </w:rPr>
            </w:r>
            <w:r>
              <w:rPr>
                <w:noProof/>
                <w:webHidden/>
              </w:rPr>
              <w:fldChar w:fldCharType="separate"/>
            </w:r>
            <w:r w:rsidR="002967F4">
              <w:rPr>
                <w:noProof/>
                <w:webHidden/>
              </w:rPr>
              <w:t>3</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69" w:history="1">
            <w:r w:rsidR="002967F4" w:rsidRPr="00121D9B">
              <w:rPr>
                <w:rStyle w:val="Lienhypertexte"/>
                <w:rFonts w:ascii="Times New Roman" w:hAnsi="Times New Roman" w:cs="Times New Roman"/>
                <w:noProof/>
                <w:lang w:eastAsia="fr-FR"/>
              </w:rPr>
              <w:t>1.4.</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Objectif globale</w:t>
            </w:r>
            <w:r w:rsidR="002967F4">
              <w:rPr>
                <w:noProof/>
                <w:webHidden/>
              </w:rPr>
              <w:tab/>
            </w:r>
            <w:r>
              <w:rPr>
                <w:noProof/>
                <w:webHidden/>
              </w:rPr>
              <w:fldChar w:fldCharType="begin"/>
            </w:r>
            <w:r w:rsidR="002967F4">
              <w:rPr>
                <w:noProof/>
                <w:webHidden/>
              </w:rPr>
              <w:instrText xml:space="preserve"> PAGEREF _Toc427060869 \h </w:instrText>
            </w:r>
            <w:r>
              <w:rPr>
                <w:noProof/>
                <w:webHidden/>
              </w:rPr>
            </w:r>
            <w:r>
              <w:rPr>
                <w:noProof/>
                <w:webHidden/>
              </w:rPr>
              <w:fldChar w:fldCharType="separate"/>
            </w:r>
            <w:r w:rsidR="002967F4">
              <w:rPr>
                <w:noProof/>
                <w:webHidden/>
              </w:rPr>
              <w:t>4</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70" w:history="1">
            <w:r w:rsidR="002967F4" w:rsidRPr="00121D9B">
              <w:rPr>
                <w:rStyle w:val="Lienhypertexte"/>
                <w:rFonts w:ascii="Times New Roman" w:hAnsi="Times New Roman" w:cs="Times New Roman"/>
                <w:noProof/>
                <w:lang w:eastAsia="fr-FR"/>
              </w:rPr>
              <w:t>1.4.1.</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Objectifs spécifiques</w:t>
            </w:r>
            <w:r w:rsidR="002967F4">
              <w:rPr>
                <w:noProof/>
                <w:webHidden/>
              </w:rPr>
              <w:tab/>
            </w:r>
            <w:r>
              <w:rPr>
                <w:noProof/>
                <w:webHidden/>
              </w:rPr>
              <w:fldChar w:fldCharType="begin"/>
            </w:r>
            <w:r w:rsidR="002967F4">
              <w:rPr>
                <w:noProof/>
                <w:webHidden/>
              </w:rPr>
              <w:instrText xml:space="preserve"> PAGEREF _Toc427060870 \h </w:instrText>
            </w:r>
            <w:r>
              <w:rPr>
                <w:noProof/>
                <w:webHidden/>
              </w:rPr>
            </w:r>
            <w:r>
              <w:rPr>
                <w:noProof/>
                <w:webHidden/>
              </w:rPr>
              <w:fldChar w:fldCharType="separate"/>
            </w:r>
            <w:r w:rsidR="002967F4">
              <w:rPr>
                <w:noProof/>
                <w:webHidden/>
              </w:rPr>
              <w:t>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71" w:history="1">
            <w:r w:rsidR="002967F4" w:rsidRPr="00121D9B">
              <w:rPr>
                <w:rStyle w:val="Lienhypertexte"/>
                <w:rFonts w:ascii="Times New Roman" w:hAnsi="Times New Roman" w:cs="Times New Roman"/>
                <w:noProof/>
                <w:lang w:eastAsia="fr-FR"/>
              </w:rPr>
              <w:t>1.5.</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Intérêt du travail</w:t>
            </w:r>
            <w:r w:rsidR="002967F4">
              <w:rPr>
                <w:noProof/>
                <w:webHidden/>
              </w:rPr>
              <w:tab/>
            </w:r>
            <w:r>
              <w:rPr>
                <w:noProof/>
                <w:webHidden/>
              </w:rPr>
              <w:fldChar w:fldCharType="begin"/>
            </w:r>
            <w:r w:rsidR="002967F4">
              <w:rPr>
                <w:noProof/>
                <w:webHidden/>
              </w:rPr>
              <w:instrText xml:space="preserve"> PAGEREF _Toc427060871 \h </w:instrText>
            </w:r>
            <w:r>
              <w:rPr>
                <w:noProof/>
                <w:webHidden/>
              </w:rPr>
            </w:r>
            <w:r>
              <w:rPr>
                <w:noProof/>
                <w:webHidden/>
              </w:rPr>
              <w:fldChar w:fldCharType="separate"/>
            </w:r>
            <w:r w:rsidR="002967F4">
              <w:rPr>
                <w:noProof/>
                <w:webHidden/>
              </w:rPr>
              <w:t>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72" w:history="1">
            <w:r w:rsidR="002967F4" w:rsidRPr="00121D9B">
              <w:rPr>
                <w:rStyle w:val="Lienhypertexte"/>
                <w:rFonts w:ascii="Times New Roman" w:hAnsi="Times New Roman" w:cs="Times New Roman"/>
                <w:noProof/>
                <w:lang w:eastAsia="fr-FR"/>
              </w:rPr>
              <w:t>1.6.</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Le choix d’espèce à cultiver</w:t>
            </w:r>
            <w:r w:rsidR="002967F4">
              <w:rPr>
                <w:noProof/>
                <w:webHidden/>
              </w:rPr>
              <w:tab/>
            </w:r>
            <w:r>
              <w:rPr>
                <w:noProof/>
                <w:webHidden/>
              </w:rPr>
              <w:fldChar w:fldCharType="begin"/>
            </w:r>
            <w:r w:rsidR="002967F4">
              <w:rPr>
                <w:noProof/>
                <w:webHidden/>
              </w:rPr>
              <w:instrText xml:space="preserve"> PAGEREF _Toc427060872 \h </w:instrText>
            </w:r>
            <w:r>
              <w:rPr>
                <w:noProof/>
                <w:webHidden/>
              </w:rPr>
            </w:r>
            <w:r>
              <w:rPr>
                <w:noProof/>
                <w:webHidden/>
              </w:rPr>
              <w:fldChar w:fldCharType="separate"/>
            </w:r>
            <w:r w:rsidR="002967F4">
              <w:rPr>
                <w:noProof/>
                <w:webHidden/>
              </w:rPr>
              <w:t>5</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73" w:history="1">
            <w:r w:rsidR="002967F4" w:rsidRPr="00121D9B">
              <w:rPr>
                <w:rStyle w:val="Lienhypertexte"/>
                <w:rFonts w:ascii="Times New Roman" w:hAnsi="Times New Roman" w:cs="Times New Roman"/>
                <w:noProof/>
                <w:lang w:eastAsia="fr-FR"/>
              </w:rPr>
              <w:t>1.7.</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Revue sommaire de la littérature</w:t>
            </w:r>
            <w:r w:rsidR="002967F4">
              <w:rPr>
                <w:noProof/>
                <w:webHidden/>
              </w:rPr>
              <w:tab/>
            </w:r>
            <w:r>
              <w:rPr>
                <w:noProof/>
                <w:webHidden/>
              </w:rPr>
              <w:fldChar w:fldCharType="begin"/>
            </w:r>
            <w:r w:rsidR="002967F4">
              <w:rPr>
                <w:noProof/>
                <w:webHidden/>
              </w:rPr>
              <w:instrText xml:space="preserve"> PAGEREF _Toc427060873 \h </w:instrText>
            </w:r>
            <w:r>
              <w:rPr>
                <w:noProof/>
                <w:webHidden/>
              </w:rPr>
            </w:r>
            <w:r>
              <w:rPr>
                <w:noProof/>
                <w:webHidden/>
              </w:rPr>
              <w:fldChar w:fldCharType="separate"/>
            </w:r>
            <w:r w:rsidR="002967F4">
              <w:rPr>
                <w:noProof/>
                <w:webHidden/>
              </w:rPr>
              <w:t>5</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874" w:history="1">
            <w:r w:rsidR="002967F4" w:rsidRPr="00121D9B">
              <w:rPr>
                <w:rStyle w:val="Lienhypertexte"/>
                <w:rFonts w:ascii="Times New Roman" w:hAnsi="Times New Roman" w:cs="Times New Roman"/>
                <w:noProof/>
              </w:rPr>
              <w:t xml:space="preserve">CHAPITRE II : </w:t>
            </w:r>
            <w:r w:rsidR="002967F4" w:rsidRPr="00121D9B">
              <w:rPr>
                <w:rStyle w:val="Lienhypertexte"/>
                <w:rFonts w:ascii="Times New Roman" w:hAnsi="Times New Roman" w:cs="Times New Roman"/>
                <w:noProof/>
                <w:lang w:val="fr-BE"/>
              </w:rPr>
              <w:t>GENERALITES SUR LES CHAMPIGNONS</w:t>
            </w:r>
            <w:r w:rsidR="002967F4">
              <w:rPr>
                <w:noProof/>
                <w:webHidden/>
              </w:rPr>
              <w:tab/>
            </w:r>
            <w:r>
              <w:rPr>
                <w:noProof/>
                <w:webHidden/>
              </w:rPr>
              <w:fldChar w:fldCharType="begin"/>
            </w:r>
            <w:r w:rsidR="002967F4">
              <w:rPr>
                <w:noProof/>
                <w:webHidden/>
              </w:rPr>
              <w:instrText xml:space="preserve"> PAGEREF _Toc427060874 \h </w:instrText>
            </w:r>
            <w:r>
              <w:rPr>
                <w:noProof/>
                <w:webHidden/>
              </w:rPr>
            </w:r>
            <w:r>
              <w:rPr>
                <w:noProof/>
                <w:webHidden/>
              </w:rPr>
              <w:fldChar w:fldCharType="separate"/>
            </w:r>
            <w:r w:rsidR="002967F4">
              <w:rPr>
                <w:noProof/>
                <w:webHidden/>
              </w:rPr>
              <w:t>7</w:t>
            </w:r>
            <w:r>
              <w:rPr>
                <w:noProof/>
                <w:webHidden/>
              </w:rPr>
              <w:fldChar w:fldCharType="end"/>
            </w:r>
          </w:hyperlink>
        </w:p>
        <w:p w:rsidR="002967F4" w:rsidRDefault="00AB355F">
          <w:pPr>
            <w:pStyle w:val="TM2"/>
            <w:tabs>
              <w:tab w:val="right" w:leader="dot" w:pos="9016"/>
            </w:tabs>
            <w:rPr>
              <w:rFonts w:eastAsiaTheme="minorEastAsia"/>
              <w:noProof/>
              <w:lang w:eastAsia="fr-FR"/>
            </w:rPr>
          </w:pPr>
          <w:hyperlink w:anchor="_Toc427060875" w:history="1">
            <w:r w:rsidR="002967F4" w:rsidRPr="00121D9B">
              <w:rPr>
                <w:rStyle w:val="Lienhypertexte"/>
                <w:rFonts w:ascii="Times New Roman" w:hAnsi="Times New Roman" w:cs="Times New Roman"/>
                <w:noProof/>
                <w:lang w:eastAsia="fr-FR"/>
              </w:rPr>
              <w:t>2.1. Description de l’espèce</w:t>
            </w:r>
            <w:r w:rsidR="002967F4">
              <w:rPr>
                <w:noProof/>
                <w:webHidden/>
              </w:rPr>
              <w:tab/>
            </w:r>
            <w:r>
              <w:rPr>
                <w:noProof/>
                <w:webHidden/>
              </w:rPr>
              <w:fldChar w:fldCharType="begin"/>
            </w:r>
            <w:r w:rsidR="002967F4">
              <w:rPr>
                <w:noProof/>
                <w:webHidden/>
              </w:rPr>
              <w:instrText xml:space="preserve"> PAGEREF _Toc427060875 \h </w:instrText>
            </w:r>
            <w:r>
              <w:rPr>
                <w:noProof/>
                <w:webHidden/>
              </w:rPr>
            </w:r>
            <w:r>
              <w:rPr>
                <w:noProof/>
                <w:webHidden/>
              </w:rPr>
              <w:fldChar w:fldCharType="separate"/>
            </w:r>
            <w:r w:rsidR="002967F4">
              <w:rPr>
                <w:noProof/>
                <w:webHidden/>
              </w:rPr>
              <w:t>7</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76" w:history="1">
            <w:r w:rsidR="002967F4" w:rsidRPr="00121D9B">
              <w:rPr>
                <w:rStyle w:val="Lienhypertexte"/>
                <w:rFonts w:ascii="Times New Roman" w:hAnsi="Times New Roman" w:cs="Times New Roman"/>
                <w:noProof/>
                <w:lang w:eastAsia="fr-FR"/>
              </w:rPr>
              <w:t>2.2.</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 xml:space="preserve">Habitat et Ecologie de </w:t>
            </w:r>
            <w:r w:rsidR="002967F4" w:rsidRPr="00291623">
              <w:rPr>
                <w:rStyle w:val="Lienhypertexte"/>
                <w:rFonts w:ascii="Times New Roman" w:hAnsi="Times New Roman" w:cs="Times New Roman"/>
                <w:i/>
                <w:noProof/>
                <w:lang w:eastAsia="fr-FR"/>
              </w:rPr>
              <w:t>Schyzophyllum</w:t>
            </w:r>
            <w:r w:rsidR="002967F4">
              <w:rPr>
                <w:noProof/>
                <w:webHidden/>
              </w:rPr>
              <w:tab/>
            </w:r>
            <w:r>
              <w:rPr>
                <w:noProof/>
                <w:webHidden/>
              </w:rPr>
              <w:fldChar w:fldCharType="begin"/>
            </w:r>
            <w:r w:rsidR="002967F4">
              <w:rPr>
                <w:noProof/>
                <w:webHidden/>
              </w:rPr>
              <w:instrText xml:space="preserve"> PAGEREF _Toc427060876 \h </w:instrText>
            </w:r>
            <w:r>
              <w:rPr>
                <w:noProof/>
                <w:webHidden/>
              </w:rPr>
            </w:r>
            <w:r>
              <w:rPr>
                <w:noProof/>
                <w:webHidden/>
              </w:rPr>
              <w:fldChar w:fldCharType="separate"/>
            </w:r>
            <w:r w:rsidR="002967F4">
              <w:rPr>
                <w:noProof/>
                <w:webHidden/>
              </w:rPr>
              <w:t>7</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77" w:history="1">
            <w:r w:rsidR="002967F4" w:rsidRPr="00121D9B">
              <w:rPr>
                <w:rStyle w:val="Lienhypertexte"/>
                <w:rFonts w:ascii="Times New Roman" w:hAnsi="Times New Roman" w:cs="Times New Roman"/>
                <w:noProof/>
                <w:lang w:eastAsia="fr-FR"/>
              </w:rPr>
              <w:t>2.3.</w:t>
            </w:r>
            <w:r w:rsidR="002967F4">
              <w:rPr>
                <w:rFonts w:eastAsiaTheme="minorEastAsia"/>
                <w:noProof/>
                <w:lang w:eastAsia="fr-FR"/>
              </w:rPr>
              <w:tab/>
            </w:r>
            <w:r w:rsidR="001E6E5B">
              <w:rPr>
                <w:rStyle w:val="Lienhypertexte"/>
                <w:rFonts w:ascii="Times New Roman" w:hAnsi="Times New Roman" w:cs="Times New Roman"/>
                <w:noProof/>
                <w:lang w:eastAsia="fr-FR"/>
              </w:rPr>
              <w:t>Gastronomie</w:t>
            </w:r>
            <w:r w:rsidR="002967F4">
              <w:rPr>
                <w:noProof/>
                <w:webHidden/>
              </w:rPr>
              <w:tab/>
            </w:r>
            <w:r>
              <w:rPr>
                <w:noProof/>
                <w:webHidden/>
              </w:rPr>
              <w:fldChar w:fldCharType="begin"/>
            </w:r>
            <w:r w:rsidR="002967F4">
              <w:rPr>
                <w:noProof/>
                <w:webHidden/>
              </w:rPr>
              <w:instrText xml:space="preserve"> PAGEREF _Toc427060877 \h </w:instrText>
            </w:r>
            <w:r>
              <w:rPr>
                <w:noProof/>
                <w:webHidden/>
              </w:rPr>
            </w:r>
            <w:r>
              <w:rPr>
                <w:noProof/>
                <w:webHidden/>
              </w:rPr>
              <w:fldChar w:fldCharType="separate"/>
            </w:r>
            <w:r w:rsidR="002967F4">
              <w:rPr>
                <w:noProof/>
                <w:webHidden/>
              </w:rPr>
              <w:t>8</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78" w:history="1">
            <w:r w:rsidR="002967F4" w:rsidRPr="00121D9B">
              <w:rPr>
                <w:rStyle w:val="Lienhypertexte"/>
                <w:rFonts w:ascii="Times New Roman" w:hAnsi="Times New Roman" w:cs="Times New Roman"/>
                <w:noProof/>
                <w:lang w:eastAsia="fr-FR"/>
              </w:rPr>
              <w:t>2.4.</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 xml:space="preserve">La culture de </w:t>
            </w:r>
            <w:r w:rsidR="001620B9" w:rsidRPr="00201191">
              <w:rPr>
                <w:rStyle w:val="Lienhypertexte"/>
                <w:rFonts w:ascii="Times New Roman" w:hAnsi="Times New Roman" w:cs="Times New Roman"/>
                <w:i/>
                <w:noProof/>
                <w:lang w:eastAsia="fr-FR"/>
              </w:rPr>
              <w:t>Schizophyllum</w:t>
            </w:r>
            <w:r w:rsidR="002967F4" w:rsidRPr="00121D9B">
              <w:rPr>
                <w:rStyle w:val="Lienhypertexte"/>
                <w:rFonts w:ascii="Times New Roman" w:hAnsi="Times New Roman" w:cs="Times New Roman"/>
                <w:noProof/>
                <w:lang w:eastAsia="fr-FR"/>
              </w:rPr>
              <w:t xml:space="preserve"> dans le monde</w:t>
            </w:r>
            <w:r w:rsidR="002967F4">
              <w:rPr>
                <w:noProof/>
                <w:webHidden/>
              </w:rPr>
              <w:tab/>
            </w:r>
            <w:r>
              <w:rPr>
                <w:noProof/>
                <w:webHidden/>
              </w:rPr>
              <w:fldChar w:fldCharType="begin"/>
            </w:r>
            <w:r w:rsidR="002967F4">
              <w:rPr>
                <w:noProof/>
                <w:webHidden/>
              </w:rPr>
              <w:instrText xml:space="preserve"> PAGEREF _Toc427060878 \h </w:instrText>
            </w:r>
            <w:r>
              <w:rPr>
                <w:noProof/>
                <w:webHidden/>
              </w:rPr>
            </w:r>
            <w:r>
              <w:rPr>
                <w:noProof/>
                <w:webHidden/>
              </w:rPr>
              <w:fldChar w:fldCharType="separate"/>
            </w:r>
            <w:r w:rsidR="002967F4">
              <w:rPr>
                <w:noProof/>
                <w:webHidden/>
              </w:rPr>
              <w:t>8</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79" w:history="1">
            <w:r w:rsidR="002967F4" w:rsidRPr="00121D9B">
              <w:rPr>
                <w:rStyle w:val="Lienhypertexte"/>
                <w:rFonts w:ascii="Times New Roman" w:hAnsi="Times New Roman" w:cs="Times New Roman"/>
                <w:noProof/>
                <w:lang w:eastAsia="fr-FR"/>
              </w:rPr>
              <w:t>2.5.</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Importance des champignons</w:t>
            </w:r>
            <w:r w:rsidR="002967F4">
              <w:rPr>
                <w:noProof/>
                <w:webHidden/>
              </w:rPr>
              <w:tab/>
            </w:r>
            <w:r>
              <w:rPr>
                <w:noProof/>
                <w:webHidden/>
              </w:rPr>
              <w:fldChar w:fldCharType="begin"/>
            </w:r>
            <w:r w:rsidR="002967F4">
              <w:rPr>
                <w:noProof/>
                <w:webHidden/>
              </w:rPr>
              <w:instrText xml:space="preserve"> PAGEREF _Toc427060879 \h </w:instrText>
            </w:r>
            <w:r>
              <w:rPr>
                <w:noProof/>
                <w:webHidden/>
              </w:rPr>
            </w:r>
            <w:r>
              <w:rPr>
                <w:noProof/>
                <w:webHidden/>
              </w:rPr>
              <w:fldChar w:fldCharType="separate"/>
            </w:r>
            <w:r w:rsidR="002967F4">
              <w:rPr>
                <w:noProof/>
                <w:webHidden/>
              </w:rPr>
              <w:t>8</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80" w:history="1">
            <w:r w:rsidR="002967F4" w:rsidRPr="00121D9B">
              <w:rPr>
                <w:rStyle w:val="Lienhypertexte"/>
                <w:rFonts w:ascii="Times New Roman" w:hAnsi="Times New Roman" w:cs="Times New Roman"/>
                <w:noProof/>
              </w:rPr>
              <w:t>2.5.1.</w:t>
            </w:r>
            <w:r w:rsidR="002967F4">
              <w:rPr>
                <w:rFonts w:eastAsiaTheme="minorEastAsia"/>
                <w:noProof/>
                <w:lang w:eastAsia="fr-FR"/>
              </w:rPr>
              <w:tab/>
            </w:r>
            <w:r w:rsidR="002967F4" w:rsidRPr="00121D9B">
              <w:rPr>
                <w:rStyle w:val="Lienhypertexte"/>
                <w:rFonts w:ascii="Times New Roman" w:hAnsi="Times New Roman" w:cs="Times New Roman"/>
                <w:noProof/>
              </w:rPr>
              <w:t>Importance biologique et écologique des champignons</w:t>
            </w:r>
            <w:r w:rsidR="002967F4">
              <w:rPr>
                <w:noProof/>
                <w:webHidden/>
              </w:rPr>
              <w:tab/>
            </w:r>
            <w:r>
              <w:rPr>
                <w:noProof/>
                <w:webHidden/>
              </w:rPr>
              <w:fldChar w:fldCharType="begin"/>
            </w:r>
            <w:r w:rsidR="002967F4">
              <w:rPr>
                <w:noProof/>
                <w:webHidden/>
              </w:rPr>
              <w:instrText xml:space="preserve"> PAGEREF _Toc427060880 \h </w:instrText>
            </w:r>
            <w:r>
              <w:rPr>
                <w:noProof/>
                <w:webHidden/>
              </w:rPr>
            </w:r>
            <w:r>
              <w:rPr>
                <w:noProof/>
                <w:webHidden/>
              </w:rPr>
              <w:fldChar w:fldCharType="separate"/>
            </w:r>
            <w:r w:rsidR="002967F4">
              <w:rPr>
                <w:noProof/>
                <w:webHidden/>
              </w:rPr>
              <w:t>9</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81" w:history="1">
            <w:r w:rsidR="002967F4" w:rsidRPr="00121D9B">
              <w:rPr>
                <w:rStyle w:val="Lienhypertexte"/>
                <w:rFonts w:ascii="Times New Roman" w:hAnsi="Times New Roman" w:cs="Times New Roman"/>
                <w:noProof/>
              </w:rPr>
              <w:t>2.5.2.</w:t>
            </w:r>
            <w:r w:rsidR="002967F4">
              <w:rPr>
                <w:rFonts w:eastAsiaTheme="minorEastAsia"/>
                <w:noProof/>
                <w:lang w:eastAsia="fr-FR"/>
              </w:rPr>
              <w:tab/>
            </w:r>
            <w:r w:rsidR="002967F4" w:rsidRPr="00121D9B">
              <w:rPr>
                <w:rStyle w:val="Lienhypertexte"/>
                <w:rFonts w:ascii="Times New Roman" w:hAnsi="Times New Roman" w:cs="Times New Roman"/>
                <w:noProof/>
              </w:rPr>
              <w:t>Importance économique</w:t>
            </w:r>
            <w:r w:rsidR="002967F4">
              <w:rPr>
                <w:noProof/>
                <w:webHidden/>
              </w:rPr>
              <w:tab/>
            </w:r>
            <w:r>
              <w:rPr>
                <w:noProof/>
                <w:webHidden/>
              </w:rPr>
              <w:fldChar w:fldCharType="begin"/>
            </w:r>
            <w:r w:rsidR="002967F4">
              <w:rPr>
                <w:noProof/>
                <w:webHidden/>
              </w:rPr>
              <w:instrText xml:space="preserve"> PAGEREF _Toc427060881 \h </w:instrText>
            </w:r>
            <w:r>
              <w:rPr>
                <w:noProof/>
                <w:webHidden/>
              </w:rPr>
            </w:r>
            <w:r>
              <w:rPr>
                <w:noProof/>
                <w:webHidden/>
              </w:rPr>
              <w:fldChar w:fldCharType="separate"/>
            </w:r>
            <w:r w:rsidR="002967F4">
              <w:rPr>
                <w:noProof/>
                <w:webHidden/>
              </w:rPr>
              <w:t>9</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82" w:history="1">
            <w:r w:rsidR="002967F4" w:rsidRPr="00121D9B">
              <w:rPr>
                <w:rStyle w:val="Lienhypertexte"/>
                <w:rFonts w:ascii="Times New Roman" w:hAnsi="Times New Roman" w:cs="Times New Roman"/>
                <w:noProof/>
              </w:rPr>
              <w:t>2.5.3.</w:t>
            </w:r>
            <w:r w:rsidR="002967F4">
              <w:rPr>
                <w:rFonts w:eastAsiaTheme="minorEastAsia"/>
                <w:noProof/>
                <w:lang w:eastAsia="fr-FR"/>
              </w:rPr>
              <w:tab/>
            </w:r>
            <w:r w:rsidR="002967F4" w:rsidRPr="00121D9B">
              <w:rPr>
                <w:rStyle w:val="Lienhypertexte"/>
                <w:rFonts w:ascii="Times New Roman" w:hAnsi="Times New Roman" w:cs="Times New Roman"/>
                <w:noProof/>
              </w:rPr>
              <w:t>Importance dans l’agriculture</w:t>
            </w:r>
            <w:r w:rsidR="002967F4">
              <w:rPr>
                <w:noProof/>
                <w:webHidden/>
              </w:rPr>
              <w:tab/>
            </w:r>
            <w:r>
              <w:rPr>
                <w:noProof/>
                <w:webHidden/>
              </w:rPr>
              <w:fldChar w:fldCharType="begin"/>
            </w:r>
            <w:r w:rsidR="002967F4">
              <w:rPr>
                <w:noProof/>
                <w:webHidden/>
              </w:rPr>
              <w:instrText xml:space="preserve"> PAGEREF _Toc427060882 \h </w:instrText>
            </w:r>
            <w:r>
              <w:rPr>
                <w:noProof/>
                <w:webHidden/>
              </w:rPr>
            </w:r>
            <w:r>
              <w:rPr>
                <w:noProof/>
                <w:webHidden/>
              </w:rPr>
              <w:fldChar w:fldCharType="separate"/>
            </w:r>
            <w:r w:rsidR="002967F4">
              <w:rPr>
                <w:noProof/>
                <w:webHidden/>
              </w:rPr>
              <w:t>9</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83" w:history="1">
            <w:r w:rsidR="002967F4" w:rsidRPr="00121D9B">
              <w:rPr>
                <w:rStyle w:val="Lienhypertexte"/>
                <w:rFonts w:ascii="Times New Roman" w:hAnsi="Times New Roman" w:cs="Times New Roman"/>
                <w:noProof/>
              </w:rPr>
              <w:t>2.5.4.</w:t>
            </w:r>
            <w:r w:rsidR="002967F4">
              <w:rPr>
                <w:rFonts w:eastAsiaTheme="minorEastAsia"/>
                <w:noProof/>
                <w:lang w:eastAsia="fr-FR"/>
              </w:rPr>
              <w:tab/>
            </w:r>
            <w:r w:rsidR="002967F4" w:rsidRPr="00121D9B">
              <w:rPr>
                <w:rStyle w:val="Lienhypertexte"/>
                <w:rFonts w:ascii="Times New Roman" w:hAnsi="Times New Roman" w:cs="Times New Roman"/>
                <w:noProof/>
              </w:rPr>
              <w:t>Valeurs nutritives des champignons</w:t>
            </w:r>
            <w:r w:rsidR="002967F4">
              <w:rPr>
                <w:noProof/>
                <w:webHidden/>
              </w:rPr>
              <w:tab/>
            </w:r>
            <w:r>
              <w:rPr>
                <w:noProof/>
                <w:webHidden/>
              </w:rPr>
              <w:fldChar w:fldCharType="begin"/>
            </w:r>
            <w:r w:rsidR="002967F4">
              <w:rPr>
                <w:noProof/>
                <w:webHidden/>
              </w:rPr>
              <w:instrText xml:space="preserve"> PAGEREF _Toc427060883 \h </w:instrText>
            </w:r>
            <w:r>
              <w:rPr>
                <w:noProof/>
                <w:webHidden/>
              </w:rPr>
            </w:r>
            <w:r>
              <w:rPr>
                <w:noProof/>
                <w:webHidden/>
              </w:rPr>
              <w:fldChar w:fldCharType="separate"/>
            </w:r>
            <w:r w:rsidR="002967F4">
              <w:rPr>
                <w:noProof/>
                <w:webHidden/>
              </w:rPr>
              <w:t>10</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84" w:history="1">
            <w:r w:rsidR="002967F4" w:rsidRPr="00121D9B">
              <w:rPr>
                <w:rStyle w:val="Lienhypertexte"/>
                <w:rFonts w:ascii="Times New Roman" w:hAnsi="Times New Roman" w:cs="Times New Roman"/>
                <w:noProof/>
              </w:rPr>
              <w:t>2.5.5.</w:t>
            </w:r>
            <w:r w:rsidR="002967F4">
              <w:rPr>
                <w:rFonts w:eastAsiaTheme="minorEastAsia"/>
                <w:noProof/>
                <w:lang w:eastAsia="fr-FR"/>
              </w:rPr>
              <w:tab/>
            </w:r>
            <w:r w:rsidR="002967F4" w:rsidRPr="00121D9B">
              <w:rPr>
                <w:rStyle w:val="Lienhypertexte"/>
                <w:rFonts w:ascii="Times New Roman" w:hAnsi="Times New Roman" w:cs="Times New Roman"/>
                <w:noProof/>
              </w:rPr>
              <w:t>Importance Médicale des Champignons</w:t>
            </w:r>
            <w:r w:rsidR="002967F4">
              <w:rPr>
                <w:noProof/>
                <w:webHidden/>
              </w:rPr>
              <w:tab/>
            </w:r>
            <w:r>
              <w:rPr>
                <w:noProof/>
                <w:webHidden/>
              </w:rPr>
              <w:fldChar w:fldCharType="begin"/>
            </w:r>
            <w:r w:rsidR="002967F4">
              <w:rPr>
                <w:noProof/>
                <w:webHidden/>
              </w:rPr>
              <w:instrText xml:space="preserve"> PAGEREF _Toc427060884 \h </w:instrText>
            </w:r>
            <w:r>
              <w:rPr>
                <w:noProof/>
                <w:webHidden/>
              </w:rPr>
            </w:r>
            <w:r>
              <w:rPr>
                <w:noProof/>
                <w:webHidden/>
              </w:rPr>
              <w:fldChar w:fldCharType="separate"/>
            </w:r>
            <w:r w:rsidR="002967F4">
              <w:rPr>
                <w:noProof/>
                <w:webHidden/>
              </w:rPr>
              <w:t>11</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85" w:history="1">
            <w:r w:rsidR="002967F4" w:rsidRPr="00121D9B">
              <w:rPr>
                <w:rStyle w:val="Lienhypertexte"/>
                <w:rFonts w:ascii="Times New Roman" w:hAnsi="Times New Roman" w:cs="Times New Roman"/>
                <w:noProof/>
              </w:rPr>
              <w:t>2.5.6.</w:t>
            </w:r>
            <w:r w:rsidR="002967F4">
              <w:rPr>
                <w:rFonts w:eastAsiaTheme="minorEastAsia"/>
                <w:noProof/>
                <w:lang w:eastAsia="fr-FR"/>
              </w:rPr>
              <w:tab/>
            </w:r>
            <w:r w:rsidR="002967F4" w:rsidRPr="00121D9B">
              <w:rPr>
                <w:rStyle w:val="Lienhypertexte"/>
                <w:rFonts w:ascii="Times New Roman" w:hAnsi="Times New Roman" w:cs="Times New Roman"/>
                <w:noProof/>
              </w:rPr>
              <w:t>Cycle de vie des champignons en milieu naturel</w:t>
            </w:r>
            <w:r w:rsidR="002967F4">
              <w:rPr>
                <w:noProof/>
                <w:webHidden/>
              </w:rPr>
              <w:tab/>
            </w:r>
            <w:r>
              <w:rPr>
                <w:noProof/>
                <w:webHidden/>
              </w:rPr>
              <w:fldChar w:fldCharType="begin"/>
            </w:r>
            <w:r w:rsidR="002967F4">
              <w:rPr>
                <w:noProof/>
                <w:webHidden/>
              </w:rPr>
              <w:instrText xml:space="preserve"> PAGEREF _Toc427060885 \h </w:instrText>
            </w:r>
            <w:r>
              <w:rPr>
                <w:noProof/>
                <w:webHidden/>
              </w:rPr>
            </w:r>
            <w:r>
              <w:rPr>
                <w:noProof/>
                <w:webHidden/>
              </w:rPr>
              <w:fldChar w:fldCharType="separate"/>
            </w:r>
            <w:r w:rsidR="002967F4">
              <w:rPr>
                <w:noProof/>
                <w:webHidden/>
              </w:rPr>
              <w:t>11</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86" w:history="1">
            <w:r w:rsidR="002967F4" w:rsidRPr="00121D9B">
              <w:rPr>
                <w:rStyle w:val="Lienhypertexte"/>
                <w:rFonts w:ascii="Times New Roman" w:hAnsi="Times New Roman" w:cs="Times New Roman"/>
                <w:noProof/>
              </w:rPr>
              <w:t>2.5.7.</w:t>
            </w:r>
            <w:r w:rsidR="002967F4">
              <w:rPr>
                <w:rFonts w:eastAsiaTheme="minorEastAsia"/>
                <w:noProof/>
                <w:lang w:eastAsia="fr-FR"/>
              </w:rPr>
              <w:tab/>
            </w:r>
            <w:r w:rsidR="002967F4" w:rsidRPr="00121D9B">
              <w:rPr>
                <w:rStyle w:val="Lienhypertexte"/>
                <w:rFonts w:ascii="Times New Roman" w:hAnsi="Times New Roman" w:cs="Times New Roman"/>
                <w:noProof/>
              </w:rPr>
              <w:t>Cycle de vie des champignons en culture</w:t>
            </w:r>
            <w:r w:rsidR="002967F4">
              <w:rPr>
                <w:noProof/>
                <w:webHidden/>
              </w:rPr>
              <w:tab/>
            </w:r>
            <w:r>
              <w:rPr>
                <w:noProof/>
                <w:webHidden/>
              </w:rPr>
              <w:fldChar w:fldCharType="begin"/>
            </w:r>
            <w:r w:rsidR="002967F4">
              <w:rPr>
                <w:noProof/>
                <w:webHidden/>
              </w:rPr>
              <w:instrText xml:space="preserve"> PAGEREF _Toc427060886 \h </w:instrText>
            </w:r>
            <w:r>
              <w:rPr>
                <w:noProof/>
                <w:webHidden/>
              </w:rPr>
            </w:r>
            <w:r>
              <w:rPr>
                <w:noProof/>
                <w:webHidden/>
              </w:rPr>
              <w:fldChar w:fldCharType="separate"/>
            </w:r>
            <w:r w:rsidR="002967F4">
              <w:rPr>
                <w:noProof/>
                <w:webHidden/>
              </w:rPr>
              <w:t>12</w:t>
            </w:r>
            <w:r>
              <w:rPr>
                <w:noProof/>
                <w:webHidden/>
              </w:rPr>
              <w:fldChar w:fldCharType="end"/>
            </w:r>
          </w:hyperlink>
        </w:p>
        <w:p w:rsidR="002967F4" w:rsidRPr="008D0BD1" w:rsidRDefault="00AB355F">
          <w:pPr>
            <w:pStyle w:val="TM1"/>
            <w:tabs>
              <w:tab w:val="right" w:leader="dot" w:pos="9016"/>
            </w:tabs>
            <w:rPr>
              <w:rFonts w:ascii="Times New Roman" w:eastAsiaTheme="minorEastAsia" w:hAnsi="Times New Roman" w:cs="Times New Roman"/>
              <w:noProof/>
              <w:lang w:eastAsia="fr-FR"/>
            </w:rPr>
          </w:pPr>
          <w:hyperlink w:anchor="_Toc427060887" w:history="1">
            <w:r w:rsidR="002967F4" w:rsidRPr="008D0BD1">
              <w:rPr>
                <w:rStyle w:val="Lienhypertexte"/>
                <w:rFonts w:ascii="Times New Roman" w:hAnsi="Times New Roman" w:cs="Times New Roman"/>
                <w:noProof/>
                <w:lang w:eastAsia="fr-FR"/>
              </w:rPr>
              <w:t>CHAPITRE III : MATERIEL ET METHODES</w:t>
            </w:r>
            <w:r w:rsidR="002967F4" w:rsidRPr="008D0BD1">
              <w:rPr>
                <w:rFonts w:ascii="Times New Roman" w:hAnsi="Times New Roman" w:cs="Times New Roman"/>
                <w:noProof/>
                <w:webHidden/>
              </w:rPr>
              <w:tab/>
            </w:r>
            <w:r w:rsidRPr="008D0BD1">
              <w:rPr>
                <w:rFonts w:ascii="Times New Roman" w:hAnsi="Times New Roman" w:cs="Times New Roman"/>
                <w:noProof/>
                <w:webHidden/>
              </w:rPr>
              <w:fldChar w:fldCharType="begin"/>
            </w:r>
            <w:r w:rsidR="002967F4" w:rsidRPr="008D0BD1">
              <w:rPr>
                <w:rFonts w:ascii="Times New Roman" w:hAnsi="Times New Roman" w:cs="Times New Roman"/>
                <w:noProof/>
                <w:webHidden/>
              </w:rPr>
              <w:instrText xml:space="preserve"> PAGEREF _Toc427060887 \h </w:instrText>
            </w:r>
            <w:r w:rsidRPr="008D0BD1">
              <w:rPr>
                <w:rFonts w:ascii="Times New Roman" w:hAnsi="Times New Roman" w:cs="Times New Roman"/>
                <w:noProof/>
                <w:webHidden/>
              </w:rPr>
            </w:r>
            <w:r w:rsidRPr="008D0BD1">
              <w:rPr>
                <w:rFonts w:ascii="Times New Roman" w:hAnsi="Times New Roman" w:cs="Times New Roman"/>
                <w:noProof/>
                <w:webHidden/>
              </w:rPr>
              <w:fldChar w:fldCharType="separate"/>
            </w:r>
            <w:r w:rsidR="002967F4" w:rsidRPr="008D0BD1">
              <w:rPr>
                <w:rFonts w:ascii="Times New Roman" w:hAnsi="Times New Roman" w:cs="Times New Roman"/>
                <w:noProof/>
                <w:webHidden/>
              </w:rPr>
              <w:t>14</w:t>
            </w:r>
            <w:r w:rsidRPr="008D0BD1">
              <w:rPr>
                <w:rFonts w:ascii="Times New Roman" w:hAnsi="Times New Roman" w:cs="Times New Roman"/>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88" w:history="1">
            <w:r w:rsidR="002967F4" w:rsidRPr="00121D9B">
              <w:rPr>
                <w:rStyle w:val="Lienhypertexte"/>
                <w:rFonts w:ascii="Times New Roman" w:hAnsi="Times New Roman" w:cs="Times New Roman"/>
                <w:noProof/>
                <w:lang w:eastAsia="fr-FR"/>
              </w:rPr>
              <w:t>3.1.</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Milieu d’étude</w:t>
            </w:r>
            <w:r w:rsidR="002967F4">
              <w:rPr>
                <w:noProof/>
                <w:webHidden/>
              </w:rPr>
              <w:tab/>
            </w:r>
            <w:r>
              <w:rPr>
                <w:noProof/>
                <w:webHidden/>
              </w:rPr>
              <w:fldChar w:fldCharType="begin"/>
            </w:r>
            <w:r w:rsidR="002967F4">
              <w:rPr>
                <w:noProof/>
                <w:webHidden/>
              </w:rPr>
              <w:instrText xml:space="preserve"> PAGEREF _Toc427060888 \h </w:instrText>
            </w:r>
            <w:r>
              <w:rPr>
                <w:noProof/>
                <w:webHidden/>
              </w:rPr>
            </w:r>
            <w:r>
              <w:rPr>
                <w:noProof/>
                <w:webHidden/>
              </w:rPr>
              <w:fldChar w:fldCharType="separate"/>
            </w:r>
            <w:r w:rsidR="002967F4">
              <w:rPr>
                <w:noProof/>
                <w:webHidden/>
              </w:rPr>
              <w:t>14</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90" w:history="1">
            <w:r w:rsidR="002967F4" w:rsidRPr="00121D9B">
              <w:rPr>
                <w:rStyle w:val="Lienhypertexte"/>
                <w:rFonts w:ascii="Times New Roman" w:hAnsi="Times New Roman" w:cs="Times New Roman"/>
                <w:noProof/>
              </w:rPr>
              <w:t>3.1.2.</w:t>
            </w:r>
            <w:r w:rsidR="002967F4">
              <w:rPr>
                <w:rFonts w:eastAsiaTheme="minorEastAsia"/>
                <w:noProof/>
                <w:lang w:eastAsia="fr-FR"/>
              </w:rPr>
              <w:tab/>
            </w:r>
            <w:r w:rsidR="002967F4" w:rsidRPr="00121D9B">
              <w:rPr>
                <w:rStyle w:val="Lienhypertexte"/>
                <w:rFonts w:ascii="Times New Roman" w:hAnsi="Times New Roman" w:cs="Times New Roman"/>
                <w:noProof/>
              </w:rPr>
              <w:t>Situation géographique et administrative de la ville de Kisangani</w:t>
            </w:r>
            <w:r w:rsidR="002967F4">
              <w:rPr>
                <w:noProof/>
                <w:webHidden/>
              </w:rPr>
              <w:tab/>
            </w:r>
            <w:r>
              <w:rPr>
                <w:noProof/>
                <w:webHidden/>
              </w:rPr>
              <w:fldChar w:fldCharType="begin"/>
            </w:r>
            <w:r w:rsidR="002967F4">
              <w:rPr>
                <w:noProof/>
                <w:webHidden/>
              </w:rPr>
              <w:instrText xml:space="preserve"> PAGEREF _Toc427060890 \h </w:instrText>
            </w:r>
            <w:r>
              <w:rPr>
                <w:noProof/>
                <w:webHidden/>
              </w:rPr>
            </w:r>
            <w:r>
              <w:rPr>
                <w:noProof/>
                <w:webHidden/>
              </w:rPr>
              <w:fldChar w:fldCharType="separate"/>
            </w:r>
            <w:r w:rsidR="002967F4">
              <w:rPr>
                <w:noProof/>
                <w:webHidden/>
              </w:rPr>
              <w:t>14</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91" w:history="1">
            <w:r w:rsidR="002967F4" w:rsidRPr="00121D9B">
              <w:rPr>
                <w:rStyle w:val="Lienhypertexte"/>
                <w:rFonts w:ascii="Times New Roman" w:hAnsi="Times New Roman" w:cs="Times New Roman"/>
                <w:noProof/>
              </w:rPr>
              <w:t>3.1.3.</w:t>
            </w:r>
            <w:r w:rsidR="002967F4">
              <w:rPr>
                <w:rFonts w:eastAsiaTheme="minorEastAsia"/>
                <w:noProof/>
                <w:lang w:eastAsia="fr-FR"/>
              </w:rPr>
              <w:tab/>
            </w:r>
            <w:r w:rsidR="002967F4" w:rsidRPr="00121D9B">
              <w:rPr>
                <w:rStyle w:val="Lienhypertexte"/>
                <w:rFonts w:ascii="Times New Roman" w:hAnsi="Times New Roman" w:cs="Times New Roman"/>
                <w:noProof/>
              </w:rPr>
              <w:t>Climat et sol</w:t>
            </w:r>
            <w:r w:rsidR="002967F4">
              <w:rPr>
                <w:noProof/>
                <w:webHidden/>
              </w:rPr>
              <w:tab/>
            </w:r>
            <w:r>
              <w:rPr>
                <w:noProof/>
                <w:webHidden/>
              </w:rPr>
              <w:fldChar w:fldCharType="begin"/>
            </w:r>
            <w:r w:rsidR="002967F4">
              <w:rPr>
                <w:noProof/>
                <w:webHidden/>
              </w:rPr>
              <w:instrText xml:space="preserve"> PAGEREF _Toc427060891 \h </w:instrText>
            </w:r>
            <w:r>
              <w:rPr>
                <w:noProof/>
                <w:webHidden/>
              </w:rPr>
            </w:r>
            <w:r>
              <w:rPr>
                <w:noProof/>
                <w:webHidden/>
              </w:rPr>
              <w:fldChar w:fldCharType="separate"/>
            </w:r>
            <w:r w:rsidR="002967F4">
              <w:rPr>
                <w:noProof/>
                <w:webHidden/>
              </w:rPr>
              <w:t>14</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92" w:history="1">
            <w:r w:rsidR="002967F4" w:rsidRPr="00121D9B">
              <w:rPr>
                <w:rStyle w:val="Lienhypertexte"/>
                <w:rFonts w:ascii="Times New Roman" w:hAnsi="Times New Roman" w:cs="Times New Roman"/>
                <w:noProof/>
              </w:rPr>
              <w:t>3.1.4.</w:t>
            </w:r>
            <w:r w:rsidR="002967F4">
              <w:rPr>
                <w:rFonts w:eastAsiaTheme="minorEastAsia"/>
                <w:noProof/>
                <w:lang w:eastAsia="fr-FR"/>
              </w:rPr>
              <w:tab/>
            </w:r>
            <w:r w:rsidR="002967F4" w:rsidRPr="00121D9B">
              <w:rPr>
                <w:rStyle w:val="Lienhypertexte"/>
                <w:rFonts w:ascii="Times New Roman" w:hAnsi="Times New Roman" w:cs="Times New Roman"/>
                <w:noProof/>
              </w:rPr>
              <w:t>Hydrographie</w:t>
            </w:r>
            <w:r w:rsidR="002967F4">
              <w:rPr>
                <w:noProof/>
                <w:webHidden/>
              </w:rPr>
              <w:tab/>
            </w:r>
            <w:r>
              <w:rPr>
                <w:noProof/>
                <w:webHidden/>
              </w:rPr>
              <w:fldChar w:fldCharType="begin"/>
            </w:r>
            <w:r w:rsidR="002967F4">
              <w:rPr>
                <w:noProof/>
                <w:webHidden/>
              </w:rPr>
              <w:instrText xml:space="preserve"> PAGEREF _Toc427060892 \h </w:instrText>
            </w:r>
            <w:r>
              <w:rPr>
                <w:noProof/>
                <w:webHidden/>
              </w:rPr>
            </w:r>
            <w:r>
              <w:rPr>
                <w:noProof/>
                <w:webHidden/>
              </w:rPr>
              <w:fldChar w:fldCharType="separate"/>
            </w:r>
            <w:r w:rsidR="002967F4">
              <w:rPr>
                <w:noProof/>
                <w:webHidden/>
              </w:rPr>
              <w:t>17</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93" w:history="1">
            <w:r w:rsidR="002967F4" w:rsidRPr="00121D9B">
              <w:rPr>
                <w:rStyle w:val="Lienhypertexte"/>
                <w:rFonts w:ascii="Times New Roman" w:hAnsi="Times New Roman" w:cs="Times New Roman"/>
                <w:noProof/>
              </w:rPr>
              <w:t>3.1.5.</w:t>
            </w:r>
            <w:r w:rsidR="002967F4">
              <w:rPr>
                <w:rFonts w:eastAsiaTheme="minorEastAsia"/>
                <w:noProof/>
                <w:lang w:eastAsia="fr-FR"/>
              </w:rPr>
              <w:tab/>
            </w:r>
            <w:r w:rsidR="002967F4" w:rsidRPr="00121D9B">
              <w:rPr>
                <w:rStyle w:val="Lienhypertexte"/>
                <w:rFonts w:ascii="Times New Roman" w:hAnsi="Times New Roman" w:cs="Times New Roman"/>
                <w:noProof/>
              </w:rPr>
              <w:t>Végétation, flore et faune</w:t>
            </w:r>
            <w:r w:rsidR="002967F4">
              <w:rPr>
                <w:noProof/>
                <w:webHidden/>
              </w:rPr>
              <w:tab/>
            </w:r>
            <w:r>
              <w:rPr>
                <w:noProof/>
                <w:webHidden/>
              </w:rPr>
              <w:fldChar w:fldCharType="begin"/>
            </w:r>
            <w:r w:rsidR="002967F4">
              <w:rPr>
                <w:noProof/>
                <w:webHidden/>
              </w:rPr>
              <w:instrText xml:space="preserve"> PAGEREF _Toc427060893 \h </w:instrText>
            </w:r>
            <w:r>
              <w:rPr>
                <w:noProof/>
                <w:webHidden/>
              </w:rPr>
            </w:r>
            <w:r>
              <w:rPr>
                <w:noProof/>
                <w:webHidden/>
              </w:rPr>
              <w:fldChar w:fldCharType="separate"/>
            </w:r>
            <w:r w:rsidR="002967F4">
              <w:rPr>
                <w:noProof/>
                <w:webHidden/>
              </w:rPr>
              <w:t>17</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94" w:history="1">
            <w:r w:rsidR="002967F4" w:rsidRPr="00121D9B">
              <w:rPr>
                <w:rStyle w:val="Lienhypertexte"/>
                <w:rFonts w:ascii="Times New Roman" w:hAnsi="Times New Roman" w:cs="Times New Roman"/>
                <w:noProof/>
                <w:lang w:eastAsia="fr-FR"/>
              </w:rPr>
              <w:t>3.2.</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Matériel biologique</w:t>
            </w:r>
            <w:r w:rsidR="002967F4">
              <w:rPr>
                <w:noProof/>
                <w:webHidden/>
              </w:rPr>
              <w:tab/>
            </w:r>
            <w:r>
              <w:rPr>
                <w:noProof/>
                <w:webHidden/>
              </w:rPr>
              <w:fldChar w:fldCharType="begin"/>
            </w:r>
            <w:r w:rsidR="002967F4">
              <w:rPr>
                <w:noProof/>
                <w:webHidden/>
              </w:rPr>
              <w:instrText xml:space="preserve"> PAGEREF _Toc427060894 \h </w:instrText>
            </w:r>
            <w:r>
              <w:rPr>
                <w:noProof/>
                <w:webHidden/>
              </w:rPr>
            </w:r>
            <w:r>
              <w:rPr>
                <w:noProof/>
                <w:webHidden/>
              </w:rPr>
              <w:fldChar w:fldCharType="separate"/>
            </w:r>
            <w:r w:rsidR="002967F4">
              <w:rPr>
                <w:noProof/>
                <w:webHidden/>
              </w:rPr>
              <w:t>18</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95" w:history="1">
            <w:r w:rsidR="002967F4" w:rsidRPr="00121D9B">
              <w:rPr>
                <w:rStyle w:val="Lienhypertexte"/>
                <w:rFonts w:ascii="Times New Roman" w:hAnsi="Times New Roman" w:cs="Times New Roman"/>
                <w:noProof/>
                <w:lang w:eastAsia="fr-FR"/>
              </w:rPr>
              <w:t>3.3.</w:t>
            </w:r>
            <w:r w:rsidR="002967F4">
              <w:rPr>
                <w:rFonts w:eastAsiaTheme="minorEastAsia"/>
                <w:noProof/>
                <w:lang w:eastAsia="fr-FR"/>
              </w:rPr>
              <w:tab/>
            </w:r>
            <w:r w:rsidR="002967F4" w:rsidRPr="00121D9B">
              <w:rPr>
                <w:rStyle w:val="Lienhypertexte"/>
                <w:rFonts w:ascii="Times New Roman" w:hAnsi="Times New Roman" w:cs="Times New Roman"/>
                <w:noProof/>
                <w:lang w:eastAsia="fr-FR"/>
              </w:rPr>
              <w:t>Méthodes</w:t>
            </w:r>
            <w:r w:rsidR="002967F4">
              <w:rPr>
                <w:noProof/>
                <w:webHidden/>
              </w:rPr>
              <w:tab/>
            </w:r>
            <w:r>
              <w:rPr>
                <w:noProof/>
                <w:webHidden/>
              </w:rPr>
              <w:fldChar w:fldCharType="begin"/>
            </w:r>
            <w:r w:rsidR="002967F4">
              <w:rPr>
                <w:noProof/>
                <w:webHidden/>
              </w:rPr>
              <w:instrText xml:space="preserve"> PAGEREF _Toc427060895 \h </w:instrText>
            </w:r>
            <w:r>
              <w:rPr>
                <w:noProof/>
                <w:webHidden/>
              </w:rPr>
            </w:r>
            <w:r>
              <w:rPr>
                <w:noProof/>
                <w:webHidden/>
              </w:rPr>
              <w:fldChar w:fldCharType="separate"/>
            </w:r>
            <w:r w:rsidR="002967F4">
              <w:rPr>
                <w:noProof/>
                <w:webHidden/>
              </w:rPr>
              <w:t>18</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96" w:history="1">
            <w:r w:rsidR="002967F4" w:rsidRPr="00121D9B">
              <w:rPr>
                <w:rStyle w:val="Lienhypertexte"/>
                <w:rFonts w:ascii="Times New Roman" w:hAnsi="Times New Roman" w:cs="Times New Roman"/>
                <w:noProof/>
                <w:lang w:val="fr-BE"/>
              </w:rPr>
              <w:t>3.3.1.</w:t>
            </w:r>
            <w:r w:rsidR="002967F4">
              <w:rPr>
                <w:rFonts w:eastAsiaTheme="minorEastAsia"/>
                <w:noProof/>
                <w:lang w:eastAsia="fr-FR"/>
              </w:rPr>
              <w:tab/>
            </w:r>
            <w:r w:rsidR="002967F4" w:rsidRPr="00121D9B">
              <w:rPr>
                <w:rStyle w:val="Lienhypertexte"/>
                <w:rFonts w:ascii="Times New Roman" w:hAnsi="Times New Roman" w:cs="Times New Roman"/>
                <w:noProof/>
                <w:lang w:val="fr-BE"/>
              </w:rPr>
              <w:t>Les étapes de la culture.</w:t>
            </w:r>
            <w:r w:rsidR="002967F4">
              <w:rPr>
                <w:noProof/>
                <w:webHidden/>
              </w:rPr>
              <w:tab/>
            </w:r>
            <w:r>
              <w:rPr>
                <w:noProof/>
                <w:webHidden/>
              </w:rPr>
              <w:fldChar w:fldCharType="begin"/>
            </w:r>
            <w:r w:rsidR="002967F4">
              <w:rPr>
                <w:noProof/>
                <w:webHidden/>
              </w:rPr>
              <w:instrText xml:space="preserve"> PAGEREF _Toc427060896 \h </w:instrText>
            </w:r>
            <w:r>
              <w:rPr>
                <w:noProof/>
                <w:webHidden/>
              </w:rPr>
            </w:r>
            <w:r>
              <w:rPr>
                <w:noProof/>
                <w:webHidden/>
              </w:rPr>
              <w:fldChar w:fldCharType="separate"/>
            </w:r>
            <w:r w:rsidR="002967F4">
              <w:rPr>
                <w:noProof/>
                <w:webHidden/>
              </w:rPr>
              <w:t>18</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97" w:history="1">
            <w:r w:rsidR="002967F4" w:rsidRPr="00121D9B">
              <w:rPr>
                <w:rStyle w:val="Lienhypertexte"/>
                <w:rFonts w:ascii="Times New Roman" w:hAnsi="Times New Roman" w:cs="Times New Roman"/>
                <w:noProof/>
              </w:rPr>
              <w:t>3.3.2.</w:t>
            </w:r>
            <w:r w:rsidR="002967F4">
              <w:rPr>
                <w:rFonts w:eastAsiaTheme="minorEastAsia"/>
                <w:noProof/>
                <w:lang w:eastAsia="fr-FR"/>
              </w:rPr>
              <w:tab/>
            </w:r>
            <w:r w:rsidR="002967F4" w:rsidRPr="00121D9B">
              <w:rPr>
                <w:rStyle w:val="Lienhypertexte"/>
                <w:rFonts w:ascii="Times New Roman" w:hAnsi="Times New Roman" w:cs="Times New Roman"/>
                <w:noProof/>
              </w:rPr>
              <w:t>Préparation du milieu gélosé et obtention de la culture mère (STATER)</w:t>
            </w:r>
            <w:r w:rsidR="002967F4">
              <w:rPr>
                <w:noProof/>
                <w:webHidden/>
              </w:rPr>
              <w:tab/>
            </w:r>
            <w:r>
              <w:rPr>
                <w:noProof/>
                <w:webHidden/>
              </w:rPr>
              <w:fldChar w:fldCharType="begin"/>
            </w:r>
            <w:r w:rsidR="002967F4">
              <w:rPr>
                <w:noProof/>
                <w:webHidden/>
              </w:rPr>
              <w:instrText xml:space="preserve"> PAGEREF _Toc427060897 \h </w:instrText>
            </w:r>
            <w:r>
              <w:rPr>
                <w:noProof/>
                <w:webHidden/>
              </w:rPr>
            </w:r>
            <w:r>
              <w:rPr>
                <w:noProof/>
                <w:webHidden/>
              </w:rPr>
              <w:fldChar w:fldCharType="separate"/>
            </w:r>
            <w:r w:rsidR="002967F4">
              <w:rPr>
                <w:noProof/>
                <w:webHidden/>
              </w:rPr>
              <w:t>19</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898" w:history="1">
            <w:r w:rsidR="002967F4" w:rsidRPr="00121D9B">
              <w:rPr>
                <w:rStyle w:val="Lienhypertexte"/>
                <w:rFonts w:ascii="Times New Roman" w:hAnsi="Times New Roman" w:cs="Times New Roman"/>
                <w:noProof/>
              </w:rPr>
              <w:t>3.3.3.</w:t>
            </w:r>
            <w:r w:rsidR="002967F4">
              <w:rPr>
                <w:rFonts w:eastAsiaTheme="minorEastAsia"/>
                <w:noProof/>
                <w:lang w:eastAsia="fr-FR"/>
              </w:rPr>
              <w:tab/>
            </w:r>
            <w:r w:rsidR="002967F4" w:rsidRPr="00121D9B">
              <w:rPr>
                <w:rStyle w:val="Lienhypertexte"/>
                <w:rFonts w:ascii="Times New Roman" w:hAnsi="Times New Roman" w:cs="Times New Roman"/>
                <w:noProof/>
              </w:rPr>
              <w:t>Préparation du substrat définitif et obtention de la culture de fructification</w:t>
            </w:r>
            <w:r w:rsidR="002967F4">
              <w:rPr>
                <w:noProof/>
                <w:webHidden/>
              </w:rPr>
              <w:tab/>
            </w:r>
            <w:r>
              <w:rPr>
                <w:noProof/>
                <w:webHidden/>
              </w:rPr>
              <w:fldChar w:fldCharType="begin"/>
            </w:r>
            <w:r w:rsidR="002967F4">
              <w:rPr>
                <w:noProof/>
                <w:webHidden/>
              </w:rPr>
              <w:instrText xml:space="preserve"> PAGEREF _Toc427060898 \h </w:instrText>
            </w:r>
            <w:r>
              <w:rPr>
                <w:noProof/>
                <w:webHidden/>
              </w:rPr>
            </w:r>
            <w:r>
              <w:rPr>
                <w:noProof/>
                <w:webHidden/>
              </w:rPr>
              <w:fldChar w:fldCharType="separate"/>
            </w:r>
            <w:r w:rsidR="002967F4">
              <w:rPr>
                <w:noProof/>
                <w:webHidden/>
              </w:rPr>
              <w:t>20</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899" w:history="1">
            <w:r w:rsidR="002967F4" w:rsidRPr="00121D9B">
              <w:rPr>
                <w:rStyle w:val="Lienhypertexte"/>
                <w:rFonts w:ascii="Times New Roman" w:hAnsi="Times New Roman" w:cs="Times New Roman"/>
                <w:noProof/>
              </w:rPr>
              <w:t>3.4.</w:t>
            </w:r>
            <w:r w:rsidR="002967F4">
              <w:rPr>
                <w:rFonts w:eastAsiaTheme="minorEastAsia"/>
                <w:noProof/>
                <w:lang w:eastAsia="fr-FR"/>
              </w:rPr>
              <w:tab/>
            </w:r>
            <w:r w:rsidR="002967F4" w:rsidRPr="00121D9B">
              <w:rPr>
                <w:rStyle w:val="Lienhypertexte"/>
                <w:rFonts w:ascii="Times New Roman" w:hAnsi="Times New Roman" w:cs="Times New Roman"/>
                <w:noProof/>
              </w:rPr>
              <w:t>ANALYSE DES DONNEES</w:t>
            </w:r>
            <w:r w:rsidR="002967F4">
              <w:rPr>
                <w:noProof/>
                <w:webHidden/>
              </w:rPr>
              <w:tab/>
            </w:r>
            <w:r>
              <w:rPr>
                <w:noProof/>
                <w:webHidden/>
              </w:rPr>
              <w:fldChar w:fldCharType="begin"/>
            </w:r>
            <w:r w:rsidR="002967F4">
              <w:rPr>
                <w:noProof/>
                <w:webHidden/>
              </w:rPr>
              <w:instrText xml:space="preserve"> PAGEREF _Toc427060899 \h </w:instrText>
            </w:r>
            <w:r>
              <w:rPr>
                <w:noProof/>
                <w:webHidden/>
              </w:rPr>
            </w:r>
            <w:r>
              <w:rPr>
                <w:noProof/>
                <w:webHidden/>
              </w:rPr>
              <w:fldChar w:fldCharType="separate"/>
            </w:r>
            <w:r w:rsidR="002967F4">
              <w:rPr>
                <w:noProof/>
                <w:webHidden/>
              </w:rPr>
              <w:t>22</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900" w:history="1">
            <w:r w:rsidR="002967F4" w:rsidRPr="00121D9B">
              <w:rPr>
                <w:rStyle w:val="Lienhypertexte"/>
                <w:rFonts w:ascii="Times New Roman" w:hAnsi="Times New Roman" w:cs="Times New Roman"/>
                <w:noProof/>
              </w:rPr>
              <w:t>3.4.1.</w:t>
            </w:r>
            <w:r w:rsidR="002967F4">
              <w:rPr>
                <w:rFonts w:eastAsiaTheme="minorEastAsia"/>
                <w:noProof/>
                <w:lang w:eastAsia="fr-FR"/>
              </w:rPr>
              <w:tab/>
            </w:r>
            <w:r w:rsidR="002967F4" w:rsidRPr="00121D9B">
              <w:rPr>
                <w:rStyle w:val="Lienhypertexte"/>
                <w:rFonts w:ascii="Times New Roman" w:hAnsi="Times New Roman" w:cs="Times New Roman"/>
                <w:noProof/>
              </w:rPr>
              <w:t xml:space="preserve">Production des sporophores </w:t>
            </w:r>
            <w:r w:rsidR="002967F4" w:rsidRPr="00121D9B">
              <w:rPr>
                <w:rStyle w:val="Lienhypertexte"/>
                <w:rFonts w:ascii="Times New Roman" w:hAnsi="Times New Roman" w:cs="Times New Roman"/>
                <w:i/>
                <w:noProof/>
              </w:rPr>
              <w:t xml:space="preserve">de </w:t>
            </w:r>
            <w:r w:rsidR="001620B9">
              <w:rPr>
                <w:rStyle w:val="Lienhypertexte"/>
                <w:rFonts w:ascii="Times New Roman" w:hAnsi="Times New Roman" w:cs="Times New Roman"/>
                <w:i/>
                <w:noProof/>
              </w:rPr>
              <w:t>Schizophyllum</w:t>
            </w:r>
            <w:r w:rsidR="002967F4" w:rsidRPr="00121D9B">
              <w:rPr>
                <w:rStyle w:val="Lienhypertexte"/>
                <w:rFonts w:ascii="Times New Roman" w:hAnsi="Times New Roman" w:cs="Times New Roman"/>
                <w:i/>
                <w:noProof/>
              </w:rPr>
              <w:t xml:space="preserve"> commune</w:t>
            </w:r>
            <w:r w:rsidR="002967F4" w:rsidRPr="00121D9B">
              <w:rPr>
                <w:rStyle w:val="Lienhypertexte"/>
                <w:rFonts w:ascii="Times New Roman" w:hAnsi="Times New Roman" w:cs="Times New Roman"/>
                <w:noProof/>
              </w:rPr>
              <w:t xml:space="preserve"> sur les rondins</w:t>
            </w:r>
            <w:r w:rsidR="002967F4">
              <w:rPr>
                <w:noProof/>
                <w:webHidden/>
              </w:rPr>
              <w:tab/>
            </w:r>
            <w:r>
              <w:rPr>
                <w:noProof/>
                <w:webHidden/>
              </w:rPr>
              <w:fldChar w:fldCharType="begin"/>
            </w:r>
            <w:r w:rsidR="002967F4">
              <w:rPr>
                <w:noProof/>
                <w:webHidden/>
              </w:rPr>
              <w:instrText xml:space="preserve"> PAGEREF _Toc427060900 \h </w:instrText>
            </w:r>
            <w:r>
              <w:rPr>
                <w:noProof/>
                <w:webHidden/>
              </w:rPr>
            </w:r>
            <w:r>
              <w:rPr>
                <w:noProof/>
                <w:webHidden/>
              </w:rPr>
              <w:fldChar w:fldCharType="separate"/>
            </w:r>
            <w:r w:rsidR="002967F4">
              <w:rPr>
                <w:noProof/>
                <w:webHidden/>
              </w:rPr>
              <w:t>22</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901" w:history="1">
            <w:r w:rsidR="002967F4" w:rsidRPr="00121D9B">
              <w:rPr>
                <w:rStyle w:val="Lienhypertexte"/>
                <w:rFonts w:ascii="Times New Roman" w:hAnsi="Times New Roman" w:cs="Times New Roman"/>
                <w:noProof/>
              </w:rPr>
              <w:t>3.4.2.</w:t>
            </w:r>
            <w:r w:rsidR="002967F4">
              <w:rPr>
                <w:rFonts w:eastAsiaTheme="minorEastAsia"/>
                <w:noProof/>
                <w:lang w:eastAsia="fr-FR"/>
              </w:rPr>
              <w:tab/>
            </w:r>
            <w:r w:rsidR="002967F4" w:rsidRPr="00121D9B">
              <w:rPr>
                <w:rStyle w:val="Lienhypertexte"/>
                <w:rFonts w:ascii="Times New Roman" w:hAnsi="Times New Roman" w:cs="Times New Roman"/>
                <w:noProof/>
              </w:rPr>
              <w:t>Calcul du Rendement (Rdt)</w:t>
            </w:r>
            <w:r w:rsidR="002967F4">
              <w:rPr>
                <w:noProof/>
                <w:webHidden/>
              </w:rPr>
              <w:tab/>
            </w:r>
            <w:r>
              <w:rPr>
                <w:noProof/>
                <w:webHidden/>
              </w:rPr>
              <w:fldChar w:fldCharType="begin"/>
            </w:r>
            <w:r w:rsidR="002967F4">
              <w:rPr>
                <w:noProof/>
                <w:webHidden/>
              </w:rPr>
              <w:instrText xml:space="preserve"> PAGEREF _Toc427060901 \h </w:instrText>
            </w:r>
            <w:r>
              <w:rPr>
                <w:noProof/>
                <w:webHidden/>
              </w:rPr>
            </w:r>
            <w:r>
              <w:rPr>
                <w:noProof/>
                <w:webHidden/>
              </w:rPr>
              <w:fldChar w:fldCharType="separate"/>
            </w:r>
            <w:r w:rsidR="002967F4">
              <w:rPr>
                <w:noProof/>
                <w:webHidden/>
              </w:rPr>
              <w:t>22</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902" w:history="1">
            <w:r w:rsidR="002967F4" w:rsidRPr="00121D9B">
              <w:rPr>
                <w:rStyle w:val="Lienhypertexte"/>
                <w:rFonts w:ascii="Times New Roman" w:hAnsi="Times New Roman" w:cs="Times New Roman"/>
                <w:noProof/>
              </w:rPr>
              <w:t>CHAPITRE IV : RESULTATS</w:t>
            </w:r>
            <w:r w:rsidR="002967F4">
              <w:rPr>
                <w:noProof/>
                <w:webHidden/>
              </w:rPr>
              <w:tab/>
            </w:r>
            <w:r>
              <w:rPr>
                <w:noProof/>
                <w:webHidden/>
              </w:rPr>
              <w:fldChar w:fldCharType="begin"/>
            </w:r>
            <w:r w:rsidR="002967F4">
              <w:rPr>
                <w:noProof/>
                <w:webHidden/>
              </w:rPr>
              <w:instrText xml:space="preserve"> PAGEREF _Toc427060902 \h </w:instrText>
            </w:r>
            <w:r>
              <w:rPr>
                <w:noProof/>
                <w:webHidden/>
              </w:rPr>
            </w:r>
            <w:r>
              <w:rPr>
                <w:noProof/>
                <w:webHidden/>
              </w:rPr>
              <w:fldChar w:fldCharType="separate"/>
            </w:r>
            <w:r w:rsidR="002967F4">
              <w:rPr>
                <w:noProof/>
                <w:webHidden/>
              </w:rPr>
              <w:t>24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03" w:history="1">
            <w:r w:rsidR="002967F4" w:rsidRPr="00121D9B">
              <w:rPr>
                <w:rStyle w:val="Lienhypertexte"/>
                <w:rFonts w:ascii="Times New Roman" w:hAnsi="Times New Roman" w:cs="Times New Roman"/>
                <w:noProof/>
              </w:rPr>
              <w:t>4.1.</w:t>
            </w:r>
            <w:r w:rsidR="002967F4">
              <w:rPr>
                <w:rFonts w:eastAsiaTheme="minorEastAsia"/>
                <w:noProof/>
                <w:lang w:eastAsia="fr-FR"/>
              </w:rPr>
              <w:tab/>
            </w:r>
            <w:r w:rsidR="002967F4" w:rsidRPr="00121D9B">
              <w:rPr>
                <w:rStyle w:val="Lienhypertexte"/>
                <w:rFonts w:ascii="Times New Roman" w:hAnsi="Times New Roman" w:cs="Times New Roman"/>
                <w:noProof/>
              </w:rPr>
              <w:t>Production des blancs de semis</w:t>
            </w:r>
            <w:r w:rsidR="002967F4">
              <w:rPr>
                <w:noProof/>
                <w:webHidden/>
              </w:rPr>
              <w:tab/>
            </w:r>
            <w:r>
              <w:rPr>
                <w:noProof/>
                <w:webHidden/>
              </w:rPr>
              <w:fldChar w:fldCharType="begin"/>
            </w:r>
            <w:r w:rsidR="002967F4">
              <w:rPr>
                <w:noProof/>
                <w:webHidden/>
              </w:rPr>
              <w:instrText xml:space="preserve"> PAGEREF _Toc427060903 \h </w:instrText>
            </w:r>
            <w:r>
              <w:rPr>
                <w:noProof/>
                <w:webHidden/>
              </w:rPr>
            </w:r>
            <w:r>
              <w:rPr>
                <w:noProof/>
                <w:webHidden/>
              </w:rPr>
              <w:fldChar w:fldCharType="separate"/>
            </w:r>
            <w:r w:rsidR="002967F4">
              <w:rPr>
                <w:noProof/>
                <w:webHidden/>
              </w:rPr>
              <w:t>24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04" w:history="1">
            <w:r w:rsidR="002967F4" w:rsidRPr="00121D9B">
              <w:rPr>
                <w:rStyle w:val="Lienhypertexte"/>
                <w:rFonts w:ascii="Times New Roman" w:hAnsi="Times New Roman" w:cs="Times New Roman"/>
                <w:noProof/>
              </w:rPr>
              <w:t>4.2.</w:t>
            </w:r>
            <w:r w:rsidR="002967F4">
              <w:rPr>
                <w:rFonts w:eastAsiaTheme="minorEastAsia"/>
                <w:noProof/>
                <w:lang w:eastAsia="fr-FR"/>
              </w:rPr>
              <w:tab/>
            </w:r>
            <w:r w:rsidR="002967F4" w:rsidRPr="00121D9B">
              <w:rPr>
                <w:rStyle w:val="Lienhypertexte"/>
                <w:rFonts w:ascii="Times New Roman" w:hAnsi="Times New Roman" w:cs="Times New Roman"/>
                <w:noProof/>
              </w:rPr>
              <w:t>Phénologie de l’apparition des sporophores sur les supports de fructification</w:t>
            </w:r>
            <w:r w:rsidR="002967F4">
              <w:rPr>
                <w:noProof/>
                <w:webHidden/>
              </w:rPr>
              <w:tab/>
            </w:r>
            <w:r>
              <w:rPr>
                <w:noProof/>
                <w:webHidden/>
              </w:rPr>
              <w:fldChar w:fldCharType="begin"/>
            </w:r>
            <w:r w:rsidR="002967F4">
              <w:rPr>
                <w:noProof/>
                <w:webHidden/>
              </w:rPr>
              <w:instrText xml:space="preserve"> PAGEREF _Toc427060904 \h </w:instrText>
            </w:r>
            <w:r>
              <w:rPr>
                <w:noProof/>
                <w:webHidden/>
              </w:rPr>
            </w:r>
            <w:r>
              <w:rPr>
                <w:noProof/>
                <w:webHidden/>
              </w:rPr>
              <w:fldChar w:fldCharType="separate"/>
            </w:r>
            <w:r w:rsidR="002967F4">
              <w:rPr>
                <w:noProof/>
                <w:webHidden/>
              </w:rPr>
              <w:t>24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05" w:history="1">
            <w:r w:rsidR="002967F4" w:rsidRPr="00121D9B">
              <w:rPr>
                <w:rStyle w:val="Lienhypertexte"/>
                <w:rFonts w:ascii="Times New Roman" w:hAnsi="Times New Roman" w:cs="Times New Roman"/>
                <w:noProof/>
              </w:rPr>
              <w:t>4.3.</w:t>
            </w:r>
            <w:r w:rsidR="002967F4">
              <w:rPr>
                <w:rFonts w:eastAsiaTheme="minorEastAsia"/>
                <w:noProof/>
                <w:lang w:eastAsia="fr-FR"/>
              </w:rPr>
              <w:tab/>
            </w:r>
            <w:r w:rsidR="002967F4" w:rsidRPr="00121D9B">
              <w:rPr>
                <w:rStyle w:val="Lienhypertexte"/>
                <w:rFonts w:ascii="Times New Roman" w:hAnsi="Times New Roman" w:cs="Times New Roman"/>
                <w:noProof/>
              </w:rPr>
              <w:t>Sporophores produits durant le premier mois d’essai</w:t>
            </w:r>
            <w:r w:rsidR="002967F4">
              <w:rPr>
                <w:noProof/>
                <w:webHidden/>
              </w:rPr>
              <w:tab/>
            </w:r>
            <w:r>
              <w:rPr>
                <w:noProof/>
                <w:webHidden/>
              </w:rPr>
              <w:fldChar w:fldCharType="begin"/>
            </w:r>
            <w:r w:rsidR="002967F4">
              <w:rPr>
                <w:noProof/>
                <w:webHidden/>
              </w:rPr>
              <w:instrText xml:space="preserve"> PAGEREF _Toc427060905 \h </w:instrText>
            </w:r>
            <w:r>
              <w:rPr>
                <w:noProof/>
                <w:webHidden/>
              </w:rPr>
            </w:r>
            <w:r>
              <w:rPr>
                <w:noProof/>
                <w:webHidden/>
              </w:rPr>
              <w:fldChar w:fldCharType="separate"/>
            </w:r>
            <w:r w:rsidR="002967F4">
              <w:rPr>
                <w:noProof/>
                <w:webHidden/>
              </w:rPr>
              <w:t>25</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906" w:history="1">
            <w:r w:rsidR="002967F4" w:rsidRPr="00121D9B">
              <w:rPr>
                <w:rStyle w:val="Lienhypertexte"/>
                <w:rFonts w:ascii="Times New Roman" w:hAnsi="Times New Roman" w:cs="Times New Roman"/>
                <w:noProof/>
              </w:rPr>
              <w:t>4.3.1.</w:t>
            </w:r>
            <w:r w:rsidR="002967F4">
              <w:rPr>
                <w:rFonts w:eastAsiaTheme="minorEastAsia"/>
                <w:noProof/>
                <w:lang w:eastAsia="fr-FR"/>
              </w:rPr>
              <w:tab/>
            </w:r>
            <w:r w:rsidR="002967F4" w:rsidRPr="00121D9B">
              <w:rPr>
                <w:rStyle w:val="Lienhypertexte"/>
                <w:rFonts w:ascii="Times New Roman" w:hAnsi="Times New Roman" w:cs="Times New Roman"/>
                <w:noProof/>
              </w:rPr>
              <w:t>Essai sur la sciure de bois</w:t>
            </w:r>
            <w:r w:rsidR="002967F4">
              <w:rPr>
                <w:noProof/>
                <w:webHidden/>
              </w:rPr>
              <w:tab/>
            </w:r>
            <w:r>
              <w:rPr>
                <w:noProof/>
                <w:webHidden/>
              </w:rPr>
              <w:fldChar w:fldCharType="begin"/>
            </w:r>
            <w:r w:rsidR="002967F4">
              <w:rPr>
                <w:noProof/>
                <w:webHidden/>
              </w:rPr>
              <w:instrText xml:space="preserve"> PAGEREF _Toc427060906 \h </w:instrText>
            </w:r>
            <w:r>
              <w:rPr>
                <w:noProof/>
                <w:webHidden/>
              </w:rPr>
            </w:r>
            <w:r>
              <w:rPr>
                <w:noProof/>
                <w:webHidden/>
              </w:rPr>
              <w:fldChar w:fldCharType="separate"/>
            </w:r>
            <w:r w:rsidR="002967F4">
              <w:rPr>
                <w:noProof/>
                <w:webHidden/>
              </w:rPr>
              <w:t>25</w:t>
            </w:r>
            <w:r>
              <w:rPr>
                <w:noProof/>
                <w:webHidden/>
              </w:rPr>
              <w:fldChar w:fldCharType="end"/>
            </w:r>
          </w:hyperlink>
        </w:p>
        <w:p w:rsidR="002967F4" w:rsidRDefault="00AB355F">
          <w:pPr>
            <w:pStyle w:val="TM3"/>
            <w:tabs>
              <w:tab w:val="left" w:pos="1320"/>
              <w:tab w:val="right" w:leader="dot" w:pos="9016"/>
            </w:tabs>
            <w:rPr>
              <w:rFonts w:eastAsiaTheme="minorEastAsia"/>
              <w:noProof/>
              <w:lang w:eastAsia="fr-FR"/>
            </w:rPr>
          </w:pPr>
          <w:hyperlink w:anchor="_Toc427060907" w:history="1">
            <w:r w:rsidR="002967F4" w:rsidRPr="00121D9B">
              <w:rPr>
                <w:rStyle w:val="Lienhypertexte"/>
                <w:rFonts w:ascii="Times New Roman" w:hAnsi="Times New Roman" w:cs="Times New Roman"/>
                <w:noProof/>
              </w:rPr>
              <w:t>4.3.2.</w:t>
            </w:r>
            <w:r w:rsidR="002967F4">
              <w:rPr>
                <w:rFonts w:eastAsiaTheme="minorEastAsia"/>
                <w:noProof/>
                <w:lang w:eastAsia="fr-FR"/>
              </w:rPr>
              <w:tab/>
            </w:r>
            <w:r w:rsidR="002967F4" w:rsidRPr="00121D9B">
              <w:rPr>
                <w:rStyle w:val="Lienhypertexte"/>
                <w:rFonts w:ascii="Times New Roman" w:hAnsi="Times New Roman" w:cs="Times New Roman"/>
                <w:noProof/>
              </w:rPr>
              <w:t>Essai sur les rondins de bois</w:t>
            </w:r>
            <w:r w:rsidR="002967F4">
              <w:rPr>
                <w:noProof/>
                <w:webHidden/>
              </w:rPr>
              <w:tab/>
            </w:r>
            <w:r>
              <w:rPr>
                <w:noProof/>
                <w:webHidden/>
              </w:rPr>
              <w:fldChar w:fldCharType="begin"/>
            </w:r>
            <w:r w:rsidR="002967F4">
              <w:rPr>
                <w:noProof/>
                <w:webHidden/>
              </w:rPr>
              <w:instrText xml:space="preserve"> PAGEREF _Toc427060907 \h </w:instrText>
            </w:r>
            <w:r>
              <w:rPr>
                <w:noProof/>
                <w:webHidden/>
              </w:rPr>
            </w:r>
            <w:r>
              <w:rPr>
                <w:noProof/>
                <w:webHidden/>
              </w:rPr>
              <w:fldChar w:fldCharType="separate"/>
            </w:r>
            <w:r w:rsidR="002967F4">
              <w:rPr>
                <w:noProof/>
                <w:webHidden/>
              </w:rPr>
              <w:t>26</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08" w:history="1">
            <w:r w:rsidR="002967F4" w:rsidRPr="00121D9B">
              <w:rPr>
                <w:rStyle w:val="Lienhypertexte"/>
                <w:rFonts w:ascii="Times New Roman" w:hAnsi="Times New Roman" w:cs="Times New Roman"/>
                <w:noProof/>
              </w:rPr>
              <w:t>4.4.</w:t>
            </w:r>
            <w:r w:rsidR="002967F4">
              <w:rPr>
                <w:rFonts w:eastAsiaTheme="minorEastAsia"/>
                <w:noProof/>
                <w:lang w:eastAsia="fr-FR"/>
              </w:rPr>
              <w:tab/>
            </w:r>
            <w:r w:rsidR="002967F4" w:rsidRPr="00121D9B">
              <w:rPr>
                <w:rStyle w:val="Lienhypertexte"/>
                <w:rFonts w:ascii="Times New Roman" w:hAnsi="Times New Roman" w:cs="Times New Roman"/>
                <w:noProof/>
              </w:rPr>
              <w:t>Production totale de chaque rondin</w:t>
            </w:r>
            <w:r w:rsidR="002967F4">
              <w:rPr>
                <w:noProof/>
                <w:webHidden/>
              </w:rPr>
              <w:tab/>
            </w:r>
            <w:r>
              <w:rPr>
                <w:noProof/>
                <w:webHidden/>
              </w:rPr>
              <w:fldChar w:fldCharType="begin"/>
            </w:r>
            <w:r w:rsidR="002967F4">
              <w:rPr>
                <w:noProof/>
                <w:webHidden/>
              </w:rPr>
              <w:instrText xml:space="preserve"> PAGEREF _Toc427060908 \h </w:instrText>
            </w:r>
            <w:r>
              <w:rPr>
                <w:noProof/>
                <w:webHidden/>
              </w:rPr>
            </w:r>
            <w:r>
              <w:rPr>
                <w:noProof/>
                <w:webHidden/>
              </w:rPr>
              <w:fldChar w:fldCharType="separate"/>
            </w:r>
            <w:r w:rsidR="002967F4">
              <w:rPr>
                <w:noProof/>
                <w:webHidden/>
              </w:rPr>
              <w:t>27</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09" w:history="1">
            <w:r w:rsidR="002967F4" w:rsidRPr="00121D9B">
              <w:rPr>
                <w:rStyle w:val="Lienhypertexte"/>
                <w:rFonts w:ascii="Times New Roman" w:hAnsi="Times New Roman" w:cs="Times New Roman"/>
                <w:noProof/>
              </w:rPr>
              <w:t>4.5.</w:t>
            </w:r>
            <w:r w:rsidR="002967F4">
              <w:rPr>
                <w:rFonts w:eastAsiaTheme="minorEastAsia"/>
                <w:noProof/>
                <w:lang w:eastAsia="fr-FR"/>
              </w:rPr>
              <w:tab/>
            </w:r>
            <w:r w:rsidR="002967F4" w:rsidRPr="00121D9B">
              <w:rPr>
                <w:rStyle w:val="Lienhypertexte"/>
                <w:rFonts w:ascii="Times New Roman" w:hAnsi="Times New Roman" w:cs="Times New Roman"/>
                <w:noProof/>
              </w:rPr>
              <w:t>Différentes levées collectées</w:t>
            </w:r>
            <w:r w:rsidR="002967F4">
              <w:rPr>
                <w:noProof/>
                <w:webHidden/>
              </w:rPr>
              <w:tab/>
            </w:r>
            <w:r>
              <w:rPr>
                <w:noProof/>
                <w:webHidden/>
              </w:rPr>
              <w:fldChar w:fldCharType="begin"/>
            </w:r>
            <w:r w:rsidR="002967F4">
              <w:rPr>
                <w:noProof/>
                <w:webHidden/>
              </w:rPr>
              <w:instrText xml:space="preserve"> PAGEREF _Toc427060909 \h </w:instrText>
            </w:r>
            <w:r>
              <w:rPr>
                <w:noProof/>
                <w:webHidden/>
              </w:rPr>
            </w:r>
            <w:r>
              <w:rPr>
                <w:noProof/>
                <w:webHidden/>
              </w:rPr>
              <w:fldChar w:fldCharType="separate"/>
            </w:r>
            <w:r w:rsidR="002967F4">
              <w:rPr>
                <w:noProof/>
                <w:webHidden/>
              </w:rPr>
              <w:t>28</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0" w:history="1">
            <w:r w:rsidR="002967F4" w:rsidRPr="00121D9B">
              <w:rPr>
                <w:rStyle w:val="Lienhypertexte"/>
                <w:rFonts w:ascii="Times New Roman" w:hAnsi="Times New Roman" w:cs="Times New Roman"/>
                <w:noProof/>
              </w:rPr>
              <w:t>4.6.</w:t>
            </w:r>
            <w:r w:rsidR="002967F4">
              <w:rPr>
                <w:rFonts w:eastAsiaTheme="minorEastAsia"/>
                <w:noProof/>
                <w:lang w:eastAsia="fr-FR"/>
              </w:rPr>
              <w:tab/>
            </w:r>
            <w:r w:rsidR="002967F4" w:rsidRPr="00121D9B">
              <w:rPr>
                <w:rStyle w:val="Lienhypertexte"/>
                <w:rFonts w:ascii="Times New Roman" w:hAnsi="Times New Roman" w:cs="Times New Roman"/>
                <w:noProof/>
              </w:rPr>
              <w:t>Rendement de production des sporophores sur les billots</w:t>
            </w:r>
            <w:r w:rsidR="002967F4">
              <w:rPr>
                <w:noProof/>
                <w:webHidden/>
              </w:rPr>
              <w:tab/>
            </w:r>
            <w:r>
              <w:rPr>
                <w:noProof/>
                <w:webHidden/>
              </w:rPr>
              <w:fldChar w:fldCharType="begin"/>
            </w:r>
            <w:r w:rsidR="002967F4">
              <w:rPr>
                <w:noProof/>
                <w:webHidden/>
              </w:rPr>
              <w:instrText xml:space="preserve"> PAGEREF _Toc427060910 \h </w:instrText>
            </w:r>
            <w:r>
              <w:rPr>
                <w:noProof/>
                <w:webHidden/>
              </w:rPr>
            </w:r>
            <w:r>
              <w:rPr>
                <w:noProof/>
                <w:webHidden/>
              </w:rPr>
              <w:fldChar w:fldCharType="separate"/>
            </w:r>
            <w:r w:rsidR="002967F4">
              <w:rPr>
                <w:noProof/>
                <w:webHidden/>
              </w:rPr>
              <w:t>30</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1" w:history="1">
            <w:r w:rsidR="002967F4" w:rsidRPr="00121D9B">
              <w:rPr>
                <w:rStyle w:val="Lienhypertexte"/>
                <w:rFonts w:ascii="Times New Roman" w:hAnsi="Times New Roman" w:cs="Times New Roman"/>
                <w:noProof/>
              </w:rPr>
              <w:t>4.7.</w:t>
            </w:r>
            <w:r w:rsidR="002967F4">
              <w:rPr>
                <w:rFonts w:eastAsiaTheme="minorEastAsia"/>
                <w:noProof/>
                <w:lang w:eastAsia="fr-FR"/>
              </w:rPr>
              <w:tab/>
            </w:r>
            <w:r w:rsidR="002967F4" w:rsidRPr="00121D9B">
              <w:rPr>
                <w:rStyle w:val="Lienhypertexte"/>
                <w:rFonts w:ascii="Times New Roman" w:hAnsi="Times New Roman" w:cs="Times New Roman"/>
                <w:noProof/>
              </w:rPr>
              <w:t>Production mensuelle des sporophores en poids frais</w:t>
            </w:r>
            <w:r w:rsidR="002967F4">
              <w:rPr>
                <w:noProof/>
                <w:webHidden/>
              </w:rPr>
              <w:tab/>
            </w:r>
            <w:r>
              <w:rPr>
                <w:noProof/>
                <w:webHidden/>
              </w:rPr>
              <w:fldChar w:fldCharType="begin"/>
            </w:r>
            <w:r w:rsidR="002967F4">
              <w:rPr>
                <w:noProof/>
                <w:webHidden/>
              </w:rPr>
              <w:instrText xml:space="preserve"> PAGEREF _Toc427060911 \h </w:instrText>
            </w:r>
            <w:r>
              <w:rPr>
                <w:noProof/>
                <w:webHidden/>
              </w:rPr>
            </w:r>
            <w:r>
              <w:rPr>
                <w:noProof/>
                <w:webHidden/>
              </w:rPr>
              <w:fldChar w:fldCharType="separate"/>
            </w:r>
            <w:r w:rsidR="002967F4">
              <w:rPr>
                <w:noProof/>
                <w:webHidden/>
              </w:rPr>
              <w:t>31</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2" w:history="1">
            <w:r w:rsidR="002967F4" w:rsidRPr="00121D9B">
              <w:rPr>
                <w:rStyle w:val="Lienhypertexte"/>
                <w:rFonts w:ascii="Times New Roman" w:hAnsi="Times New Roman" w:cs="Times New Roman"/>
                <w:noProof/>
              </w:rPr>
              <w:t>4.8.</w:t>
            </w:r>
            <w:r w:rsidR="002967F4">
              <w:rPr>
                <w:rFonts w:eastAsiaTheme="minorEastAsia"/>
                <w:noProof/>
                <w:lang w:eastAsia="fr-FR"/>
              </w:rPr>
              <w:tab/>
            </w:r>
            <w:r w:rsidR="002967F4" w:rsidRPr="00121D9B">
              <w:rPr>
                <w:rStyle w:val="Lienhypertexte"/>
                <w:rFonts w:ascii="Times New Roman" w:hAnsi="Times New Roman" w:cs="Times New Roman"/>
                <w:noProof/>
              </w:rPr>
              <w:t>Production mensuelle des sporophores en poids sec</w:t>
            </w:r>
            <w:r w:rsidR="002967F4">
              <w:rPr>
                <w:noProof/>
                <w:webHidden/>
              </w:rPr>
              <w:tab/>
            </w:r>
            <w:r>
              <w:rPr>
                <w:noProof/>
                <w:webHidden/>
              </w:rPr>
              <w:fldChar w:fldCharType="begin"/>
            </w:r>
            <w:r w:rsidR="002967F4">
              <w:rPr>
                <w:noProof/>
                <w:webHidden/>
              </w:rPr>
              <w:instrText xml:space="preserve"> PAGEREF _Toc427060912 \h </w:instrText>
            </w:r>
            <w:r>
              <w:rPr>
                <w:noProof/>
                <w:webHidden/>
              </w:rPr>
            </w:r>
            <w:r>
              <w:rPr>
                <w:noProof/>
                <w:webHidden/>
              </w:rPr>
              <w:fldChar w:fldCharType="separate"/>
            </w:r>
            <w:r w:rsidR="002967F4">
              <w:rPr>
                <w:noProof/>
                <w:webHidden/>
              </w:rPr>
              <w:t>32</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913" w:history="1">
            <w:r w:rsidR="002967F4" w:rsidRPr="00121D9B">
              <w:rPr>
                <w:rStyle w:val="Lienhypertexte"/>
                <w:rFonts w:ascii="Times New Roman" w:hAnsi="Times New Roman" w:cs="Times New Roman"/>
                <w:noProof/>
              </w:rPr>
              <w:t>CHAPITRE V : DISCUSSION</w:t>
            </w:r>
            <w:r w:rsidR="002967F4">
              <w:rPr>
                <w:noProof/>
                <w:webHidden/>
              </w:rPr>
              <w:tab/>
            </w:r>
            <w:r>
              <w:rPr>
                <w:noProof/>
                <w:webHidden/>
              </w:rPr>
              <w:fldChar w:fldCharType="begin"/>
            </w:r>
            <w:r w:rsidR="002967F4">
              <w:rPr>
                <w:noProof/>
                <w:webHidden/>
              </w:rPr>
              <w:instrText xml:space="preserve"> PAGEREF _Toc427060913 \h </w:instrText>
            </w:r>
            <w:r>
              <w:rPr>
                <w:noProof/>
                <w:webHidden/>
              </w:rPr>
            </w:r>
            <w:r>
              <w:rPr>
                <w:noProof/>
                <w:webHidden/>
              </w:rPr>
              <w:fldChar w:fldCharType="separate"/>
            </w:r>
            <w:r w:rsidR="002967F4">
              <w:rPr>
                <w:noProof/>
                <w:webHidden/>
              </w:rPr>
              <w:t>34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4" w:history="1">
            <w:r w:rsidR="002967F4" w:rsidRPr="00121D9B">
              <w:rPr>
                <w:rStyle w:val="Lienhypertexte"/>
                <w:rFonts w:ascii="Times New Roman" w:hAnsi="Times New Roman" w:cs="Times New Roman"/>
                <w:noProof/>
              </w:rPr>
              <w:t>5.1.</w:t>
            </w:r>
            <w:r w:rsidR="002967F4">
              <w:rPr>
                <w:rFonts w:eastAsiaTheme="minorEastAsia"/>
                <w:noProof/>
                <w:lang w:eastAsia="fr-FR"/>
              </w:rPr>
              <w:tab/>
            </w:r>
            <w:r w:rsidR="002967F4" w:rsidRPr="00121D9B">
              <w:rPr>
                <w:rStyle w:val="Lienhypertexte"/>
                <w:rFonts w:ascii="Times New Roman" w:hAnsi="Times New Roman" w:cs="Times New Roman"/>
                <w:noProof/>
              </w:rPr>
              <w:t>Utilisation des supports de semis</w:t>
            </w:r>
            <w:r w:rsidR="002967F4">
              <w:rPr>
                <w:noProof/>
                <w:webHidden/>
              </w:rPr>
              <w:tab/>
            </w:r>
            <w:r>
              <w:rPr>
                <w:noProof/>
                <w:webHidden/>
              </w:rPr>
              <w:fldChar w:fldCharType="begin"/>
            </w:r>
            <w:r w:rsidR="002967F4">
              <w:rPr>
                <w:noProof/>
                <w:webHidden/>
              </w:rPr>
              <w:instrText xml:space="preserve"> PAGEREF _Toc427060914 \h </w:instrText>
            </w:r>
            <w:r>
              <w:rPr>
                <w:noProof/>
                <w:webHidden/>
              </w:rPr>
            </w:r>
            <w:r>
              <w:rPr>
                <w:noProof/>
                <w:webHidden/>
              </w:rPr>
              <w:fldChar w:fldCharType="separate"/>
            </w:r>
            <w:r w:rsidR="002967F4">
              <w:rPr>
                <w:noProof/>
                <w:webHidden/>
              </w:rPr>
              <w:t>34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5" w:history="1">
            <w:r w:rsidR="002967F4" w:rsidRPr="00121D9B">
              <w:rPr>
                <w:rStyle w:val="Lienhypertexte"/>
                <w:rFonts w:ascii="Times New Roman" w:hAnsi="Times New Roman" w:cs="Times New Roman"/>
                <w:noProof/>
              </w:rPr>
              <w:t>5.2.</w:t>
            </w:r>
            <w:r w:rsidR="002967F4">
              <w:rPr>
                <w:rFonts w:eastAsiaTheme="minorEastAsia"/>
                <w:noProof/>
                <w:lang w:eastAsia="fr-FR"/>
              </w:rPr>
              <w:tab/>
            </w:r>
            <w:r w:rsidR="002967F4" w:rsidRPr="00121D9B">
              <w:rPr>
                <w:rStyle w:val="Lienhypertexte"/>
                <w:rFonts w:ascii="Times New Roman" w:hAnsi="Times New Roman" w:cs="Times New Roman"/>
                <w:noProof/>
              </w:rPr>
              <w:t>Utilisation de substrat de production</w:t>
            </w:r>
            <w:r w:rsidR="002967F4">
              <w:rPr>
                <w:noProof/>
                <w:webHidden/>
              </w:rPr>
              <w:tab/>
            </w:r>
            <w:r>
              <w:rPr>
                <w:noProof/>
                <w:webHidden/>
              </w:rPr>
              <w:fldChar w:fldCharType="begin"/>
            </w:r>
            <w:r w:rsidR="002967F4">
              <w:rPr>
                <w:noProof/>
                <w:webHidden/>
              </w:rPr>
              <w:instrText xml:space="preserve"> PAGEREF _Toc427060915 \h </w:instrText>
            </w:r>
            <w:r>
              <w:rPr>
                <w:noProof/>
                <w:webHidden/>
              </w:rPr>
            </w:r>
            <w:r>
              <w:rPr>
                <w:noProof/>
                <w:webHidden/>
              </w:rPr>
              <w:fldChar w:fldCharType="separate"/>
            </w:r>
            <w:r w:rsidR="002967F4">
              <w:rPr>
                <w:noProof/>
                <w:webHidden/>
              </w:rPr>
              <w:t>34</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6" w:history="1">
            <w:r w:rsidR="002967F4" w:rsidRPr="00121D9B">
              <w:rPr>
                <w:rStyle w:val="Lienhypertexte"/>
                <w:rFonts w:ascii="Times New Roman" w:hAnsi="Times New Roman" w:cs="Times New Roman"/>
                <w:noProof/>
              </w:rPr>
              <w:t>5.3.</w:t>
            </w:r>
            <w:r w:rsidR="002967F4">
              <w:rPr>
                <w:rFonts w:eastAsiaTheme="minorEastAsia"/>
                <w:noProof/>
                <w:lang w:eastAsia="fr-FR"/>
              </w:rPr>
              <w:tab/>
            </w:r>
            <w:r w:rsidR="002967F4" w:rsidRPr="00121D9B">
              <w:rPr>
                <w:rStyle w:val="Lienhypertexte"/>
                <w:rFonts w:ascii="Times New Roman" w:hAnsi="Times New Roman" w:cs="Times New Roman"/>
                <w:noProof/>
              </w:rPr>
              <w:t>Production des blancs de semis</w:t>
            </w:r>
            <w:r w:rsidR="002967F4">
              <w:rPr>
                <w:noProof/>
                <w:webHidden/>
              </w:rPr>
              <w:tab/>
            </w:r>
            <w:r>
              <w:rPr>
                <w:noProof/>
                <w:webHidden/>
              </w:rPr>
              <w:fldChar w:fldCharType="begin"/>
            </w:r>
            <w:r w:rsidR="002967F4">
              <w:rPr>
                <w:noProof/>
                <w:webHidden/>
              </w:rPr>
              <w:instrText xml:space="preserve"> PAGEREF _Toc427060916 \h </w:instrText>
            </w:r>
            <w:r>
              <w:rPr>
                <w:noProof/>
                <w:webHidden/>
              </w:rPr>
            </w:r>
            <w:r>
              <w:rPr>
                <w:noProof/>
                <w:webHidden/>
              </w:rPr>
              <w:fldChar w:fldCharType="separate"/>
            </w:r>
            <w:r w:rsidR="002967F4">
              <w:rPr>
                <w:noProof/>
                <w:webHidden/>
              </w:rPr>
              <w:t>36</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7" w:history="1">
            <w:r w:rsidR="002967F4" w:rsidRPr="00121D9B">
              <w:rPr>
                <w:rStyle w:val="Lienhypertexte"/>
                <w:rFonts w:ascii="Times New Roman" w:hAnsi="Times New Roman" w:cs="Times New Roman"/>
                <w:noProof/>
              </w:rPr>
              <w:t>5.4.</w:t>
            </w:r>
            <w:r w:rsidR="002967F4">
              <w:rPr>
                <w:rFonts w:eastAsiaTheme="minorEastAsia"/>
                <w:noProof/>
                <w:lang w:eastAsia="fr-FR"/>
              </w:rPr>
              <w:tab/>
            </w:r>
            <w:r w:rsidR="002967F4" w:rsidRPr="00121D9B">
              <w:rPr>
                <w:rStyle w:val="Lienhypertexte"/>
                <w:rFonts w:ascii="Times New Roman" w:hAnsi="Times New Roman" w:cs="Times New Roman"/>
                <w:noProof/>
              </w:rPr>
              <w:t>Phénologie d’apparition des sporophores sur supports de semis</w:t>
            </w:r>
            <w:r w:rsidR="002967F4">
              <w:rPr>
                <w:noProof/>
                <w:webHidden/>
              </w:rPr>
              <w:tab/>
            </w:r>
            <w:r>
              <w:rPr>
                <w:noProof/>
                <w:webHidden/>
              </w:rPr>
              <w:fldChar w:fldCharType="begin"/>
            </w:r>
            <w:r w:rsidR="002967F4">
              <w:rPr>
                <w:noProof/>
                <w:webHidden/>
              </w:rPr>
              <w:instrText xml:space="preserve"> PAGEREF _Toc427060917 \h </w:instrText>
            </w:r>
            <w:r>
              <w:rPr>
                <w:noProof/>
                <w:webHidden/>
              </w:rPr>
            </w:r>
            <w:r>
              <w:rPr>
                <w:noProof/>
                <w:webHidden/>
              </w:rPr>
              <w:fldChar w:fldCharType="separate"/>
            </w:r>
            <w:r w:rsidR="002967F4">
              <w:rPr>
                <w:noProof/>
                <w:webHidden/>
              </w:rPr>
              <w:t>37</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8" w:history="1">
            <w:r w:rsidR="002967F4" w:rsidRPr="00121D9B">
              <w:rPr>
                <w:rStyle w:val="Lienhypertexte"/>
                <w:rFonts w:ascii="Times New Roman" w:hAnsi="Times New Roman" w:cs="Times New Roman"/>
                <w:noProof/>
              </w:rPr>
              <w:t>5.5.</w:t>
            </w:r>
            <w:r w:rsidR="002967F4">
              <w:rPr>
                <w:rFonts w:eastAsiaTheme="minorEastAsia"/>
                <w:noProof/>
                <w:lang w:eastAsia="fr-FR"/>
              </w:rPr>
              <w:tab/>
            </w:r>
            <w:r w:rsidR="002967F4" w:rsidRPr="00121D9B">
              <w:rPr>
                <w:rStyle w:val="Lienhypertexte"/>
                <w:rFonts w:ascii="Times New Roman" w:hAnsi="Times New Roman" w:cs="Times New Roman"/>
                <w:noProof/>
              </w:rPr>
              <w:t>Production de différents Billots pour les trois levées</w:t>
            </w:r>
            <w:r w:rsidR="002967F4">
              <w:rPr>
                <w:noProof/>
                <w:webHidden/>
              </w:rPr>
              <w:tab/>
            </w:r>
            <w:r>
              <w:rPr>
                <w:noProof/>
                <w:webHidden/>
              </w:rPr>
              <w:fldChar w:fldCharType="begin"/>
            </w:r>
            <w:r w:rsidR="002967F4">
              <w:rPr>
                <w:noProof/>
                <w:webHidden/>
              </w:rPr>
              <w:instrText xml:space="preserve"> PAGEREF _Toc427060918 \h </w:instrText>
            </w:r>
            <w:r>
              <w:rPr>
                <w:noProof/>
                <w:webHidden/>
              </w:rPr>
            </w:r>
            <w:r>
              <w:rPr>
                <w:noProof/>
                <w:webHidden/>
              </w:rPr>
              <w:fldChar w:fldCharType="separate"/>
            </w:r>
            <w:r w:rsidR="002967F4">
              <w:rPr>
                <w:noProof/>
                <w:webHidden/>
              </w:rPr>
              <w:t>37</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19" w:history="1">
            <w:r w:rsidR="002967F4" w:rsidRPr="00121D9B">
              <w:rPr>
                <w:rStyle w:val="Lienhypertexte"/>
                <w:rFonts w:ascii="Times New Roman" w:hAnsi="Times New Roman" w:cs="Times New Roman"/>
                <w:noProof/>
              </w:rPr>
              <w:t>5.6.</w:t>
            </w:r>
            <w:r w:rsidR="002967F4">
              <w:rPr>
                <w:rFonts w:eastAsiaTheme="minorEastAsia"/>
                <w:noProof/>
                <w:lang w:eastAsia="fr-FR"/>
              </w:rPr>
              <w:tab/>
            </w:r>
            <w:r w:rsidR="002967F4" w:rsidRPr="00121D9B">
              <w:rPr>
                <w:rStyle w:val="Lienhypertexte"/>
                <w:rFonts w:ascii="Times New Roman" w:hAnsi="Times New Roman" w:cs="Times New Roman"/>
                <w:noProof/>
              </w:rPr>
              <w:t>Rendement en sporophores</w:t>
            </w:r>
            <w:r w:rsidR="002967F4">
              <w:rPr>
                <w:noProof/>
                <w:webHidden/>
              </w:rPr>
              <w:tab/>
            </w:r>
            <w:r>
              <w:rPr>
                <w:noProof/>
                <w:webHidden/>
              </w:rPr>
              <w:fldChar w:fldCharType="begin"/>
            </w:r>
            <w:r w:rsidR="002967F4">
              <w:rPr>
                <w:noProof/>
                <w:webHidden/>
              </w:rPr>
              <w:instrText xml:space="preserve"> PAGEREF _Toc427060919 \h </w:instrText>
            </w:r>
            <w:r>
              <w:rPr>
                <w:noProof/>
                <w:webHidden/>
              </w:rPr>
            </w:r>
            <w:r>
              <w:rPr>
                <w:noProof/>
                <w:webHidden/>
              </w:rPr>
              <w:fldChar w:fldCharType="separate"/>
            </w:r>
            <w:r w:rsidR="002967F4">
              <w:rPr>
                <w:noProof/>
                <w:webHidden/>
              </w:rPr>
              <w:t>38</w:t>
            </w:r>
            <w:r>
              <w:rPr>
                <w:noProof/>
                <w:webHidden/>
              </w:rPr>
              <w:fldChar w:fldCharType="end"/>
            </w:r>
          </w:hyperlink>
        </w:p>
        <w:p w:rsidR="002967F4" w:rsidRDefault="00AB355F">
          <w:pPr>
            <w:pStyle w:val="TM2"/>
            <w:tabs>
              <w:tab w:val="left" w:pos="880"/>
              <w:tab w:val="right" w:leader="dot" w:pos="9016"/>
            </w:tabs>
            <w:rPr>
              <w:rFonts w:eastAsiaTheme="minorEastAsia"/>
              <w:noProof/>
              <w:lang w:eastAsia="fr-FR"/>
            </w:rPr>
          </w:pPr>
          <w:hyperlink w:anchor="_Toc427060920" w:history="1">
            <w:r w:rsidR="002967F4" w:rsidRPr="00121D9B">
              <w:rPr>
                <w:rStyle w:val="Lienhypertexte"/>
                <w:rFonts w:ascii="Times New Roman" w:hAnsi="Times New Roman" w:cs="Times New Roman"/>
                <w:noProof/>
              </w:rPr>
              <w:t>5.7.</w:t>
            </w:r>
            <w:r w:rsidR="002967F4">
              <w:rPr>
                <w:rFonts w:eastAsiaTheme="minorEastAsia"/>
                <w:noProof/>
                <w:lang w:eastAsia="fr-FR"/>
              </w:rPr>
              <w:tab/>
            </w:r>
            <w:r w:rsidR="002967F4" w:rsidRPr="00121D9B">
              <w:rPr>
                <w:rStyle w:val="Lienhypertexte"/>
                <w:rFonts w:ascii="Times New Roman" w:hAnsi="Times New Roman" w:cs="Times New Roman"/>
                <w:noProof/>
              </w:rPr>
              <w:t>Différentes productions des sporophores</w:t>
            </w:r>
            <w:r w:rsidR="002967F4">
              <w:rPr>
                <w:noProof/>
                <w:webHidden/>
              </w:rPr>
              <w:tab/>
            </w:r>
            <w:r>
              <w:rPr>
                <w:noProof/>
                <w:webHidden/>
              </w:rPr>
              <w:fldChar w:fldCharType="begin"/>
            </w:r>
            <w:r w:rsidR="002967F4">
              <w:rPr>
                <w:noProof/>
                <w:webHidden/>
              </w:rPr>
              <w:instrText xml:space="preserve"> PAGEREF _Toc427060920 \h </w:instrText>
            </w:r>
            <w:r>
              <w:rPr>
                <w:noProof/>
                <w:webHidden/>
              </w:rPr>
            </w:r>
            <w:r>
              <w:rPr>
                <w:noProof/>
                <w:webHidden/>
              </w:rPr>
              <w:fldChar w:fldCharType="separate"/>
            </w:r>
            <w:r w:rsidR="002967F4">
              <w:rPr>
                <w:noProof/>
                <w:webHidden/>
              </w:rPr>
              <w:t>39</w:t>
            </w:r>
            <w:r>
              <w:rPr>
                <w:noProof/>
                <w:webHidden/>
              </w:rPr>
              <w:fldChar w:fldCharType="end"/>
            </w:r>
          </w:hyperlink>
        </w:p>
        <w:p w:rsidR="00E21C35" w:rsidRDefault="00E21C35">
          <w:pPr>
            <w:pStyle w:val="TM1"/>
            <w:tabs>
              <w:tab w:val="right" w:leader="dot" w:pos="9016"/>
            </w:tabs>
          </w:pPr>
        </w:p>
        <w:p w:rsidR="002967F4" w:rsidRDefault="00AB355F">
          <w:pPr>
            <w:pStyle w:val="TM1"/>
            <w:tabs>
              <w:tab w:val="right" w:leader="dot" w:pos="9016"/>
            </w:tabs>
            <w:rPr>
              <w:rFonts w:eastAsiaTheme="minorEastAsia"/>
              <w:noProof/>
              <w:lang w:eastAsia="fr-FR"/>
            </w:rPr>
          </w:pPr>
          <w:hyperlink w:anchor="_Toc427060921" w:history="1">
            <w:r w:rsidR="002967F4" w:rsidRPr="00121D9B">
              <w:rPr>
                <w:rStyle w:val="Lienhypertexte"/>
                <w:rFonts w:ascii="Times New Roman" w:hAnsi="Times New Roman" w:cs="Times New Roman"/>
                <w:noProof/>
              </w:rPr>
              <w:t>CHAPITRE VI : CONCLUSION ET SUGGESTION</w:t>
            </w:r>
            <w:r w:rsidR="002967F4">
              <w:rPr>
                <w:noProof/>
                <w:webHidden/>
              </w:rPr>
              <w:tab/>
            </w:r>
            <w:r>
              <w:rPr>
                <w:noProof/>
                <w:webHidden/>
              </w:rPr>
              <w:fldChar w:fldCharType="begin"/>
            </w:r>
            <w:r w:rsidR="002967F4">
              <w:rPr>
                <w:noProof/>
                <w:webHidden/>
              </w:rPr>
              <w:instrText xml:space="preserve"> PAGEREF _Toc427060921 \h </w:instrText>
            </w:r>
            <w:r>
              <w:rPr>
                <w:noProof/>
                <w:webHidden/>
              </w:rPr>
            </w:r>
            <w:r>
              <w:rPr>
                <w:noProof/>
                <w:webHidden/>
              </w:rPr>
              <w:fldChar w:fldCharType="separate"/>
            </w:r>
            <w:r w:rsidR="002967F4">
              <w:rPr>
                <w:noProof/>
                <w:webHidden/>
              </w:rPr>
              <w:t>40</w:t>
            </w:r>
            <w:r>
              <w:rPr>
                <w:noProof/>
                <w:webHidden/>
              </w:rPr>
              <w:fldChar w:fldCharType="end"/>
            </w:r>
          </w:hyperlink>
        </w:p>
        <w:p w:rsidR="002967F4" w:rsidRDefault="00AB355F">
          <w:pPr>
            <w:pStyle w:val="TM1"/>
            <w:tabs>
              <w:tab w:val="right" w:leader="dot" w:pos="9016"/>
            </w:tabs>
            <w:rPr>
              <w:rFonts w:eastAsiaTheme="minorEastAsia"/>
              <w:noProof/>
              <w:lang w:eastAsia="fr-FR"/>
            </w:rPr>
          </w:pPr>
          <w:hyperlink w:anchor="_Toc427060922" w:history="1">
            <w:r w:rsidR="002967F4" w:rsidRPr="00121D9B">
              <w:rPr>
                <w:rStyle w:val="Lienhypertexte"/>
                <w:rFonts w:ascii="Times New Roman" w:hAnsi="Times New Roman" w:cs="Times New Roman"/>
                <w:noProof/>
                <w:lang w:val="en-US" w:eastAsia="fr-FR"/>
              </w:rPr>
              <w:t>REFERENCES BIBLIOGRAPHIQUES</w:t>
            </w:r>
            <w:r w:rsidR="002967F4">
              <w:rPr>
                <w:noProof/>
                <w:webHidden/>
              </w:rPr>
              <w:tab/>
            </w:r>
            <w:r>
              <w:rPr>
                <w:noProof/>
                <w:webHidden/>
              </w:rPr>
              <w:fldChar w:fldCharType="begin"/>
            </w:r>
            <w:r w:rsidR="002967F4">
              <w:rPr>
                <w:noProof/>
                <w:webHidden/>
              </w:rPr>
              <w:instrText xml:space="preserve"> PAGEREF _Toc427060922 \h </w:instrText>
            </w:r>
            <w:r>
              <w:rPr>
                <w:noProof/>
                <w:webHidden/>
              </w:rPr>
            </w:r>
            <w:r>
              <w:rPr>
                <w:noProof/>
                <w:webHidden/>
              </w:rPr>
              <w:fldChar w:fldCharType="separate"/>
            </w:r>
            <w:r w:rsidR="002967F4">
              <w:rPr>
                <w:noProof/>
                <w:webHidden/>
              </w:rPr>
              <w:t>41</w:t>
            </w:r>
            <w:r>
              <w:rPr>
                <w:noProof/>
                <w:webHidden/>
              </w:rPr>
              <w:fldChar w:fldCharType="end"/>
            </w:r>
          </w:hyperlink>
        </w:p>
        <w:p w:rsidR="002967F4" w:rsidRDefault="003742FF" w:rsidP="00D73A2F">
          <w:pPr>
            <w:pStyle w:val="TM1"/>
            <w:tabs>
              <w:tab w:val="right" w:leader="dot" w:pos="9016"/>
            </w:tabs>
          </w:pPr>
          <w:r>
            <w:rPr>
              <w:noProof/>
              <w:lang w:eastAsia="fr-FR"/>
            </w:rPr>
            <w:pict>
              <v:rect id="_x0000_s1069" style="position:absolute;margin-left:444.75pt;margin-top:3.35pt;width:11.25pt;height:9.75pt;z-index:251718656" stroked="f"/>
            </w:pict>
          </w:r>
          <w:hyperlink w:anchor="_Toc427060923" w:history="1">
            <w:r w:rsidR="002967F4" w:rsidRPr="00121D9B">
              <w:rPr>
                <w:rStyle w:val="Lienhypertexte"/>
                <w:rFonts w:ascii="Times New Roman" w:hAnsi="Times New Roman" w:cs="Times New Roman"/>
                <w:noProof/>
              </w:rPr>
              <w:t>ANNEXE</w:t>
            </w:r>
            <w:r w:rsidR="00D73A2F">
              <w:rPr>
                <w:rStyle w:val="Lienhypertexte"/>
                <w:rFonts w:ascii="Times New Roman" w:hAnsi="Times New Roman" w:cs="Times New Roman"/>
                <w:noProof/>
              </w:rPr>
              <w:t>S</w:t>
            </w:r>
            <w:r w:rsidR="002967F4">
              <w:rPr>
                <w:noProof/>
                <w:webHidden/>
              </w:rPr>
              <w:tab/>
            </w:r>
            <w:r>
              <w:rPr>
                <w:noProof/>
                <w:webHidden/>
              </w:rPr>
              <w:t>……</w:t>
            </w:r>
            <w:r w:rsidR="008331D4">
              <w:rPr>
                <w:noProof/>
                <w:webHidden/>
              </w:rPr>
              <w:t>44</w:t>
            </w:r>
            <w:r w:rsidR="00AB355F">
              <w:rPr>
                <w:noProof/>
                <w:webHidden/>
              </w:rPr>
              <w:fldChar w:fldCharType="begin"/>
            </w:r>
            <w:r w:rsidR="002967F4">
              <w:rPr>
                <w:noProof/>
                <w:webHidden/>
              </w:rPr>
              <w:instrText xml:space="preserve"> PAGEREF _Toc427060923 \h </w:instrText>
            </w:r>
            <w:r w:rsidR="00AB355F">
              <w:rPr>
                <w:noProof/>
                <w:webHidden/>
              </w:rPr>
            </w:r>
            <w:r w:rsidR="00AB355F">
              <w:rPr>
                <w:noProof/>
                <w:webHidden/>
              </w:rPr>
              <w:fldChar w:fldCharType="separate"/>
            </w:r>
            <w:r w:rsidR="002967F4">
              <w:rPr>
                <w:noProof/>
                <w:webHidden/>
              </w:rPr>
              <w:t>a</w:t>
            </w:r>
            <w:r w:rsidR="00AB355F">
              <w:rPr>
                <w:noProof/>
                <w:webHidden/>
              </w:rPr>
              <w:fldChar w:fldCharType="end"/>
            </w:r>
          </w:hyperlink>
          <w:r w:rsidR="00AB355F">
            <w:rPr>
              <w:b/>
              <w:bCs/>
            </w:rPr>
            <w:fldChar w:fldCharType="end"/>
          </w:r>
        </w:p>
      </w:sdtContent>
    </w:sdt>
    <w:p w:rsidR="00D13780" w:rsidRDefault="00D13780" w:rsidP="00D13780">
      <w:pPr>
        <w:spacing w:after="240" w:line="360" w:lineRule="auto"/>
        <w:rPr>
          <w:rFonts w:ascii="Times New Roman" w:hAnsi="Times New Roman"/>
          <w:sz w:val="24"/>
          <w:szCs w:val="24"/>
          <w:lang w:val="en-US" w:eastAsia="fr-FR"/>
        </w:rPr>
      </w:pPr>
    </w:p>
    <w:p w:rsidR="00D13780" w:rsidRDefault="00D13780" w:rsidP="00D13780">
      <w:pPr>
        <w:spacing w:after="240" w:line="360" w:lineRule="auto"/>
        <w:rPr>
          <w:rFonts w:ascii="Times New Roman" w:hAnsi="Times New Roman"/>
          <w:sz w:val="24"/>
          <w:szCs w:val="24"/>
          <w:lang w:val="en-US" w:eastAsia="fr-FR"/>
        </w:rPr>
      </w:pPr>
    </w:p>
    <w:p w:rsidR="00D13780" w:rsidRDefault="00D13780" w:rsidP="00D13780">
      <w:pPr>
        <w:spacing w:after="240" w:line="360" w:lineRule="auto"/>
        <w:rPr>
          <w:rFonts w:ascii="Times New Roman" w:hAnsi="Times New Roman"/>
          <w:sz w:val="24"/>
          <w:szCs w:val="24"/>
          <w:lang w:val="en-US" w:eastAsia="fr-FR"/>
        </w:rPr>
      </w:pPr>
    </w:p>
    <w:p w:rsidR="00D13780" w:rsidRDefault="00D13780" w:rsidP="00D13780">
      <w:pPr>
        <w:spacing w:after="240" w:line="360" w:lineRule="auto"/>
        <w:rPr>
          <w:rFonts w:ascii="Times New Roman" w:hAnsi="Times New Roman"/>
          <w:sz w:val="24"/>
          <w:szCs w:val="24"/>
          <w:lang w:val="en-US" w:eastAsia="fr-FR"/>
        </w:rPr>
      </w:pPr>
    </w:p>
    <w:p w:rsidR="00D13780" w:rsidRDefault="00D13780" w:rsidP="00D13780">
      <w:pPr>
        <w:spacing w:after="240" w:line="360" w:lineRule="auto"/>
        <w:rPr>
          <w:rFonts w:ascii="Times New Roman" w:hAnsi="Times New Roman"/>
          <w:sz w:val="24"/>
          <w:szCs w:val="24"/>
          <w:lang w:val="en-US" w:eastAsia="fr-FR"/>
        </w:rPr>
      </w:pPr>
    </w:p>
    <w:p w:rsidR="00D13780" w:rsidRDefault="00D13780" w:rsidP="00D13780">
      <w:pPr>
        <w:spacing w:after="240" w:line="360" w:lineRule="auto"/>
        <w:rPr>
          <w:rFonts w:ascii="Times New Roman" w:hAnsi="Times New Roman"/>
          <w:sz w:val="24"/>
          <w:szCs w:val="24"/>
          <w:lang w:val="en-US" w:eastAsia="fr-FR"/>
        </w:rPr>
      </w:pPr>
    </w:p>
    <w:p w:rsidR="00D13780" w:rsidRDefault="00D13780"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924C4C" w:rsidRDefault="00924C4C" w:rsidP="00D13780">
      <w:pPr>
        <w:spacing w:after="240" w:line="360" w:lineRule="auto"/>
        <w:rPr>
          <w:rFonts w:ascii="Times New Roman" w:hAnsi="Times New Roman"/>
          <w:sz w:val="24"/>
          <w:szCs w:val="24"/>
          <w:lang w:val="en-US" w:eastAsia="fr-FR"/>
        </w:rPr>
      </w:pPr>
    </w:p>
    <w:p w:rsidR="00AB40DD" w:rsidRDefault="00AB40DD" w:rsidP="002967F4">
      <w:pPr>
        <w:pStyle w:val="Titre1"/>
        <w:jc w:val="center"/>
        <w:rPr>
          <w:rFonts w:ascii="Times New Roman" w:hAnsi="Times New Roman" w:cs="Times New Roman"/>
          <w:b w:val="0"/>
          <w:color w:val="000000" w:themeColor="text1"/>
          <w:sz w:val="24"/>
        </w:rPr>
      </w:pPr>
      <w:bookmarkStart w:id="7" w:name="_Toc427060861"/>
    </w:p>
    <w:p w:rsidR="00045305" w:rsidRPr="00464CCC" w:rsidRDefault="00045305" w:rsidP="002967F4">
      <w:pPr>
        <w:pStyle w:val="Titre1"/>
        <w:jc w:val="center"/>
        <w:rPr>
          <w:rFonts w:ascii="Times New Roman" w:hAnsi="Times New Roman" w:cs="Times New Roman"/>
          <w:b w:val="0"/>
          <w:color w:val="000000" w:themeColor="text1"/>
          <w:sz w:val="24"/>
        </w:rPr>
      </w:pPr>
      <w:r w:rsidRPr="00464CCC">
        <w:rPr>
          <w:rFonts w:ascii="Times New Roman" w:hAnsi="Times New Roman" w:cs="Times New Roman"/>
          <w:b w:val="0"/>
          <w:color w:val="000000" w:themeColor="text1"/>
          <w:sz w:val="24"/>
        </w:rPr>
        <w:t>LISTE DES FIGURES</w:t>
      </w:r>
      <w:bookmarkEnd w:id="7"/>
    </w:p>
    <w:p w:rsidR="00045305" w:rsidRPr="00464CCC" w:rsidRDefault="00045305" w:rsidP="00045305">
      <w:pPr>
        <w:jc w:val="center"/>
        <w:rPr>
          <w:rFonts w:ascii="Times New Roman" w:hAnsi="Times New Roman" w:cs="Times New Roman"/>
          <w:sz w:val="24"/>
        </w:rPr>
      </w:pPr>
    </w:p>
    <w:p w:rsidR="00BD751C" w:rsidRDefault="00045305" w:rsidP="00BD751C">
      <w:pPr>
        <w:spacing w:line="360" w:lineRule="auto"/>
        <w:jc w:val="both"/>
        <w:rPr>
          <w:rFonts w:ascii="Times New Roman" w:hAnsi="Times New Roman" w:cs="Times New Roman"/>
          <w:sz w:val="24"/>
        </w:rPr>
      </w:pPr>
      <w:r w:rsidRPr="00464CCC">
        <w:rPr>
          <w:rFonts w:ascii="Times New Roman" w:hAnsi="Times New Roman" w:cs="Times New Roman"/>
          <w:sz w:val="24"/>
        </w:rPr>
        <w:t>Figure 1 : Schéma du fonctionnement du mycorhize</w:t>
      </w:r>
      <w:r w:rsidR="00AB40DD">
        <w:rPr>
          <w:rFonts w:ascii="Times New Roman" w:hAnsi="Times New Roman" w:cs="Times New Roman"/>
          <w:sz w:val="24"/>
        </w:rPr>
        <w:t>……………………………………8</w:t>
      </w:r>
    </w:p>
    <w:p w:rsidR="00BD751C" w:rsidRDefault="00045305" w:rsidP="00BD751C">
      <w:pPr>
        <w:spacing w:line="360" w:lineRule="auto"/>
        <w:jc w:val="both"/>
        <w:rPr>
          <w:rFonts w:ascii="Times New Roman" w:hAnsi="Times New Roman" w:cs="Times New Roman"/>
          <w:sz w:val="24"/>
        </w:rPr>
      </w:pPr>
      <w:r w:rsidRPr="00464CCC">
        <w:rPr>
          <w:rFonts w:ascii="Times New Roman" w:hAnsi="Times New Roman" w:cs="Times New Roman"/>
          <w:sz w:val="24"/>
        </w:rPr>
        <w:t>Figure 2 : Cycle de vie d’un champignon dans la nature</w:t>
      </w:r>
      <w:r w:rsidR="00AB40DD">
        <w:rPr>
          <w:rFonts w:ascii="Times New Roman" w:hAnsi="Times New Roman" w:cs="Times New Roman"/>
          <w:sz w:val="24"/>
        </w:rPr>
        <w:t>………………………………..10</w:t>
      </w:r>
    </w:p>
    <w:p w:rsidR="00BD751C" w:rsidRDefault="00045305" w:rsidP="00BD751C">
      <w:pPr>
        <w:spacing w:line="360" w:lineRule="auto"/>
        <w:jc w:val="both"/>
        <w:rPr>
          <w:rFonts w:ascii="Times New Roman" w:hAnsi="Times New Roman" w:cs="Times New Roman"/>
          <w:sz w:val="24"/>
        </w:rPr>
      </w:pPr>
      <w:r w:rsidRPr="00464CCC">
        <w:rPr>
          <w:rFonts w:ascii="Times New Roman" w:hAnsi="Times New Roman" w:cs="Times New Roman"/>
          <w:sz w:val="24"/>
        </w:rPr>
        <w:t>Figure 3 : Cycle de vie d’un champignon en milieu de culture</w:t>
      </w:r>
      <w:r w:rsidR="00AB40DD">
        <w:rPr>
          <w:rFonts w:ascii="Times New Roman" w:hAnsi="Times New Roman" w:cs="Times New Roman"/>
          <w:sz w:val="24"/>
        </w:rPr>
        <w:t>…………………………11</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4 : Carte de la ville de Kisangani</w:t>
      </w:r>
      <w:r w:rsidR="00AB40DD">
        <w:rPr>
          <w:rFonts w:ascii="Times New Roman" w:hAnsi="Times New Roman" w:cs="Times New Roman"/>
          <w:sz w:val="24"/>
          <w:szCs w:val="24"/>
        </w:rPr>
        <w:t>………………………………………………...12</w:t>
      </w:r>
      <w:r w:rsidRPr="00AF7473">
        <w:rPr>
          <w:rFonts w:ascii="Times New Roman" w:hAnsi="Times New Roman" w:cs="Times New Roman"/>
          <w:sz w:val="24"/>
          <w:szCs w:val="24"/>
        </w:rPr>
        <w:t xml:space="preserve"> </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 xml:space="preserve">Figure 5 : </w:t>
      </w:r>
      <w:r>
        <w:rPr>
          <w:rFonts w:ascii="Times New Roman" w:hAnsi="Times New Roman" w:cs="Times New Roman"/>
          <w:sz w:val="24"/>
          <w:szCs w:val="24"/>
        </w:rPr>
        <w:t>Diagramme ombrothe</w:t>
      </w:r>
      <w:r w:rsidRPr="00AF7473">
        <w:rPr>
          <w:rFonts w:ascii="Times New Roman" w:hAnsi="Times New Roman" w:cs="Times New Roman"/>
          <w:sz w:val="24"/>
          <w:szCs w:val="24"/>
        </w:rPr>
        <w:t>rmique de la ville de Kisangani</w:t>
      </w:r>
      <w:r w:rsidR="00AB40DD">
        <w:rPr>
          <w:rFonts w:ascii="Times New Roman" w:hAnsi="Times New Roman" w:cs="Times New Roman"/>
          <w:sz w:val="24"/>
          <w:szCs w:val="24"/>
        </w:rPr>
        <w:t>……………………….13</w:t>
      </w:r>
      <w:r w:rsidRPr="00AF7473">
        <w:rPr>
          <w:rFonts w:ascii="Times New Roman" w:hAnsi="Times New Roman" w:cs="Times New Roman"/>
          <w:sz w:val="24"/>
          <w:szCs w:val="24"/>
        </w:rPr>
        <w:t xml:space="preserve">  </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6 : Patron de perçage utilisé pour chacun des billots</w:t>
      </w:r>
      <w:r w:rsidR="00AB40DD">
        <w:rPr>
          <w:rFonts w:ascii="Times New Roman" w:hAnsi="Times New Roman" w:cs="Times New Roman"/>
          <w:sz w:val="24"/>
          <w:szCs w:val="24"/>
        </w:rPr>
        <w:t>…………………………….19</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7 : Sporophores de la première levée</w:t>
      </w:r>
      <w:r w:rsidR="00AB40DD">
        <w:rPr>
          <w:rFonts w:ascii="Times New Roman" w:hAnsi="Times New Roman" w:cs="Times New Roman"/>
          <w:sz w:val="24"/>
          <w:szCs w:val="24"/>
        </w:rPr>
        <w:t>…………………………………………….24</w:t>
      </w:r>
      <w:r w:rsidRPr="00AF7473">
        <w:rPr>
          <w:rFonts w:ascii="Times New Roman" w:hAnsi="Times New Roman" w:cs="Times New Roman"/>
          <w:sz w:val="24"/>
          <w:szCs w:val="24"/>
        </w:rPr>
        <w:t xml:space="preserve">  </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8 : Poids des rondins et quantité totale potentielles des sporophores</w:t>
      </w:r>
      <w:r w:rsidR="00AB40DD">
        <w:rPr>
          <w:rFonts w:ascii="Times New Roman" w:hAnsi="Times New Roman" w:cs="Times New Roman"/>
          <w:sz w:val="24"/>
          <w:szCs w:val="24"/>
        </w:rPr>
        <w:t>…………….25</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9 : Variation des  masses de sporophores au cours de la première levée</w:t>
      </w:r>
      <w:r w:rsidR="00AB40DD">
        <w:rPr>
          <w:rFonts w:ascii="Times New Roman" w:hAnsi="Times New Roman" w:cs="Times New Roman"/>
          <w:sz w:val="24"/>
          <w:szCs w:val="24"/>
        </w:rPr>
        <w:t>………....26</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10 : Comparaison des moyennes de différentes levées</w:t>
      </w:r>
      <w:r w:rsidR="00AB40DD">
        <w:rPr>
          <w:rFonts w:ascii="Times New Roman" w:hAnsi="Times New Roman" w:cs="Times New Roman"/>
          <w:sz w:val="24"/>
          <w:szCs w:val="24"/>
        </w:rPr>
        <w:t>…………………………..</w:t>
      </w:r>
      <w:r w:rsidR="002B0209">
        <w:rPr>
          <w:rFonts w:ascii="Times New Roman" w:hAnsi="Times New Roman" w:cs="Times New Roman"/>
          <w:sz w:val="24"/>
          <w:szCs w:val="24"/>
        </w:rPr>
        <w:t>.</w:t>
      </w:r>
      <w:r w:rsidR="00AB40DD">
        <w:rPr>
          <w:rFonts w:ascii="Times New Roman" w:hAnsi="Times New Roman" w:cs="Times New Roman"/>
          <w:sz w:val="24"/>
          <w:szCs w:val="24"/>
        </w:rPr>
        <w:t>27</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11 : Rendement de production des sporophores sur les billots</w:t>
      </w:r>
      <w:r w:rsidR="00AB40DD">
        <w:rPr>
          <w:rFonts w:ascii="Times New Roman" w:hAnsi="Times New Roman" w:cs="Times New Roman"/>
          <w:sz w:val="24"/>
          <w:szCs w:val="24"/>
        </w:rPr>
        <w:t>…………………...</w:t>
      </w:r>
      <w:r w:rsidR="002B0209">
        <w:rPr>
          <w:rFonts w:ascii="Times New Roman" w:hAnsi="Times New Roman" w:cs="Times New Roman"/>
          <w:sz w:val="24"/>
          <w:szCs w:val="24"/>
        </w:rPr>
        <w:t>.</w:t>
      </w:r>
      <w:r w:rsidR="00AB40DD">
        <w:rPr>
          <w:rFonts w:ascii="Times New Roman" w:hAnsi="Times New Roman" w:cs="Times New Roman"/>
          <w:sz w:val="24"/>
          <w:szCs w:val="24"/>
        </w:rPr>
        <w:t>28</w:t>
      </w:r>
    </w:p>
    <w:p w:rsidR="00BD751C" w:rsidRPr="00AF7473" w:rsidRDefault="00BD751C" w:rsidP="00BD751C">
      <w:pPr>
        <w:jc w:val="both"/>
        <w:rPr>
          <w:rFonts w:ascii="Times New Roman" w:hAnsi="Times New Roman" w:cs="Times New Roman"/>
          <w:sz w:val="24"/>
          <w:szCs w:val="24"/>
        </w:rPr>
      </w:pPr>
      <w:r w:rsidRPr="00AF7473">
        <w:rPr>
          <w:rFonts w:ascii="Times New Roman" w:hAnsi="Times New Roman" w:cs="Times New Roman"/>
          <w:sz w:val="24"/>
          <w:szCs w:val="24"/>
        </w:rPr>
        <w:t>Figure 12 : Production mensuelle en gramme des différents rondins</w:t>
      </w:r>
      <w:r w:rsidR="00AB40DD">
        <w:rPr>
          <w:rFonts w:ascii="Times New Roman" w:hAnsi="Times New Roman" w:cs="Times New Roman"/>
          <w:sz w:val="24"/>
          <w:szCs w:val="24"/>
        </w:rPr>
        <w:t>……………………</w:t>
      </w:r>
      <w:r w:rsidR="002B0209">
        <w:rPr>
          <w:rFonts w:ascii="Times New Roman" w:hAnsi="Times New Roman" w:cs="Times New Roman"/>
          <w:sz w:val="24"/>
          <w:szCs w:val="24"/>
        </w:rPr>
        <w:t>.</w:t>
      </w:r>
      <w:r w:rsidR="00AB40DD">
        <w:rPr>
          <w:rFonts w:ascii="Times New Roman" w:hAnsi="Times New Roman" w:cs="Times New Roman"/>
          <w:sz w:val="24"/>
          <w:szCs w:val="24"/>
        </w:rPr>
        <w:t>29</w:t>
      </w:r>
    </w:p>
    <w:p w:rsidR="00045305" w:rsidRPr="00464CCC" w:rsidRDefault="00BD751C" w:rsidP="00BD751C">
      <w:pPr>
        <w:spacing w:line="360" w:lineRule="auto"/>
        <w:jc w:val="both"/>
        <w:rPr>
          <w:rFonts w:ascii="Times New Roman" w:hAnsi="Times New Roman" w:cs="Times New Roman"/>
          <w:sz w:val="24"/>
        </w:rPr>
      </w:pPr>
      <w:r w:rsidRPr="00AF7473">
        <w:rPr>
          <w:rFonts w:ascii="Times New Roman" w:hAnsi="Times New Roman" w:cs="Times New Roman"/>
          <w:sz w:val="24"/>
          <w:szCs w:val="24"/>
        </w:rPr>
        <w:t>Figure 13 : Poids sec des sporophores</w:t>
      </w:r>
      <w:r w:rsidR="00AB40DD">
        <w:rPr>
          <w:rFonts w:ascii="Times New Roman" w:hAnsi="Times New Roman" w:cs="Times New Roman"/>
          <w:sz w:val="24"/>
          <w:szCs w:val="24"/>
        </w:rPr>
        <w:t>……………………………………………………</w:t>
      </w:r>
      <w:r w:rsidR="002B0209">
        <w:rPr>
          <w:rFonts w:ascii="Times New Roman" w:hAnsi="Times New Roman" w:cs="Times New Roman"/>
          <w:sz w:val="24"/>
          <w:szCs w:val="24"/>
        </w:rPr>
        <w:t>.</w:t>
      </w:r>
      <w:r w:rsidR="00AB40DD">
        <w:rPr>
          <w:rFonts w:ascii="Times New Roman" w:hAnsi="Times New Roman" w:cs="Times New Roman"/>
          <w:sz w:val="24"/>
          <w:szCs w:val="24"/>
        </w:rPr>
        <w:t>30</w:t>
      </w:r>
      <w:r w:rsidRPr="00AF7473">
        <w:rPr>
          <w:rFonts w:ascii="Times New Roman" w:hAnsi="Times New Roman" w:cs="Times New Roman"/>
          <w:sz w:val="24"/>
          <w:szCs w:val="24"/>
        </w:rPr>
        <w:t xml:space="preserve"> </w:t>
      </w:r>
    </w:p>
    <w:p w:rsidR="00045305" w:rsidRPr="00464CCC" w:rsidRDefault="00045305" w:rsidP="00045305">
      <w:pPr>
        <w:jc w:val="both"/>
        <w:rPr>
          <w:rFonts w:ascii="Times New Roman" w:hAnsi="Times New Roman" w:cs="Times New Roman"/>
          <w:sz w:val="24"/>
        </w:rPr>
      </w:pPr>
    </w:p>
    <w:p w:rsidR="00045305" w:rsidRPr="00464CCC" w:rsidRDefault="00045305" w:rsidP="00045305">
      <w:pPr>
        <w:jc w:val="both"/>
        <w:rPr>
          <w:rFonts w:ascii="Times New Roman" w:hAnsi="Times New Roman" w:cs="Times New Roman"/>
          <w:sz w:val="24"/>
        </w:rPr>
      </w:pPr>
    </w:p>
    <w:p w:rsidR="00045305" w:rsidRPr="00464CCC" w:rsidRDefault="00045305" w:rsidP="00045305">
      <w:pPr>
        <w:jc w:val="both"/>
        <w:rPr>
          <w:rFonts w:ascii="Times New Roman" w:hAnsi="Times New Roman" w:cs="Times New Roman"/>
          <w:sz w:val="24"/>
        </w:rPr>
      </w:pPr>
    </w:p>
    <w:p w:rsidR="00045305" w:rsidRDefault="00045305" w:rsidP="00045305">
      <w:pPr>
        <w:jc w:val="both"/>
        <w:rPr>
          <w:rFonts w:ascii="Times New Roman" w:hAnsi="Times New Roman" w:cs="Times New Roman"/>
          <w:sz w:val="24"/>
        </w:rPr>
      </w:pPr>
    </w:p>
    <w:p w:rsidR="00457D96" w:rsidRDefault="00457D96" w:rsidP="00045305">
      <w:pPr>
        <w:jc w:val="both"/>
        <w:rPr>
          <w:rFonts w:ascii="Times New Roman" w:hAnsi="Times New Roman" w:cs="Times New Roman"/>
          <w:sz w:val="24"/>
        </w:rPr>
      </w:pPr>
    </w:p>
    <w:p w:rsidR="00C872EE" w:rsidRDefault="00C872EE" w:rsidP="00045305">
      <w:pPr>
        <w:jc w:val="both"/>
        <w:rPr>
          <w:rFonts w:ascii="Times New Roman" w:hAnsi="Times New Roman" w:cs="Times New Roman"/>
          <w:sz w:val="24"/>
        </w:rPr>
      </w:pPr>
    </w:p>
    <w:p w:rsidR="00C872EE" w:rsidRDefault="00C872EE" w:rsidP="00045305">
      <w:pPr>
        <w:jc w:val="both"/>
        <w:rPr>
          <w:rFonts w:ascii="Times New Roman" w:hAnsi="Times New Roman" w:cs="Times New Roman"/>
          <w:sz w:val="24"/>
        </w:rPr>
      </w:pPr>
    </w:p>
    <w:p w:rsidR="00C872EE" w:rsidRDefault="00C872EE" w:rsidP="00045305">
      <w:pPr>
        <w:jc w:val="both"/>
        <w:rPr>
          <w:rFonts w:ascii="Times New Roman" w:hAnsi="Times New Roman" w:cs="Times New Roman"/>
          <w:sz w:val="24"/>
        </w:rPr>
      </w:pPr>
    </w:p>
    <w:p w:rsidR="00F36364" w:rsidRPr="00464CCC" w:rsidRDefault="00F36364" w:rsidP="00045305">
      <w:pPr>
        <w:jc w:val="both"/>
        <w:rPr>
          <w:rFonts w:ascii="Times New Roman" w:hAnsi="Times New Roman" w:cs="Times New Roman"/>
          <w:sz w:val="24"/>
        </w:rPr>
      </w:pPr>
    </w:p>
    <w:p w:rsidR="00045305" w:rsidRPr="00464CCC" w:rsidRDefault="00045305" w:rsidP="002967F4">
      <w:pPr>
        <w:pStyle w:val="Titre1"/>
        <w:jc w:val="center"/>
        <w:rPr>
          <w:rFonts w:ascii="Times New Roman" w:hAnsi="Times New Roman" w:cs="Times New Roman"/>
          <w:b w:val="0"/>
          <w:color w:val="000000" w:themeColor="text1"/>
          <w:sz w:val="24"/>
        </w:rPr>
      </w:pPr>
      <w:bookmarkStart w:id="8" w:name="_Toc427060862"/>
      <w:r w:rsidRPr="00464CCC">
        <w:rPr>
          <w:rFonts w:ascii="Times New Roman" w:hAnsi="Times New Roman" w:cs="Times New Roman"/>
          <w:b w:val="0"/>
          <w:color w:val="000000" w:themeColor="text1"/>
          <w:sz w:val="24"/>
        </w:rPr>
        <w:lastRenderedPageBreak/>
        <w:t>LISTE DES TABLEAUX</w:t>
      </w:r>
      <w:bookmarkEnd w:id="8"/>
    </w:p>
    <w:p w:rsidR="00045305" w:rsidRPr="00464CCC" w:rsidRDefault="00045305" w:rsidP="00045305">
      <w:pPr>
        <w:jc w:val="center"/>
        <w:rPr>
          <w:rFonts w:ascii="Times New Roman" w:hAnsi="Times New Roman" w:cs="Times New Roman"/>
          <w:sz w:val="24"/>
        </w:rPr>
      </w:pPr>
    </w:p>
    <w:p w:rsidR="00C872EE" w:rsidRPr="00371197" w:rsidRDefault="00C872EE" w:rsidP="00C872EE">
      <w:pPr>
        <w:jc w:val="both"/>
        <w:rPr>
          <w:rFonts w:ascii="Times New Roman" w:hAnsi="Times New Roman" w:cs="Times New Roman"/>
          <w:sz w:val="24"/>
          <w:szCs w:val="24"/>
        </w:rPr>
      </w:pPr>
      <w:r w:rsidRPr="00371197">
        <w:rPr>
          <w:rFonts w:ascii="Times New Roman" w:hAnsi="Times New Roman" w:cs="Times New Roman"/>
          <w:sz w:val="24"/>
          <w:szCs w:val="24"/>
        </w:rPr>
        <w:t xml:space="preserve">Tableau 1: </w:t>
      </w:r>
      <w:r>
        <w:rPr>
          <w:rFonts w:ascii="Times New Roman" w:hAnsi="Times New Roman" w:cs="Times New Roman"/>
          <w:sz w:val="24"/>
          <w:szCs w:val="24"/>
        </w:rPr>
        <w:t>Teneur en protéines brutes, en protéines digestibles</w:t>
      </w:r>
      <w:r w:rsidRPr="00371197">
        <w:rPr>
          <w:rFonts w:ascii="Times New Roman" w:hAnsi="Times New Roman" w:cs="Times New Roman"/>
          <w:sz w:val="24"/>
          <w:szCs w:val="24"/>
        </w:rPr>
        <w:t xml:space="preserve"> </w:t>
      </w:r>
      <w:r>
        <w:rPr>
          <w:rFonts w:ascii="Times New Roman" w:hAnsi="Times New Roman" w:cs="Times New Roman"/>
          <w:sz w:val="24"/>
          <w:szCs w:val="24"/>
        </w:rPr>
        <w:t>et leurs digestibilités</w:t>
      </w:r>
      <w:r w:rsidR="00970897">
        <w:rPr>
          <w:rFonts w:ascii="Times New Roman" w:hAnsi="Times New Roman" w:cs="Times New Roman"/>
          <w:sz w:val="24"/>
          <w:szCs w:val="24"/>
        </w:rPr>
        <w:t>………9</w:t>
      </w:r>
    </w:p>
    <w:p w:rsidR="00C872EE" w:rsidRPr="00371197" w:rsidRDefault="00C872EE" w:rsidP="00C872EE">
      <w:pPr>
        <w:jc w:val="both"/>
        <w:rPr>
          <w:rFonts w:ascii="Times New Roman" w:hAnsi="Times New Roman" w:cs="Times New Roman"/>
          <w:sz w:val="24"/>
          <w:szCs w:val="24"/>
        </w:rPr>
      </w:pPr>
      <w:r w:rsidRPr="00371197">
        <w:rPr>
          <w:rFonts w:ascii="Times New Roman" w:hAnsi="Times New Roman" w:cs="Times New Roman"/>
          <w:sz w:val="24"/>
          <w:szCs w:val="24"/>
        </w:rPr>
        <w:t xml:space="preserve">Tableau 2 : </w:t>
      </w:r>
      <w:r>
        <w:rPr>
          <w:rFonts w:ascii="Times New Roman" w:hAnsi="Times New Roman" w:cs="Times New Roman"/>
          <w:sz w:val="24"/>
          <w:szCs w:val="24"/>
        </w:rPr>
        <w:t>Temps d’incubation des substrats de semis</w:t>
      </w:r>
      <w:r w:rsidR="002E6BF4">
        <w:rPr>
          <w:rFonts w:ascii="Times New Roman" w:hAnsi="Times New Roman" w:cs="Times New Roman"/>
          <w:sz w:val="24"/>
          <w:szCs w:val="24"/>
        </w:rPr>
        <w:t>……………………………………..21</w:t>
      </w:r>
      <w:r w:rsidRPr="00371197">
        <w:rPr>
          <w:rFonts w:ascii="Times New Roman" w:hAnsi="Times New Roman" w:cs="Times New Roman"/>
          <w:sz w:val="24"/>
          <w:szCs w:val="24"/>
        </w:rPr>
        <w:t xml:space="preserve"> </w:t>
      </w:r>
    </w:p>
    <w:p w:rsidR="00C872EE" w:rsidRPr="00371197" w:rsidRDefault="00C872EE" w:rsidP="00C872EE">
      <w:pPr>
        <w:jc w:val="both"/>
        <w:rPr>
          <w:rFonts w:ascii="Times New Roman" w:hAnsi="Times New Roman" w:cs="Times New Roman"/>
          <w:sz w:val="24"/>
          <w:szCs w:val="24"/>
        </w:rPr>
      </w:pPr>
      <w:r w:rsidRPr="00371197">
        <w:rPr>
          <w:rFonts w:ascii="Times New Roman" w:hAnsi="Times New Roman" w:cs="Times New Roman"/>
          <w:sz w:val="24"/>
          <w:szCs w:val="24"/>
        </w:rPr>
        <w:t xml:space="preserve">Tableau 3 : </w:t>
      </w:r>
      <w:r>
        <w:rPr>
          <w:rFonts w:ascii="Times New Roman" w:hAnsi="Times New Roman" w:cs="Times New Roman"/>
          <w:sz w:val="24"/>
          <w:szCs w:val="24"/>
        </w:rPr>
        <w:t xml:space="preserve">Temps </w:t>
      </w:r>
      <w:r w:rsidR="002E6BF4">
        <w:rPr>
          <w:rFonts w:ascii="Times New Roman" w:hAnsi="Times New Roman" w:cs="Times New Roman"/>
          <w:sz w:val="24"/>
          <w:szCs w:val="24"/>
        </w:rPr>
        <w:t>d</w:t>
      </w:r>
      <w:r>
        <w:rPr>
          <w:rFonts w:ascii="Times New Roman" w:hAnsi="Times New Roman" w:cs="Times New Roman"/>
          <w:sz w:val="24"/>
          <w:szCs w:val="24"/>
        </w:rPr>
        <w:t>’apparition des boutons fructifères et les premières levées</w:t>
      </w:r>
      <w:r w:rsidR="002E6BF4">
        <w:rPr>
          <w:rFonts w:ascii="Times New Roman" w:hAnsi="Times New Roman" w:cs="Times New Roman"/>
          <w:sz w:val="24"/>
          <w:szCs w:val="24"/>
        </w:rPr>
        <w:t>…………….22</w:t>
      </w:r>
      <w:r>
        <w:rPr>
          <w:rFonts w:ascii="Times New Roman" w:hAnsi="Times New Roman" w:cs="Times New Roman"/>
          <w:sz w:val="24"/>
          <w:szCs w:val="24"/>
        </w:rPr>
        <w:t xml:space="preserve"> </w:t>
      </w:r>
      <w:r w:rsidRPr="00371197">
        <w:rPr>
          <w:rFonts w:ascii="Times New Roman" w:hAnsi="Times New Roman" w:cs="Times New Roman"/>
          <w:sz w:val="24"/>
          <w:szCs w:val="24"/>
        </w:rPr>
        <w:t xml:space="preserve"> </w:t>
      </w:r>
    </w:p>
    <w:p w:rsidR="00C872EE" w:rsidRPr="00AF7473" w:rsidRDefault="00C872EE" w:rsidP="00C872EE">
      <w:pPr>
        <w:jc w:val="both"/>
        <w:rPr>
          <w:rFonts w:ascii="Times New Roman" w:hAnsi="Times New Roman" w:cs="Times New Roman"/>
          <w:sz w:val="24"/>
          <w:szCs w:val="24"/>
        </w:rPr>
      </w:pPr>
      <w:r w:rsidRPr="00371197">
        <w:rPr>
          <w:rFonts w:ascii="Times New Roman" w:hAnsi="Times New Roman" w:cs="Times New Roman"/>
          <w:sz w:val="24"/>
          <w:szCs w:val="24"/>
        </w:rPr>
        <w:t xml:space="preserve">Tableau 4 : </w:t>
      </w:r>
      <w:r>
        <w:rPr>
          <w:rFonts w:ascii="Times New Roman" w:hAnsi="Times New Roman" w:cs="Times New Roman"/>
          <w:sz w:val="24"/>
          <w:szCs w:val="24"/>
        </w:rPr>
        <w:t xml:space="preserve">Production mensuelle des différents billots </w:t>
      </w:r>
      <w:r w:rsidR="002E6BF4">
        <w:rPr>
          <w:rFonts w:ascii="Times New Roman" w:hAnsi="Times New Roman" w:cs="Times New Roman"/>
          <w:sz w:val="24"/>
          <w:szCs w:val="24"/>
        </w:rPr>
        <w:t>…………………………………….23</w:t>
      </w:r>
      <w:r w:rsidRPr="00AF7473">
        <w:rPr>
          <w:rFonts w:ascii="Times New Roman" w:hAnsi="Times New Roman" w:cs="Times New Roman"/>
          <w:sz w:val="24"/>
          <w:szCs w:val="24"/>
        </w:rPr>
        <w:t xml:space="preserve"> </w:t>
      </w:r>
    </w:p>
    <w:p w:rsidR="00045305" w:rsidRPr="00464CCC" w:rsidRDefault="00045305" w:rsidP="00FD0D79">
      <w:pPr>
        <w:pStyle w:val="Titre1"/>
        <w:jc w:val="center"/>
        <w:rPr>
          <w:rFonts w:ascii="Times New Roman" w:hAnsi="Times New Roman" w:cs="Times New Roman"/>
          <w:b w:val="0"/>
          <w:color w:val="000000" w:themeColor="text1"/>
        </w:rPr>
      </w:pPr>
    </w:p>
    <w:p w:rsidR="00045305" w:rsidRPr="00464CCC" w:rsidRDefault="00045305" w:rsidP="00045305">
      <w:pPr>
        <w:rPr>
          <w:rFonts w:ascii="Times New Roman" w:hAnsi="Times New Roman" w:cs="Times New Roman"/>
        </w:rPr>
      </w:pPr>
    </w:p>
    <w:p w:rsidR="00045305" w:rsidRDefault="00045305" w:rsidP="00045305"/>
    <w:p w:rsidR="00045305" w:rsidRDefault="00045305" w:rsidP="00045305"/>
    <w:p w:rsidR="00045305" w:rsidRDefault="00045305" w:rsidP="00045305"/>
    <w:p w:rsidR="00045305" w:rsidRDefault="00045305" w:rsidP="00045305"/>
    <w:p w:rsidR="00045305" w:rsidRDefault="00045305" w:rsidP="00045305"/>
    <w:p w:rsidR="00045305" w:rsidRDefault="00045305" w:rsidP="00045305"/>
    <w:p w:rsidR="00045305" w:rsidRDefault="00045305" w:rsidP="00045305"/>
    <w:p w:rsidR="00045305" w:rsidRDefault="00045305" w:rsidP="00045305"/>
    <w:p w:rsidR="00045305" w:rsidRPr="00045305" w:rsidRDefault="00045305" w:rsidP="00045305"/>
    <w:p w:rsidR="00450686" w:rsidRDefault="00450686" w:rsidP="00450686">
      <w:pPr>
        <w:pStyle w:val="Titre1"/>
        <w:rPr>
          <w:rFonts w:ascii="Times New Roman" w:hAnsi="Times New Roman" w:cs="Times New Roman"/>
          <w:b w:val="0"/>
          <w:color w:val="000000" w:themeColor="text1"/>
        </w:rPr>
      </w:pPr>
    </w:p>
    <w:p w:rsidR="00450686" w:rsidRPr="00450686" w:rsidRDefault="00450686" w:rsidP="00450686"/>
    <w:p w:rsidR="006339CE" w:rsidRDefault="006339CE" w:rsidP="00FD0D79">
      <w:pPr>
        <w:pStyle w:val="Titre1"/>
        <w:jc w:val="center"/>
        <w:rPr>
          <w:rFonts w:ascii="Times New Roman" w:hAnsi="Times New Roman" w:cs="Times New Roman"/>
          <w:b w:val="0"/>
          <w:color w:val="000000" w:themeColor="text1"/>
        </w:rPr>
        <w:sectPr w:rsidR="006339CE" w:rsidSect="006339CE">
          <w:pgSz w:w="11906" w:h="16838"/>
          <w:pgMar w:top="1440" w:right="1440" w:bottom="1440" w:left="1440" w:header="706" w:footer="706" w:gutter="0"/>
          <w:pgNumType w:fmt="lowerRoman" w:start="1"/>
          <w:cols w:space="708"/>
          <w:titlePg/>
          <w:docGrid w:linePitch="360"/>
        </w:sectPr>
      </w:pPr>
    </w:p>
    <w:p w:rsidR="003F51EC" w:rsidRPr="00DA414A" w:rsidRDefault="0008539F" w:rsidP="00FD0D79">
      <w:pPr>
        <w:pStyle w:val="Titre1"/>
        <w:jc w:val="center"/>
        <w:rPr>
          <w:rFonts w:ascii="Times New Roman" w:hAnsi="Times New Roman" w:cs="Times New Roman"/>
          <w:color w:val="000000" w:themeColor="text1"/>
        </w:rPr>
      </w:pPr>
      <w:bookmarkStart w:id="9" w:name="_Toc427060863"/>
      <w:r w:rsidRPr="00DA414A">
        <w:rPr>
          <w:rFonts w:ascii="Times New Roman" w:hAnsi="Times New Roman" w:cs="Times New Roman"/>
          <w:color w:val="000000" w:themeColor="text1"/>
        </w:rPr>
        <w:lastRenderedPageBreak/>
        <w:t xml:space="preserve">CHAPITRE </w:t>
      </w:r>
      <w:r w:rsidR="00EC6E5B" w:rsidRPr="00DA414A">
        <w:rPr>
          <w:rFonts w:ascii="Times New Roman" w:hAnsi="Times New Roman" w:cs="Times New Roman"/>
          <w:color w:val="000000" w:themeColor="text1"/>
        </w:rPr>
        <w:t>I</w:t>
      </w:r>
      <w:r w:rsidRPr="00DA414A">
        <w:rPr>
          <w:rFonts w:ascii="Times New Roman" w:hAnsi="Times New Roman" w:cs="Times New Roman"/>
          <w:color w:val="000000" w:themeColor="text1"/>
        </w:rPr>
        <w:t> :</w:t>
      </w:r>
      <w:r w:rsidR="00B61983" w:rsidRPr="00DA414A">
        <w:rPr>
          <w:rFonts w:ascii="Times New Roman" w:hAnsi="Times New Roman" w:cs="Times New Roman"/>
          <w:color w:val="000000" w:themeColor="text1"/>
        </w:rPr>
        <w:t xml:space="preserve"> </w:t>
      </w:r>
      <w:r w:rsidR="008C4E94" w:rsidRPr="00DA414A">
        <w:rPr>
          <w:rFonts w:ascii="Times New Roman" w:hAnsi="Times New Roman" w:cs="Times New Roman"/>
          <w:color w:val="000000" w:themeColor="text1"/>
        </w:rPr>
        <w:t>INTRODUCTION</w:t>
      </w:r>
      <w:bookmarkEnd w:id="0"/>
      <w:bookmarkEnd w:id="1"/>
      <w:bookmarkEnd w:id="9"/>
    </w:p>
    <w:p w:rsidR="000C62A7" w:rsidRPr="00DA414A" w:rsidRDefault="000C62A7" w:rsidP="000C62A7">
      <w:pPr>
        <w:pStyle w:val="Paragraphedeliste"/>
        <w:spacing w:line="360" w:lineRule="auto"/>
        <w:ind w:left="1080"/>
        <w:jc w:val="both"/>
        <w:rPr>
          <w:rFonts w:ascii="Times New Roman" w:hAnsi="Times New Roman" w:cs="Times New Roman"/>
          <w:b/>
          <w:sz w:val="24"/>
          <w:szCs w:val="24"/>
        </w:rPr>
      </w:pPr>
    </w:p>
    <w:p w:rsidR="009B3F73" w:rsidRPr="00987B22" w:rsidRDefault="009B3F73" w:rsidP="00FD0D79">
      <w:pPr>
        <w:pStyle w:val="Titre2"/>
        <w:numPr>
          <w:ilvl w:val="1"/>
          <w:numId w:val="21"/>
        </w:numPr>
        <w:ind w:hanging="270"/>
        <w:rPr>
          <w:rFonts w:ascii="Times New Roman" w:hAnsi="Times New Roman" w:cs="Times New Roman"/>
          <w:color w:val="000000" w:themeColor="text1"/>
          <w:sz w:val="24"/>
          <w:lang w:val="fr-BE"/>
        </w:rPr>
      </w:pPr>
      <w:bookmarkStart w:id="10" w:name="_Toc426978987"/>
      <w:bookmarkStart w:id="11" w:name="_Toc427056980"/>
      <w:bookmarkStart w:id="12" w:name="_Toc427060864"/>
      <w:r w:rsidRPr="00987B22">
        <w:rPr>
          <w:rFonts w:ascii="Times New Roman" w:hAnsi="Times New Roman" w:cs="Times New Roman"/>
          <w:color w:val="000000" w:themeColor="text1"/>
          <w:sz w:val="24"/>
          <w:lang w:val="fr-BE"/>
        </w:rPr>
        <w:t>Problématique</w:t>
      </w:r>
      <w:bookmarkEnd w:id="10"/>
      <w:bookmarkEnd w:id="11"/>
      <w:bookmarkEnd w:id="12"/>
    </w:p>
    <w:p w:rsidR="00FD0D79" w:rsidRPr="00FD0D79" w:rsidRDefault="00FD0D79" w:rsidP="00FD0D79">
      <w:pPr>
        <w:rPr>
          <w:lang w:val="fr-BE"/>
        </w:rPr>
      </w:pPr>
    </w:p>
    <w:p w:rsidR="008A547F" w:rsidRPr="00C06B46" w:rsidRDefault="008A547F" w:rsidP="00335D17">
      <w:pPr>
        <w:spacing w:line="360" w:lineRule="auto"/>
        <w:ind w:left="360"/>
        <w:jc w:val="both"/>
        <w:rPr>
          <w:rFonts w:ascii="Times New Roman" w:hAnsi="Times New Roman" w:cs="Times New Roman"/>
          <w:sz w:val="24"/>
          <w:szCs w:val="23"/>
        </w:rPr>
      </w:pPr>
      <w:r w:rsidRPr="00C06B46">
        <w:rPr>
          <w:rFonts w:ascii="Times New Roman" w:hAnsi="Times New Roman" w:cs="Times New Roman"/>
          <w:sz w:val="24"/>
          <w:szCs w:val="23"/>
        </w:rPr>
        <w:t>Beaucoup de</w:t>
      </w:r>
      <w:r w:rsidR="00885007">
        <w:rPr>
          <w:rFonts w:ascii="Times New Roman" w:hAnsi="Times New Roman" w:cs="Times New Roman"/>
          <w:sz w:val="24"/>
          <w:szCs w:val="23"/>
        </w:rPr>
        <w:t xml:space="preserve"> produits forestiers non ligneux(</w:t>
      </w:r>
      <w:r w:rsidRPr="00C06B46">
        <w:rPr>
          <w:rFonts w:ascii="Times New Roman" w:hAnsi="Times New Roman" w:cs="Times New Roman"/>
          <w:sz w:val="24"/>
          <w:szCs w:val="23"/>
        </w:rPr>
        <w:t>PFNL</w:t>
      </w:r>
      <w:r w:rsidR="00E71ABA">
        <w:rPr>
          <w:rFonts w:ascii="Times New Roman" w:hAnsi="Times New Roman" w:cs="Times New Roman"/>
          <w:sz w:val="24"/>
          <w:szCs w:val="23"/>
        </w:rPr>
        <w:t>s</w:t>
      </w:r>
      <w:r w:rsidR="00885007">
        <w:rPr>
          <w:rFonts w:ascii="Times New Roman" w:hAnsi="Times New Roman" w:cs="Times New Roman"/>
          <w:sz w:val="24"/>
          <w:szCs w:val="23"/>
        </w:rPr>
        <w:t>)</w:t>
      </w:r>
      <w:r w:rsidRPr="00C06B46">
        <w:rPr>
          <w:rFonts w:ascii="Times New Roman" w:hAnsi="Times New Roman" w:cs="Times New Roman"/>
          <w:sz w:val="24"/>
          <w:szCs w:val="23"/>
        </w:rPr>
        <w:t xml:space="preserve"> ont déjà fait l’o</w:t>
      </w:r>
      <w:r w:rsidR="008C0153" w:rsidRPr="00C06B46">
        <w:rPr>
          <w:rFonts w:ascii="Times New Roman" w:hAnsi="Times New Roman" w:cs="Times New Roman"/>
          <w:sz w:val="24"/>
          <w:szCs w:val="23"/>
        </w:rPr>
        <w:t>bjet d’étude dans la région de K</w:t>
      </w:r>
      <w:r w:rsidRPr="00C06B46">
        <w:rPr>
          <w:rFonts w:ascii="Times New Roman" w:hAnsi="Times New Roman" w:cs="Times New Roman"/>
          <w:sz w:val="24"/>
          <w:szCs w:val="23"/>
        </w:rPr>
        <w:t>isangani et ses environs, c’est le cas notamment de la viande de brousse (</w:t>
      </w:r>
      <w:r w:rsidR="006A1BA7" w:rsidRPr="00C06B46">
        <w:rPr>
          <w:rFonts w:ascii="Times New Roman" w:hAnsi="Times New Roman" w:cs="Times New Roman"/>
          <w:sz w:val="24"/>
          <w:szCs w:val="23"/>
        </w:rPr>
        <w:t>AYAYA</w:t>
      </w:r>
      <w:r w:rsidR="003840DD" w:rsidRPr="00C06B46">
        <w:rPr>
          <w:rFonts w:ascii="Times New Roman" w:hAnsi="Times New Roman" w:cs="Times New Roman"/>
          <w:sz w:val="24"/>
          <w:szCs w:val="23"/>
        </w:rPr>
        <w:t>, 2012</w:t>
      </w:r>
      <w:r w:rsidRPr="00C06B46">
        <w:rPr>
          <w:rFonts w:ascii="Times New Roman" w:hAnsi="Times New Roman" w:cs="Times New Roman"/>
          <w:sz w:val="24"/>
          <w:szCs w:val="23"/>
        </w:rPr>
        <w:t>), des rotins (</w:t>
      </w:r>
      <w:r w:rsidR="006A1BA7" w:rsidRPr="00C06B46">
        <w:rPr>
          <w:rFonts w:ascii="Times New Roman" w:hAnsi="Times New Roman" w:cs="Times New Roman"/>
          <w:sz w:val="24"/>
          <w:szCs w:val="23"/>
        </w:rPr>
        <w:t>KAHINDO</w:t>
      </w:r>
      <w:r w:rsidRPr="00C06B46">
        <w:rPr>
          <w:rFonts w:ascii="Times New Roman" w:hAnsi="Times New Roman" w:cs="Times New Roman"/>
          <w:sz w:val="24"/>
          <w:szCs w:val="23"/>
        </w:rPr>
        <w:t>,</w:t>
      </w:r>
      <w:r w:rsidR="005F6EC6">
        <w:rPr>
          <w:rFonts w:ascii="Times New Roman" w:hAnsi="Times New Roman" w:cs="Times New Roman"/>
          <w:sz w:val="24"/>
          <w:szCs w:val="23"/>
        </w:rPr>
        <w:t>2011</w:t>
      </w:r>
      <w:r w:rsidRPr="00C06B46">
        <w:rPr>
          <w:rFonts w:ascii="Times New Roman" w:hAnsi="Times New Roman" w:cs="Times New Roman"/>
          <w:sz w:val="24"/>
          <w:szCs w:val="23"/>
        </w:rPr>
        <w:t>), des chenilles (</w:t>
      </w:r>
      <w:r w:rsidR="006A1BA7" w:rsidRPr="00C06B46">
        <w:rPr>
          <w:rFonts w:ascii="Times New Roman" w:hAnsi="Times New Roman" w:cs="Times New Roman"/>
          <w:sz w:val="24"/>
          <w:szCs w:val="23"/>
        </w:rPr>
        <w:t>OKANGOLA</w:t>
      </w:r>
      <w:r w:rsidRPr="00C06B46">
        <w:rPr>
          <w:rFonts w:ascii="Times New Roman" w:hAnsi="Times New Roman" w:cs="Times New Roman"/>
          <w:sz w:val="24"/>
          <w:szCs w:val="23"/>
        </w:rPr>
        <w:t>,2007),</w:t>
      </w:r>
      <w:r w:rsidR="005F6EC6">
        <w:rPr>
          <w:rFonts w:ascii="Times New Roman" w:hAnsi="Times New Roman" w:cs="Times New Roman"/>
          <w:sz w:val="24"/>
          <w:szCs w:val="23"/>
        </w:rPr>
        <w:t xml:space="preserve"> des produits forestiers non ligneux d’origine végétale (</w:t>
      </w:r>
      <w:r w:rsidR="006A1BA7">
        <w:rPr>
          <w:rFonts w:ascii="Times New Roman" w:hAnsi="Times New Roman" w:cs="Times New Roman"/>
          <w:sz w:val="24"/>
          <w:szCs w:val="23"/>
        </w:rPr>
        <w:t>KAHINDO</w:t>
      </w:r>
      <w:r w:rsidR="005F6EC6">
        <w:rPr>
          <w:rFonts w:ascii="Times New Roman" w:hAnsi="Times New Roman" w:cs="Times New Roman"/>
          <w:sz w:val="24"/>
          <w:szCs w:val="23"/>
        </w:rPr>
        <w:t xml:space="preserve">, 2007), </w:t>
      </w:r>
      <w:r w:rsidRPr="00C06B46">
        <w:rPr>
          <w:rFonts w:ascii="Times New Roman" w:hAnsi="Times New Roman" w:cs="Times New Roman"/>
          <w:sz w:val="24"/>
          <w:szCs w:val="23"/>
        </w:rPr>
        <w:t>mais on ne note pas des études sur les champignons tant du point de vu</w:t>
      </w:r>
      <w:r w:rsidR="00E71ABA">
        <w:rPr>
          <w:rFonts w:ascii="Times New Roman" w:hAnsi="Times New Roman" w:cs="Times New Roman"/>
          <w:sz w:val="24"/>
          <w:szCs w:val="23"/>
        </w:rPr>
        <w:t>e</w:t>
      </w:r>
      <w:r w:rsidR="004A2074">
        <w:rPr>
          <w:rFonts w:ascii="Times New Roman" w:hAnsi="Times New Roman" w:cs="Times New Roman"/>
          <w:sz w:val="24"/>
          <w:szCs w:val="23"/>
        </w:rPr>
        <w:t xml:space="preserve"> </w:t>
      </w:r>
      <w:r w:rsidR="003F1C45" w:rsidRPr="00C06B46">
        <w:rPr>
          <w:rFonts w:ascii="Times New Roman" w:hAnsi="Times New Roman" w:cs="Times New Roman"/>
          <w:sz w:val="24"/>
          <w:szCs w:val="23"/>
        </w:rPr>
        <w:t>de</w:t>
      </w:r>
      <w:r w:rsidR="00350996">
        <w:rPr>
          <w:rFonts w:ascii="Times New Roman" w:hAnsi="Times New Roman" w:cs="Times New Roman"/>
          <w:sz w:val="24"/>
          <w:szCs w:val="23"/>
        </w:rPr>
        <w:t xml:space="preserve"> la</w:t>
      </w:r>
      <w:r w:rsidR="004A2074">
        <w:rPr>
          <w:rFonts w:ascii="Times New Roman" w:hAnsi="Times New Roman" w:cs="Times New Roman"/>
          <w:sz w:val="24"/>
          <w:szCs w:val="23"/>
        </w:rPr>
        <w:t xml:space="preserve"> </w:t>
      </w:r>
      <w:r w:rsidR="008B6376" w:rsidRPr="00C06B46">
        <w:rPr>
          <w:rFonts w:ascii="Times New Roman" w:hAnsi="Times New Roman" w:cs="Times New Roman"/>
          <w:sz w:val="24"/>
          <w:szCs w:val="23"/>
        </w:rPr>
        <w:t>taxinomie</w:t>
      </w:r>
      <w:r w:rsidR="003F1C45" w:rsidRPr="00C06B46">
        <w:rPr>
          <w:rFonts w:ascii="Times New Roman" w:hAnsi="Times New Roman" w:cs="Times New Roman"/>
          <w:sz w:val="24"/>
          <w:szCs w:val="23"/>
        </w:rPr>
        <w:t>, de la connaissance endogène de la res</w:t>
      </w:r>
      <w:r w:rsidR="009D6385">
        <w:rPr>
          <w:rFonts w:ascii="Times New Roman" w:hAnsi="Times New Roman" w:cs="Times New Roman"/>
          <w:sz w:val="24"/>
          <w:szCs w:val="23"/>
        </w:rPr>
        <w:t>source que de sa  culture. Pour</w:t>
      </w:r>
      <w:r w:rsidR="00D73A2F">
        <w:rPr>
          <w:rFonts w:ascii="Times New Roman" w:hAnsi="Times New Roman" w:cs="Times New Roman"/>
          <w:sz w:val="24"/>
          <w:szCs w:val="23"/>
        </w:rPr>
        <w:t>tant dans plusieurs pays a</w:t>
      </w:r>
      <w:r w:rsidR="003F1C45" w:rsidRPr="00C06B46">
        <w:rPr>
          <w:rFonts w:ascii="Times New Roman" w:hAnsi="Times New Roman" w:cs="Times New Roman"/>
          <w:sz w:val="24"/>
          <w:szCs w:val="23"/>
        </w:rPr>
        <w:t>fricains, cette ressource a fait l’objet des plusieurs études, au Gabon (</w:t>
      </w:r>
      <w:r w:rsidR="006A1BA7" w:rsidRPr="00C06B46">
        <w:rPr>
          <w:rFonts w:ascii="Times New Roman" w:hAnsi="Times New Roman" w:cs="Times New Roman"/>
          <w:sz w:val="24"/>
          <w:szCs w:val="23"/>
        </w:rPr>
        <w:t xml:space="preserve">EYI NDONG </w:t>
      </w:r>
      <w:r w:rsidR="003F1C45" w:rsidRPr="00C06B46">
        <w:rPr>
          <w:rFonts w:ascii="Times New Roman" w:hAnsi="Times New Roman" w:cs="Times New Roman"/>
          <w:sz w:val="24"/>
          <w:szCs w:val="23"/>
        </w:rPr>
        <w:t xml:space="preserve">et </w:t>
      </w:r>
      <w:r w:rsidR="003F1C45" w:rsidRPr="00F25DA3">
        <w:rPr>
          <w:rFonts w:ascii="Times New Roman" w:hAnsi="Times New Roman" w:cs="Times New Roman"/>
          <w:i/>
          <w:sz w:val="24"/>
          <w:szCs w:val="23"/>
        </w:rPr>
        <w:t>al</w:t>
      </w:r>
      <w:r w:rsidR="009D6385">
        <w:rPr>
          <w:rFonts w:ascii="Times New Roman" w:hAnsi="Times New Roman" w:cs="Times New Roman"/>
          <w:sz w:val="24"/>
          <w:szCs w:val="23"/>
        </w:rPr>
        <w:t>.,</w:t>
      </w:r>
      <w:r w:rsidR="003F1C45" w:rsidRPr="00C06B46">
        <w:rPr>
          <w:rFonts w:ascii="Times New Roman" w:hAnsi="Times New Roman" w:cs="Times New Roman"/>
          <w:sz w:val="24"/>
          <w:szCs w:val="23"/>
        </w:rPr>
        <w:t xml:space="preserve"> 2011), au Benin (DE KESEL et </w:t>
      </w:r>
      <w:r w:rsidR="003F1C45" w:rsidRPr="00F51AC4">
        <w:rPr>
          <w:rFonts w:ascii="Times New Roman" w:hAnsi="Times New Roman" w:cs="Times New Roman"/>
          <w:i/>
          <w:sz w:val="24"/>
          <w:szCs w:val="23"/>
        </w:rPr>
        <w:t>al</w:t>
      </w:r>
      <w:r w:rsidR="009D6385">
        <w:rPr>
          <w:rFonts w:ascii="Times New Roman" w:hAnsi="Times New Roman" w:cs="Times New Roman"/>
          <w:sz w:val="24"/>
          <w:szCs w:val="23"/>
        </w:rPr>
        <w:t>.,</w:t>
      </w:r>
      <w:r w:rsidR="003F1C45" w:rsidRPr="00C06B46">
        <w:rPr>
          <w:rFonts w:ascii="Times New Roman" w:hAnsi="Times New Roman" w:cs="Times New Roman"/>
          <w:sz w:val="24"/>
          <w:szCs w:val="23"/>
        </w:rPr>
        <w:t xml:space="preserve"> 2002), au Burundi (IDRC, 2011), tant du point de vu</w:t>
      </w:r>
      <w:r w:rsidR="00E71ABA">
        <w:rPr>
          <w:rFonts w:ascii="Times New Roman" w:hAnsi="Times New Roman" w:cs="Times New Roman"/>
          <w:sz w:val="24"/>
          <w:szCs w:val="23"/>
        </w:rPr>
        <w:t>e</w:t>
      </w:r>
      <w:r w:rsidR="003F1C45" w:rsidRPr="00C06B46">
        <w:rPr>
          <w:rFonts w:ascii="Times New Roman" w:hAnsi="Times New Roman" w:cs="Times New Roman"/>
          <w:sz w:val="24"/>
          <w:szCs w:val="23"/>
        </w:rPr>
        <w:t xml:space="preserve"> taxinomique</w:t>
      </w:r>
      <w:r w:rsidR="001076D3" w:rsidRPr="00C06B46">
        <w:rPr>
          <w:rFonts w:ascii="Times New Roman" w:hAnsi="Times New Roman" w:cs="Times New Roman"/>
          <w:sz w:val="24"/>
          <w:szCs w:val="23"/>
        </w:rPr>
        <w:t>, de la connaissance endogène que de la culture (à petite échelle) et on note l’installation de laboratoire de production des blancs au Benin (centre CECODI) mais aussi au Burundi.</w:t>
      </w:r>
    </w:p>
    <w:p w:rsidR="00AC4FB0" w:rsidRDefault="001076D3" w:rsidP="00335D17">
      <w:pPr>
        <w:spacing w:line="360" w:lineRule="auto"/>
        <w:ind w:left="360"/>
        <w:jc w:val="both"/>
        <w:rPr>
          <w:rFonts w:ascii="Times New Roman" w:hAnsi="Times New Roman"/>
          <w:sz w:val="24"/>
          <w:szCs w:val="24"/>
          <w:lang w:eastAsia="fr-FR"/>
        </w:rPr>
      </w:pPr>
      <w:r w:rsidRPr="00C06B46">
        <w:rPr>
          <w:rFonts w:ascii="Times New Roman" w:hAnsi="Times New Roman" w:cs="Times New Roman"/>
          <w:sz w:val="24"/>
          <w:szCs w:val="23"/>
        </w:rPr>
        <w:t xml:space="preserve">Les PFNLs peuvent être </w:t>
      </w:r>
      <w:r w:rsidR="005C6F2F" w:rsidRPr="00C06B46">
        <w:rPr>
          <w:rFonts w:ascii="Times New Roman" w:hAnsi="Times New Roman" w:cs="Times New Roman"/>
          <w:sz w:val="24"/>
          <w:szCs w:val="23"/>
        </w:rPr>
        <w:t>récoltés</w:t>
      </w:r>
      <w:r w:rsidRPr="00C06B46">
        <w:rPr>
          <w:rFonts w:ascii="Times New Roman" w:hAnsi="Times New Roman" w:cs="Times New Roman"/>
          <w:sz w:val="24"/>
          <w:szCs w:val="23"/>
        </w:rPr>
        <w:t xml:space="preserve"> directement dans le milieu naturel ou cultivé. La domestication offre, entre autres, la possibilité de réduire la </w:t>
      </w:r>
      <w:r w:rsidR="005C6F2F" w:rsidRPr="00C06B46">
        <w:rPr>
          <w:rFonts w:ascii="Times New Roman" w:hAnsi="Times New Roman" w:cs="Times New Roman"/>
          <w:sz w:val="24"/>
          <w:szCs w:val="23"/>
        </w:rPr>
        <w:t>pression</w:t>
      </w:r>
      <w:r w:rsidRPr="00C06B46">
        <w:rPr>
          <w:rFonts w:ascii="Times New Roman" w:hAnsi="Times New Roman" w:cs="Times New Roman"/>
          <w:sz w:val="24"/>
          <w:szCs w:val="23"/>
        </w:rPr>
        <w:t xml:space="preserve"> de </w:t>
      </w:r>
      <w:r w:rsidR="005C6F2F" w:rsidRPr="00C06B46">
        <w:rPr>
          <w:rFonts w:ascii="Times New Roman" w:hAnsi="Times New Roman" w:cs="Times New Roman"/>
          <w:sz w:val="24"/>
          <w:szCs w:val="23"/>
        </w:rPr>
        <w:t>récolte</w:t>
      </w:r>
      <w:r w:rsidR="00F35B66" w:rsidRPr="00C06B46">
        <w:rPr>
          <w:rFonts w:ascii="Times New Roman" w:hAnsi="Times New Roman" w:cs="Times New Roman"/>
          <w:sz w:val="24"/>
          <w:szCs w:val="23"/>
        </w:rPr>
        <w:t xml:space="preserve"> sur les milieux naturels, une stabilisation des approvisionnements (quantité et qualité) et une augmentation de l’efficacité de la </w:t>
      </w:r>
      <w:r w:rsidR="004857E3">
        <w:rPr>
          <w:rFonts w:ascii="Times New Roman" w:hAnsi="Times New Roman" w:cs="Times New Roman"/>
          <w:sz w:val="24"/>
          <w:szCs w:val="23"/>
        </w:rPr>
        <w:t>récolte</w:t>
      </w:r>
      <w:r w:rsidR="005C6F2F" w:rsidRPr="00C06B46">
        <w:rPr>
          <w:rFonts w:ascii="Times New Roman" w:hAnsi="Times New Roman" w:cs="Times New Roman"/>
          <w:sz w:val="24"/>
          <w:szCs w:val="23"/>
        </w:rPr>
        <w:t xml:space="preserve"> </w:t>
      </w:r>
      <w:r w:rsidR="009D6385">
        <w:rPr>
          <w:rFonts w:ascii="Times New Roman" w:hAnsi="Times New Roman"/>
          <w:sz w:val="24"/>
          <w:szCs w:val="24"/>
          <w:lang w:eastAsia="fr-FR"/>
        </w:rPr>
        <w:t>(</w:t>
      </w:r>
      <w:r w:rsidR="006A1BA7">
        <w:rPr>
          <w:rFonts w:ascii="Times New Roman" w:hAnsi="Times New Roman"/>
          <w:sz w:val="24"/>
          <w:szCs w:val="24"/>
          <w:lang w:eastAsia="fr-FR"/>
        </w:rPr>
        <w:t>CODJA,</w:t>
      </w:r>
      <w:r w:rsidR="004A2074">
        <w:rPr>
          <w:rFonts w:ascii="Times New Roman" w:hAnsi="Times New Roman"/>
          <w:sz w:val="24"/>
          <w:szCs w:val="24"/>
          <w:lang w:eastAsia="fr-FR"/>
        </w:rPr>
        <w:t xml:space="preserve"> </w:t>
      </w:r>
      <w:r w:rsidR="005C6F2F">
        <w:rPr>
          <w:rFonts w:ascii="Times New Roman" w:hAnsi="Times New Roman"/>
          <w:sz w:val="24"/>
          <w:szCs w:val="24"/>
          <w:lang w:eastAsia="fr-FR"/>
        </w:rPr>
        <w:t>2013) ; c’est le cas notamment de Burundi qui est un pays densément peuplé (340 habitants/km</w:t>
      </w:r>
      <w:r w:rsidR="005C6F2F">
        <w:rPr>
          <w:rFonts w:ascii="Times New Roman" w:hAnsi="Times New Roman"/>
          <w:sz w:val="24"/>
          <w:szCs w:val="24"/>
          <w:vertAlign w:val="superscript"/>
          <w:lang w:eastAsia="fr-FR"/>
        </w:rPr>
        <w:t>2</w:t>
      </w:r>
      <w:r w:rsidR="005C6F2F">
        <w:rPr>
          <w:rFonts w:ascii="Times New Roman" w:hAnsi="Times New Roman"/>
          <w:sz w:val="24"/>
          <w:szCs w:val="24"/>
          <w:lang w:eastAsia="fr-FR"/>
        </w:rPr>
        <w:t xml:space="preserve">), au relief accidenté sur sa grande partie et où, </w:t>
      </w:r>
      <w:r w:rsidR="005C6F2F" w:rsidRPr="005C6F2F">
        <w:rPr>
          <w:rFonts w:ascii="Times New Roman" w:hAnsi="Times New Roman"/>
          <w:sz w:val="24"/>
          <w:szCs w:val="24"/>
          <w:lang w:eastAsia="fr-FR"/>
        </w:rPr>
        <w:t>la taille des exploitations agricoles et pastorales ne cesse de s’amenuiser à cause de la sur</w:t>
      </w:r>
      <w:r w:rsidR="00E97B99">
        <w:rPr>
          <w:rFonts w:ascii="Times New Roman" w:hAnsi="Times New Roman"/>
          <w:sz w:val="24"/>
          <w:szCs w:val="24"/>
          <w:lang w:eastAsia="fr-FR"/>
        </w:rPr>
        <w:t xml:space="preserve"> </w:t>
      </w:r>
      <w:r w:rsidR="005C6F2F" w:rsidRPr="005C6F2F">
        <w:rPr>
          <w:rFonts w:ascii="Times New Roman" w:hAnsi="Times New Roman"/>
          <w:sz w:val="24"/>
          <w:szCs w:val="24"/>
          <w:lang w:eastAsia="fr-FR"/>
        </w:rPr>
        <w:t>population.</w:t>
      </w:r>
      <w:r w:rsidR="004A2074">
        <w:rPr>
          <w:rFonts w:ascii="Times New Roman" w:hAnsi="Times New Roman"/>
          <w:sz w:val="24"/>
          <w:szCs w:val="24"/>
          <w:lang w:eastAsia="fr-FR"/>
        </w:rPr>
        <w:t xml:space="preserve"> </w:t>
      </w:r>
      <w:r w:rsidR="00B00915" w:rsidRPr="00B00915">
        <w:rPr>
          <w:rFonts w:ascii="Times New Roman" w:hAnsi="Times New Roman"/>
          <w:sz w:val="24"/>
          <w:szCs w:val="24"/>
          <w:lang w:eastAsia="fr-FR"/>
        </w:rPr>
        <w:t>L’absence en quantité suffisante du fumier, l’accès de plus en plus limité aux intrants agricoles faute de moyens, l’absence de dispositifs appropriés de lutte antiérosive sur les contreforts</w:t>
      </w:r>
      <w:r w:rsidR="009D6385">
        <w:rPr>
          <w:rFonts w:ascii="Times New Roman" w:hAnsi="Times New Roman"/>
          <w:sz w:val="24"/>
          <w:szCs w:val="24"/>
          <w:lang w:eastAsia="fr-FR"/>
        </w:rPr>
        <w:t>,</w:t>
      </w:r>
      <w:r w:rsidR="00B00915" w:rsidRPr="00B00915">
        <w:rPr>
          <w:rFonts w:ascii="Times New Roman" w:hAnsi="Times New Roman"/>
          <w:sz w:val="24"/>
          <w:szCs w:val="24"/>
          <w:lang w:eastAsia="fr-FR"/>
        </w:rPr>
        <w:t xml:space="preserve"> sont autant de facteurs qui sont à l’origine d’une baisse constante de la fertilité des sols, de la diminution de la production agricole, en définitive une augmentation du nombre de cas de personnes souffrant de malnutrition et la persistance de la pauvreté en milieu rural</w:t>
      </w:r>
      <w:r w:rsidR="003853BF">
        <w:rPr>
          <w:rFonts w:ascii="Times New Roman" w:hAnsi="Times New Roman" w:cs="Times New Roman"/>
          <w:sz w:val="24"/>
          <w:szCs w:val="24"/>
        </w:rPr>
        <w:t xml:space="preserve">. </w:t>
      </w:r>
      <w:r w:rsidR="003853BF" w:rsidRPr="003853BF">
        <w:rPr>
          <w:rFonts w:ascii="Times New Roman" w:hAnsi="Times New Roman"/>
          <w:sz w:val="24"/>
          <w:szCs w:val="24"/>
          <w:lang w:eastAsia="fr-FR"/>
        </w:rPr>
        <w:t>Parmi les solutions alternatives, la culture hors-sol des champignons, égalemen</w:t>
      </w:r>
      <w:r w:rsidR="003853BF">
        <w:rPr>
          <w:rFonts w:ascii="Times New Roman" w:hAnsi="Times New Roman"/>
          <w:sz w:val="24"/>
          <w:szCs w:val="24"/>
          <w:lang w:eastAsia="fr-FR"/>
        </w:rPr>
        <w:t>t appelée myciculture, occupe</w:t>
      </w:r>
      <w:r w:rsidR="003853BF" w:rsidRPr="003853BF">
        <w:rPr>
          <w:rFonts w:ascii="Times New Roman" w:hAnsi="Times New Roman"/>
          <w:sz w:val="24"/>
          <w:szCs w:val="24"/>
          <w:lang w:eastAsia="fr-FR"/>
        </w:rPr>
        <w:t xml:space="preserve"> une place de choix</w:t>
      </w:r>
      <w:r w:rsidR="00390C61">
        <w:rPr>
          <w:rFonts w:ascii="Times New Roman" w:hAnsi="Times New Roman"/>
          <w:sz w:val="24"/>
          <w:szCs w:val="24"/>
          <w:lang w:eastAsia="fr-FR"/>
        </w:rPr>
        <w:t xml:space="preserve"> </w:t>
      </w:r>
      <w:r w:rsidR="003853BF">
        <w:rPr>
          <w:rFonts w:ascii="Times New Roman" w:hAnsi="Times New Roman" w:cs="Times New Roman"/>
          <w:sz w:val="24"/>
          <w:szCs w:val="24"/>
        </w:rPr>
        <w:t>(IDRC, 2011)</w:t>
      </w:r>
      <w:r w:rsidR="003853BF" w:rsidRPr="003853BF">
        <w:rPr>
          <w:rFonts w:ascii="Times New Roman" w:hAnsi="Times New Roman"/>
          <w:sz w:val="24"/>
          <w:szCs w:val="24"/>
          <w:lang w:eastAsia="fr-FR"/>
        </w:rPr>
        <w:t>.</w:t>
      </w:r>
      <w:r w:rsidR="00C26772">
        <w:rPr>
          <w:rFonts w:ascii="Times New Roman" w:hAnsi="Times New Roman"/>
          <w:sz w:val="24"/>
          <w:szCs w:val="24"/>
          <w:lang w:eastAsia="fr-FR"/>
        </w:rPr>
        <w:t xml:space="preserve"> Ce qui peut être intéressant en RDC qui veut conserver et accroitre la superficie de ses aires protégées.</w:t>
      </w:r>
    </w:p>
    <w:p w:rsidR="009D6385" w:rsidRDefault="009D6385" w:rsidP="00530D90">
      <w:pPr>
        <w:spacing w:line="360" w:lineRule="auto"/>
        <w:ind w:left="270"/>
        <w:jc w:val="both"/>
        <w:rPr>
          <w:rFonts w:ascii="Times New Roman" w:hAnsi="Times New Roman"/>
          <w:sz w:val="24"/>
          <w:szCs w:val="24"/>
          <w:lang w:eastAsia="fr-FR"/>
        </w:rPr>
      </w:pPr>
      <w:r>
        <w:rPr>
          <w:rFonts w:ascii="Times New Roman" w:hAnsi="Times New Roman" w:cs="Times New Roman"/>
          <w:sz w:val="24"/>
          <w:szCs w:val="24"/>
        </w:rPr>
        <w:lastRenderedPageBreak/>
        <w:t>Les champignons font partie des ressources alimentaires locales forestières connues e</w:t>
      </w:r>
      <w:r w:rsidR="00D73A2F">
        <w:rPr>
          <w:rFonts w:ascii="Times New Roman" w:hAnsi="Times New Roman" w:cs="Times New Roman"/>
          <w:sz w:val="24"/>
          <w:szCs w:val="24"/>
        </w:rPr>
        <w:t>t appréciées par la population c</w:t>
      </w:r>
      <w:r>
        <w:rPr>
          <w:rFonts w:ascii="Times New Roman" w:hAnsi="Times New Roman" w:cs="Times New Roman"/>
          <w:sz w:val="24"/>
          <w:szCs w:val="24"/>
        </w:rPr>
        <w:t>ongolaise. Cette ressource forestière non ligneuse est d’une importance capitale tant du point de vue nutritionnel qu’économique (</w:t>
      </w:r>
      <w:r w:rsidR="006A1BA7">
        <w:rPr>
          <w:rFonts w:ascii="Times New Roman" w:hAnsi="Times New Roman" w:cs="Times New Roman"/>
          <w:sz w:val="24"/>
          <w:szCs w:val="24"/>
        </w:rPr>
        <w:t xml:space="preserve">NDOYE </w:t>
      </w:r>
      <w:r>
        <w:rPr>
          <w:rFonts w:ascii="Times New Roman" w:hAnsi="Times New Roman" w:cs="Times New Roman"/>
          <w:sz w:val="24"/>
          <w:szCs w:val="24"/>
        </w:rPr>
        <w:t xml:space="preserve">et </w:t>
      </w:r>
      <w:r w:rsidRPr="00AC4FB0">
        <w:rPr>
          <w:rFonts w:ascii="Times New Roman" w:hAnsi="Times New Roman" w:cs="Times New Roman"/>
          <w:i/>
          <w:sz w:val="24"/>
          <w:szCs w:val="24"/>
        </w:rPr>
        <w:t>al</w:t>
      </w:r>
      <w:r w:rsidR="007529E7">
        <w:rPr>
          <w:rFonts w:ascii="Times New Roman" w:hAnsi="Times New Roman" w:cs="Times New Roman"/>
          <w:i/>
          <w:sz w:val="24"/>
          <w:szCs w:val="24"/>
        </w:rPr>
        <w:t>.</w:t>
      </w:r>
      <w:r>
        <w:rPr>
          <w:rFonts w:ascii="Times New Roman" w:hAnsi="Times New Roman" w:cs="Times New Roman"/>
          <w:sz w:val="24"/>
          <w:szCs w:val="24"/>
        </w:rPr>
        <w:t>, 2007). La cueillette des carpophores en milieu forestier reste le seul moyen d’approvisionnement des ménages, des marchés locaux ainsi que des milieux urbains. Cette cueillette a lieu en saison de pluie</w:t>
      </w:r>
      <w:r w:rsidR="00D73A2F">
        <w:rPr>
          <w:rFonts w:ascii="Times New Roman" w:hAnsi="Times New Roman" w:cs="Times New Roman"/>
          <w:sz w:val="24"/>
          <w:szCs w:val="24"/>
        </w:rPr>
        <w:t>s</w:t>
      </w:r>
      <w:r w:rsidR="00337615">
        <w:rPr>
          <w:rFonts w:ascii="Times New Roman" w:hAnsi="Times New Roman" w:cs="Times New Roman"/>
          <w:sz w:val="24"/>
          <w:szCs w:val="24"/>
        </w:rPr>
        <w:t>,</w:t>
      </w:r>
      <w:r>
        <w:rPr>
          <w:rFonts w:ascii="Times New Roman" w:hAnsi="Times New Roman" w:cs="Times New Roman"/>
          <w:sz w:val="24"/>
          <w:szCs w:val="24"/>
        </w:rPr>
        <w:t xml:space="preserve"> période favorable pour la formation des carpophores (</w:t>
      </w:r>
      <w:r w:rsidR="006A1BA7">
        <w:rPr>
          <w:rFonts w:ascii="Times New Roman" w:hAnsi="Times New Roman" w:cs="Times New Roman"/>
          <w:sz w:val="24"/>
          <w:szCs w:val="24"/>
        </w:rPr>
        <w:t>OEI</w:t>
      </w:r>
      <w:r>
        <w:rPr>
          <w:rFonts w:ascii="Times New Roman" w:hAnsi="Times New Roman" w:cs="Times New Roman"/>
          <w:sz w:val="24"/>
          <w:szCs w:val="24"/>
        </w:rPr>
        <w:t xml:space="preserve">, 1996 ; De </w:t>
      </w:r>
      <w:r w:rsidR="006A1BA7">
        <w:rPr>
          <w:rFonts w:ascii="Times New Roman" w:hAnsi="Times New Roman" w:cs="Times New Roman"/>
          <w:sz w:val="24"/>
          <w:szCs w:val="24"/>
        </w:rPr>
        <w:t>KESEL</w:t>
      </w:r>
      <w:r>
        <w:rPr>
          <w:rFonts w:ascii="Times New Roman" w:hAnsi="Times New Roman" w:cs="Times New Roman"/>
          <w:sz w:val="24"/>
          <w:szCs w:val="24"/>
        </w:rPr>
        <w:t xml:space="preserve"> et </w:t>
      </w:r>
      <w:r w:rsidRPr="00AC4FB0">
        <w:rPr>
          <w:rFonts w:ascii="Times New Roman" w:hAnsi="Times New Roman" w:cs="Times New Roman"/>
          <w:i/>
          <w:sz w:val="24"/>
          <w:szCs w:val="24"/>
        </w:rPr>
        <w:t>al,</w:t>
      </w:r>
      <w:r>
        <w:rPr>
          <w:rFonts w:ascii="Times New Roman" w:hAnsi="Times New Roman" w:cs="Times New Roman"/>
          <w:sz w:val="24"/>
          <w:szCs w:val="24"/>
        </w:rPr>
        <w:t xml:space="preserve"> 2002, 2008 ; </w:t>
      </w:r>
      <w:r w:rsidR="006A1BA7">
        <w:rPr>
          <w:rFonts w:ascii="Times New Roman" w:hAnsi="Times New Roman" w:cs="Times New Roman"/>
          <w:sz w:val="24"/>
          <w:szCs w:val="24"/>
        </w:rPr>
        <w:t>DIBALUKA,</w:t>
      </w:r>
      <w:r>
        <w:rPr>
          <w:rFonts w:ascii="Times New Roman" w:hAnsi="Times New Roman" w:cs="Times New Roman"/>
          <w:sz w:val="24"/>
          <w:szCs w:val="24"/>
        </w:rPr>
        <w:t xml:space="preserve"> 2010 ; </w:t>
      </w:r>
      <w:r w:rsidR="006A1BA7" w:rsidRPr="00A57BD5">
        <w:rPr>
          <w:rFonts w:ascii="Times New Roman" w:hAnsi="Times New Roman"/>
          <w:sz w:val="24"/>
          <w:szCs w:val="24"/>
          <w:lang w:eastAsia="fr-FR"/>
        </w:rPr>
        <w:t xml:space="preserve">EYI NDONG </w:t>
      </w:r>
      <w:r w:rsidRPr="00A57BD5">
        <w:rPr>
          <w:rFonts w:ascii="Times New Roman" w:hAnsi="Times New Roman"/>
          <w:sz w:val="24"/>
          <w:szCs w:val="24"/>
          <w:lang w:eastAsia="fr-FR"/>
        </w:rPr>
        <w:t xml:space="preserve">et </w:t>
      </w:r>
      <w:r w:rsidRPr="005D2AAD">
        <w:rPr>
          <w:rFonts w:ascii="Times New Roman" w:hAnsi="Times New Roman"/>
          <w:i/>
          <w:sz w:val="24"/>
          <w:szCs w:val="24"/>
          <w:lang w:eastAsia="fr-FR"/>
        </w:rPr>
        <w:t>al</w:t>
      </w:r>
      <w:r w:rsidRPr="00A57BD5">
        <w:rPr>
          <w:rFonts w:ascii="Times New Roman" w:hAnsi="Times New Roman"/>
          <w:sz w:val="24"/>
          <w:szCs w:val="24"/>
          <w:lang w:eastAsia="fr-FR"/>
        </w:rPr>
        <w:t>., 2008</w:t>
      </w:r>
      <w:r>
        <w:rPr>
          <w:rFonts w:ascii="Times New Roman" w:hAnsi="Times New Roman"/>
          <w:sz w:val="24"/>
          <w:szCs w:val="24"/>
          <w:lang w:eastAsia="fr-FR"/>
        </w:rPr>
        <w:t>).</w:t>
      </w:r>
    </w:p>
    <w:p w:rsidR="00D557AA" w:rsidRDefault="00AC4FB0" w:rsidP="00335D17">
      <w:pPr>
        <w:spacing w:line="360" w:lineRule="auto"/>
        <w:ind w:left="360"/>
        <w:jc w:val="both"/>
        <w:rPr>
          <w:rFonts w:ascii="Times New Roman" w:hAnsi="Times New Roman"/>
          <w:sz w:val="24"/>
          <w:szCs w:val="24"/>
          <w:lang w:eastAsia="fr-FR"/>
        </w:rPr>
      </w:pPr>
      <w:r>
        <w:rPr>
          <w:rFonts w:ascii="Times New Roman" w:hAnsi="Times New Roman"/>
          <w:sz w:val="24"/>
          <w:szCs w:val="24"/>
          <w:lang w:eastAsia="fr-FR"/>
        </w:rPr>
        <w:t xml:space="preserve">Cette saisonnalité est un facteur limitant </w:t>
      </w:r>
      <w:r w:rsidR="00E33B0D">
        <w:rPr>
          <w:rFonts w:ascii="Times New Roman" w:hAnsi="Times New Roman"/>
          <w:sz w:val="24"/>
          <w:szCs w:val="24"/>
          <w:lang w:eastAsia="fr-FR"/>
        </w:rPr>
        <w:t xml:space="preserve"> leur disponibilité</w:t>
      </w:r>
      <w:r w:rsidR="00D557AA">
        <w:rPr>
          <w:rFonts w:ascii="Times New Roman" w:hAnsi="Times New Roman"/>
          <w:sz w:val="24"/>
          <w:szCs w:val="24"/>
          <w:lang w:eastAsia="fr-FR"/>
        </w:rPr>
        <w:t xml:space="preserve"> qui est souvent </w:t>
      </w:r>
      <w:r w:rsidR="006434E1">
        <w:rPr>
          <w:rFonts w:ascii="Times New Roman" w:hAnsi="Times New Roman"/>
          <w:sz w:val="24"/>
          <w:szCs w:val="24"/>
          <w:lang w:eastAsia="fr-FR"/>
        </w:rPr>
        <w:t>aléatoire</w:t>
      </w:r>
      <w:r w:rsidR="006434E1">
        <w:rPr>
          <w:rFonts w:ascii="Times New Roman" w:hAnsi="Times New Roman"/>
          <w:sz w:val="24"/>
          <w:szCs w:val="24"/>
          <w:lang w:eastAsia="fr-FR"/>
        </w:rPr>
        <w:tab/>
        <w:t xml:space="preserve">et concentrée </w:t>
      </w:r>
      <w:r w:rsidRPr="00A57BD5">
        <w:rPr>
          <w:rFonts w:ascii="Times New Roman" w:hAnsi="Times New Roman"/>
          <w:sz w:val="24"/>
          <w:szCs w:val="24"/>
          <w:lang w:eastAsia="fr-FR"/>
        </w:rPr>
        <w:t>sur quelques</w:t>
      </w:r>
      <w:r w:rsidR="00F16EF0">
        <w:rPr>
          <w:rFonts w:ascii="Times New Roman" w:hAnsi="Times New Roman"/>
          <w:sz w:val="24"/>
          <w:szCs w:val="24"/>
          <w:lang w:eastAsia="fr-FR"/>
        </w:rPr>
        <w:t xml:space="preserve"> </w:t>
      </w:r>
      <w:r w:rsidR="00D557AA">
        <w:rPr>
          <w:rFonts w:ascii="Times New Roman" w:hAnsi="Times New Roman"/>
          <w:sz w:val="24"/>
          <w:szCs w:val="24"/>
          <w:lang w:eastAsia="fr-FR"/>
        </w:rPr>
        <w:t>mois</w:t>
      </w:r>
      <w:r w:rsidR="00F16EF0">
        <w:rPr>
          <w:rFonts w:ascii="Times New Roman" w:hAnsi="Times New Roman"/>
          <w:sz w:val="24"/>
          <w:szCs w:val="24"/>
          <w:lang w:eastAsia="fr-FR"/>
        </w:rPr>
        <w:t xml:space="preserve"> </w:t>
      </w:r>
      <w:r w:rsidRPr="00A57BD5">
        <w:rPr>
          <w:rFonts w:ascii="Times New Roman" w:hAnsi="Times New Roman"/>
          <w:sz w:val="24"/>
          <w:szCs w:val="24"/>
          <w:lang w:eastAsia="fr-FR"/>
        </w:rPr>
        <w:t>par an, principalement en saison des pluies. Dès lors, la mise en culture des champignons se ré</w:t>
      </w:r>
      <w:r w:rsidR="00D557AA">
        <w:rPr>
          <w:rFonts w:ascii="Times New Roman" w:hAnsi="Times New Roman"/>
          <w:sz w:val="24"/>
          <w:szCs w:val="24"/>
          <w:lang w:eastAsia="fr-FR"/>
        </w:rPr>
        <w:t xml:space="preserve">vèle être une activité rentable </w:t>
      </w:r>
      <w:r w:rsidRPr="00A57BD5">
        <w:rPr>
          <w:rFonts w:ascii="Times New Roman" w:hAnsi="Times New Roman"/>
          <w:sz w:val="24"/>
          <w:szCs w:val="24"/>
          <w:lang w:eastAsia="fr-FR"/>
        </w:rPr>
        <w:t>pour les paysans africains</w:t>
      </w:r>
      <w:r w:rsidR="00D557AA">
        <w:rPr>
          <w:rFonts w:ascii="Times New Roman" w:hAnsi="Times New Roman"/>
          <w:sz w:val="24"/>
          <w:szCs w:val="24"/>
          <w:lang w:eastAsia="fr-FR"/>
        </w:rPr>
        <w:t xml:space="preserve"> permettant d’approvisionner le marché </w:t>
      </w:r>
      <w:r w:rsidR="00176920">
        <w:rPr>
          <w:rFonts w:ascii="Times New Roman" w:hAnsi="Times New Roman"/>
          <w:sz w:val="24"/>
          <w:szCs w:val="24"/>
          <w:lang w:eastAsia="fr-FR"/>
        </w:rPr>
        <w:t>durant toute l’année, créant un</w:t>
      </w:r>
      <w:r w:rsidR="00D557AA">
        <w:rPr>
          <w:rFonts w:ascii="Times New Roman" w:hAnsi="Times New Roman"/>
          <w:sz w:val="24"/>
          <w:szCs w:val="24"/>
          <w:lang w:eastAsia="fr-FR"/>
        </w:rPr>
        <w:t xml:space="preserve"> revenu stable. Le gros avantage c’est que la culture puisse se faire sur des déchets agricoles, transformant ces déchets en ressource</w:t>
      </w:r>
      <w:r w:rsidR="00E71ABA">
        <w:rPr>
          <w:rFonts w:ascii="Times New Roman" w:hAnsi="Times New Roman"/>
          <w:sz w:val="24"/>
          <w:szCs w:val="24"/>
          <w:lang w:eastAsia="fr-FR"/>
        </w:rPr>
        <w:t>s</w:t>
      </w:r>
      <w:r w:rsidR="00D557AA">
        <w:rPr>
          <w:rFonts w:ascii="Times New Roman" w:hAnsi="Times New Roman"/>
          <w:sz w:val="24"/>
          <w:szCs w:val="24"/>
          <w:lang w:eastAsia="fr-FR"/>
        </w:rPr>
        <w:t xml:space="preserve"> alimentaire</w:t>
      </w:r>
      <w:r w:rsidR="00E71ABA">
        <w:rPr>
          <w:rFonts w:ascii="Times New Roman" w:hAnsi="Times New Roman"/>
          <w:sz w:val="24"/>
          <w:szCs w:val="24"/>
          <w:lang w:eastAsia="fr-FR"/>
        </w:rPr>
        <w:t>s</w:t>
      </w:r>
      <w:r w:rsidR="00D557AA">
        <w:rPr>
          <w:rFonts w:ascii="Times New Roman" w:hAnsi="Times New Roman"/>
          <w:sz w:val="24"/>
          <w:szCs w:val="24"/>
          <w:lang w:eastAsia="fr-FR"/>
        </w:rPr>
        <w:t xml:space="preserve"> contenant des substances essenti</w:t>
      </w:r>
      <w:r w:rsidR="00C26772">
        <w:rPr>
          <w:rFonts w:ascii="Times New Roman" w:hAnsi="Times New Roman"/>
          <w:sz w:val="24"/>
          <w:szCs w:val="24"/>
          <w:lang w:eastAsia="fr-FR"/>
        </w:rPr>
        <w:t>elles pour la nutrition humaine (protéines, vitamines, etc</w:t>
      </w:r>
      <w:r w:rsidR="00D73A2F">
        <w:rPr>
          <w:rFonts w:ascii="Times New Roman" w:hAnsi="Times New Roman"/>
          <w:sz w:val="24"/>
          <w:szCs w:val="24"/>
          <w:lang w:eastAsia="fr-FR"/>
        </w:rPr>
        <w:t>.</w:t>
      </w:r>
      <w:r w:rsidR="00D557AA">
        <w:rPr>
          <w:rFonts w:ascii="Times New Roman" w:hAnsi="Times New Roman"/>
          <w:sz w:val="24"/>
          <w:szCs w:val="24"/>
          <w:lang w:eastAsia="fr-FR"/>
        </w:rPr>
        <w:t>)</w:t>
      </w:r>
      <w:r w:rsidR="00D011B8">
        <w:rPr>
          <w:rFonts w:ascii="Times New Roman" w:hAnsi="Times New Roman"/>
          <w:sz w:val="24"/>
          <w:szCs w:val="24"/>
          <w:lang w:eastAsia="fr-FR"/>
        </w:rPr>
        <w:t xml:space="preserve"> (</w:t>
      </w:r>
      <w:r w:rsidR="006A1BA7">
        <w:rPr>
          <w:rFonts w:ascii="Times New Roman" w:hAnsi="Times New Roman"/>
          <w:sz w:val="24"/>
          <w:szCs w:val="24"/>
          <w:lang w:eastAsia="fr-FR"/>
        </w:rPr>
        <w:t>DIBALUKA</w:t>
      </w:r>
      <w:r w:rsidR="00D011B8">
        <w:rPr>
          <w:rFonts w:ascii="Times New Roman" w:hAnsi="Times New Roman"/>
          <w:sz w:val="24"/>
          <w:szCs w:val="24"/>
          <w:lang w:eastAsia="fr-FR"/>
        </w:rPr>
        <w:t xml:space="preserve">, 2010). </w:t>
      </w:r>
    </w:p>
    <w:p w:rsidR="009D6385" w:rsidRDefault="009D6385" w:rsidP="00335D17">
      <w:pPr>
        <w:spacing w:line="360" w:lineRule="auto"/>
        <w:ind w:left="360"/>
        <w:jc w:val="both"/>
        <w:rPr>
          <w:rFonts w:ascii="Times New Roman" w:hAnsi="Times New Roman"/>
          <w:sz w:val="24"/>
          <w:szCs w:val="24"/>
          <w:lang w:eastAsia="fr-FR"/>
        </w:rPr>
      </w:pPr>
      <w:r w:rsidRPr="00E70C93">
        <w:rPr>
          <w:rFonts w:ascii="Times New Roman" w:hAnsi="Times New Roman"/>
          <w:sz w:val="24"/>
          <w:szCs w:val="24"/>
          <w:lang w:eastAsia="fr-FR"/>
        </w:rPr>
        <w:t xml:space="preserve">La culture des champignons </w:t>
      </w:r>
      <w:r>
        <w:rPr>
          <w:rFonts w:ascii="Times New Roman" w:hAnsi="Times New Roman"/>
          <w:sz w:val="24"/>
          <w:szCs w:val="24"/>
          <w:lang w:eastAsia="fr-FR"/>
        </w:rPr>
        <w:t xml:space="preserve">permet de donner une valeur ajoutée aux résidus agricoles utilisés comme substrat, une valorisation des bois à faibles valeur commerciale et constitue, selon (DE KESEL et </w:t>
      </w:r>
      <w:r w:rsidRPr="006A449F">
        <w:rPr>
          <w:rFonts w:ascii="Times New Roman" w:hAnsi="Times New Roman"/>
          <w:i/>
          <w:sz w:val="24"/>
          <w:szCs w:val="24"/>
          <w:lang w:eastAsia="fr-FR"/>
        </w:rPr>
        <w:t>al</w:t>
      </w:r>
      <w:r w:rsidR="00657CF2">
        <w:rPr>
          <w:rFonts w:ascii="Times New Roman" w:hAnsi="Times New Roman"/>
          <w:i/>
          <w:sz w:val="24"/>
          <w:szCs w:val="24"/>
          <w:lang w:eastAsia="fr-FR"/>
        </w:rPr>
        <w:t>.</w:t>
      </w:r>
      <w:r>
        <w:rPr>
          <w:rFonts w:ascii="Times New Roman" w:hAnsi="Times New Roman"/>
          <w:sz w:val="24"/>
          <w:szCs w:val="24"/>
          <w:lang w:eastAsia="fr-FR"/>
        </w:rPr>
        <w:t>, 2002), une brèche contre la pratique des feux de brousse et elle est hors sol, écologique et respectueuse de l’environnement.</w:t>
      </w:r>
    </w:p>
    <w:p w:rsidR="00D32828" w:rsidRDefault="00D557AA" w:rsidP="00335D17">
      <w:pPr>
        <w:spacing w:line="360" w:lineRule="auto"/>
        <w:ind w:left="360"/>
        <w:jc w:val="both"/>
        <w:rPr>
          <w:rFonts w:ascii="Times New Roman" w:hAnsi="Times New Roman"/>
          <w:sz w:val="24"/>
          <w:szCs w:val="24"/>
          <w:lang w:eastAsia="fr-FR"/>
        </w:rPr>
      </w:pPr>
      <w:r>
        <w:rPr>
          <w:rFonts w:ascii="Times New Roman" w:hAnsi="Times New Roman"/>
          <w:sz w:val="24"/>
          <w:szCs w:val="24"/>
          <w:lang w:eastAsia="fr-FR"/>
        </w:rPr>
        <w:t xml:space="preserve"> Dans plusieurs pays africains des projets de culture sont en cours</w:t>
      </w:r>
      <w:r w:rsidR="00C26772">
        <w:rPr>
          <w:rFonts w:ascii="Times New Roman" w:hAnsi="Times New Roman"/>
          <w:sz w:val="24"/>
          <w:szCs w:val="24"/>
          <w:lang w:eastAsia="fr-FR"/>
        </w:rPr>
        <w:t xml:space="preserve">. </w:t>
      </w:r>
      <w:r w:rsidR="00AC4FB0" w:rsidRPr="00A57BD5">
        <w:rPr>
          <w:rFonts w:ascii="Times New Roman" w:hAnsi="Times New Roman"/>
          <w:sz w:val="24"/>
          <w:szCs w:val="24"/>
          <w:lang w:eastAsia="fr-FR"/>
        </w:rPr>
        <w:t xml:space="preserve">En période de sècheresse, elle  permet en effet de fournir des produits frais tout en transformant des déchets agricoles en protéines </w:t>
      </w:r>
      <w:r w:rsidR="00AC4FB0">
        <w:rPr>
          <w:rFonts w:ascii="Times New Roman" w:hAnsi="Times New Roman"/>
          <w:sz w:val="24"/>
          <w:szCs w:val="24"/>
          <w:lang w:eastAsia="fr-FR"/>
        </w:rPr>
        <w:t xml:space="preserve">alimentaires </w:t>
      </w:r>
      <w:r w:rsidR="00EA74C4">
        <w:rPr>
          <w:rFonts w:ascii="Times New Roman" w:hAnsi="Times New Roman"/>
          <w:sz w:val="24"/>
          <w:szCs w:val="24"/>
          <w:lang w:eastAsia="fr-FR"/>
        </w:rPr>
        <w:t xml:space="preserve">de haute qualité, </w:t>
      </w:r>
      <w:r w:rsidR="00F01CFE" w:rsidRPr="004106B0">
        <w:rPr>
          <w:rFonts w:ascii="Times New Roman" w:hAnsi="Times New Roman"/>
          <w:sz w:val="24"/>
          <w:szCs w:val="24"/>
          <w:lang w:eastAsia="fr-FR"/>
        </w:rPr>
        <w:t xml:space="preserve">mais dans des </w:t>
      </w:r>
      <w:r w:rsidR="00D011B8">
        <w:rPr>
          <w:rFonts w:ascii="Times New Roman" w:hAnsi="Times New Roman"/>
          <w:sz w:val="24"/>
          <w:szCs w:val="24"/>
          <w:lang w:eastAsia="fr-FR"/>
        </w:rPr>
        <w:t>conditions</w:t>
      </w:r>
      <w:r w:rsidR="00F01CFE">
        <w:rPr>
          <w:rFonts w:ascii="Times New Roman" w:hAnsi="Times New Roman"/>
          <w:sz w:val="24"/>
          <w:szCs w:val="24"/>
          <w:lang w:eastAsia="fr-FR"/>
        </w:rPr>
        <w:t xml:space="preserve"> climatiques de Kisangani</w:t>
      </w:r>
      <w:r w:rsidR="007F6378">
        <w:rPr>
          <w:rFonts w:ascii="Times New Roman" w:hAnsi="Times New Roman"/>
          <w:sz w:val="24"/>
          <w:szCs w:val="24"/>
          <w:lang w:eastAsia="fr-FR"/>
        </w:rPr>
        <w:t>, le projet n’a pas encore été développé</w:t>
      </w:r>
      <w:r w:rsidR="00F01CFE">
        <w:rPr>
          <w:rFonts w:ascii="Times New Roman" w:hAnsi="Times New Roman"/>
          <w:sz w:val="24"/>
          <w:szCs w:val="24"/>
          <w:lang w:eastAsia="fr-FR"/>
        </w:rPr>
        <w:t xml:space="preserve">. On note </w:t>
      </w:r>
      <w:r w:rsidR="00063F27">
        <w:rPr>
          <w:rFonts w:ascii="Times New Roman" w:hAnsi="Times New Roman"/>
          <w:sz w:val="24"/>
          <w:szCs w:val="24"/>
          <w:lang w:eastAsia="fr-FR"/>
        </w:rPr>
        <w:t>cependant</w:t>
      </w:r>
      <w:r w:rsidR="00F01CFE">
        <w:rPr>
          <w:rFonts w:ascii="Times New Roman" w:hAnsi="Times New Roman"/>
          <w:sz w:val="24"/>
          <w:szCs w:val="24"/>
          <w:lang w:eastAsia="fr-FR"/>
        </w:rPr>
        <w:t xml:space="preserve"> l’expérience de culture des neuf souches locales dans la</w:t>
      </w:r>
      <w:r w:rsidR="00D011B8">
        <w:rPr>
          <w:rFonts w:ascii="Times New Roman" w:hAnsi="Times New Roman"/>
          <w:sz w:val="24"/>
          <w:szCs w:val="24"/>
          <w:lang w:eastAsia="fr-FR"/>
        </w:rPr>
        <w:t xml:space="preserve"> région de Kimbula par </w:t>
      </w:r>
      <w:r w:rsidR="009A590E">
        <w:rPr>
          <w:rFonts w:ascii="Times New Roman" w:hAnsi="Times New Roman"/>
          <w:sz w:val="24"/>
          <w:szCs w:val="24"/>
          <w:lang w:eastAsia="fr-FR"/>
        </w:rPr>
        <w:t xml:space="preserve">DIBALUKA </w:t>
      </w:r>
      <w:r w:rsidR="00D011B8">
        <w:rPr>
          <w:rFonts w:ascii="Times New Roman" w:hAnsi="Times New Roman"/>
          <w:sz w:val="24"/>
          <w:szCs w:val="24"/>
          <w:lang w:eastAsia="fr-FR"/>
        </w:rPr>
        <w:t>(</w:t>
      </w:r>
      <w:r w:rsidR="00F01CFE">
        <w:rPr>
          <w:rFonts w:ascii="Times New Roman" w:hAnsi="Times New Roman"/>
          <w:sz w:val="24"/>
          <w:szCs w:val="24"/>
          <w:lang w:eastAsia="fr-FR"/>
        </w:rPr>
        <w:t>2010</w:t>
      </w:r>
      <w:r w:rsidR="00D011B8">
        <w:rPr>
          <w:rFonts w:ascii="Times New Roman" w:hAnsi="Times New Roman"/>
          <w:sz w:val="24"/>
          <w:szCs w:val="24"/>
          <w:lang w:eastAsia="fr-FR"/>
        </w:rPr>
        <w:t>)</w:t>
      </w:r>
      <w:r w:rsidR="00F01CFE">
        <w:rPr>
          <w:rFonts w:ascii="Times New Roman" w:hAnsi="Times New Roman"/>
          <w:sz w:val="24"/>
          <w:szCs w:val="24"/>
          <w:lang w:eastAsia="fr-FR"/>
        </w:rPr>
        <w:t xml:space="preserve"> qui est le précurseur</w:t>
      </w:r>
      <w:r w:rsidR="002A373D">
        <w:rPr>
          <w:rFonts w:ascii="Times New Roman" w:hAnsi="Times New Roman"/>
          <w:sz w:val="24"/>
          <w:szCs w:val="24"/>
          <w:lang w:eastAsia="fr-FR"/>
        </w:rPr>
        <w:t xml:space="preserve"> de culture</w:t>
      </w:r>
      <w:r w:rsidR="00F01CFE">
        <w:rPr>
          <w:rFonts w:ascii="Times New Roman" w:hAnsi="Times New Roman"/>
          <w:sz w:val="24"/>
          <w:szCs w:val="24"/>
          <w:lang w:eastAsia="fr-FR"/>
        </w:rPr>
        <w:t xml:space="preserve"> des souches locales en </w:t>
      </w:r>
      <w:r w:rsidR="008376E4">
        <w:rPr>
          <w:rFonts w:ascii="Times New Roman" w:hAnsi="Times New Roman"/>
          <w:sz w:val="24"/>
          <w:szCs w:val="24"/>
          <w:lang w:eastAsia="fr-FR"/>
        </w:rPr>
        <w:t>RDC</w:t>
      </w:r>
      <w:r w:rsidR="00F01CFE">
        <w:rPr>
          <w:rFonts w:ascii="Times New Roman" w:hAnsi="Times New Roman"/>
          <w:sz w:val="24"/>
          <w:szCs w:val="24"/>
          <w:lang w:eastAsia="fr-FR"/>
        </w:rPr>
        <w:t>, où jusque-là, on ne cultivait que des souches étrangères parfois difficiles</w:t>
      </w:r>
      <w:r w:rsidR="00B61983">
        <w:rPr>
          <w:rFonts w:ascii="Times New Roman" w:hAnsi="Times New Roman"/>
          <w:sz w:val="24"/>
          <w:szCs w:val="24"/>
          <w:lang w:eastAsia="fr-FR"/>
        </w:rPr>
        <w:t xml:space="preserve"> </w:t>
      </w:r>
      <w:r w:rsidR="00F739BE">
        <w:rPr>
          <w:rFonts w:ascii="Times New Roman" w:hAnsi="Times New Roman"/>
          <w:sz w:val="24"/>
          <w:szCs w:val="24"/>
          <w:lang w:eastAsia="fr-FR"/>
        </w:rPr>
        <w:t>à</w:t>
      </w:r>
      <w:r w:rsidR="002A373D">
        <w:rPr>
          <w:rFonts w:ascii="Times New Roman" w:hAnsi="Times New Roman"/>
          <w:sz w:val="24"/>
          <w:szCs w:val="24"/>
          <w:lang w:eastAsia="fr-FR"/>
        </w:rPr>
        <w:t xml:space="preserve"> s’</w:t>
      </w:r>
      <w:r w:rsidR="00F01CFE">
        <w:rPr>
          <w:rFonts w:ascii="Times New Roman" w:hAnsi="Times New Roman"/>
          <w:sz w:val="24"/>
          <w:szCs w:val="24"/>
          <w:lang w:eastAsia="fr-FR"/>
        </w:rPr>
        <w:t>adapter dans le co</w:t>
      </w:r>
      <w:r w:rsidR="00D73A2F">
        <w:rPr>
          <w:rFonts w:ascii="Times New Roman" w:hAnsi="Times New Roman"/>
          <w:sz w:val="24"/>
          <w:szCs w:val="24"/>
          <w:lang w:eastAsia="fr-FR"/>
        </w:rPr>
        <w:t>ntexte climatique a</w:t>
      </w:r>
      <w:r w:rsidR="00F01CFE">
        <w:rPr>
          <w:rFonts w:ascii="Times New Roman" w:hAnsi="Times New Roman"/>
          <w:sz w:val="24"/>
          <w:szCs w:val="24"/>
          <w:lang w:eastAsia="fr-FR"/>
        </w:rPr>
        <w:t>fricain.</w:t>
      </w:r>
    </w:p>
    <w:p w:rsidR="00F01CFE" w:rsidRDefault="00D32828" w:rsidP="00335D17">
      <w:pPr>
        <w:spacing w:after="240" w:line="360" w:lineRule="auto"/>
        <w:ind w:left="426"/>
        <w:jc w:val="both"/>
        <w:rPr>
          <w:rFonts w:ascii="Times New Roman" w:hAnsi="Times New Roman" w:cs="Times New Roman"/>
          <w:sz w:val="24"/>
          <w:szCs w:val="24"/>
          <w:lang w:val="fr-BE"/>
        </w:rPr>
      </w:pPr>
      <w:r w:rsidRPr="00A57BD5">
        <w:rPr>
          <w:rFonts w:ascii="Times New Roman" w:hAnsi="Times New Roman"/>
          <w:sz w:val="24"/>
          <w:szCs w:val="24"/>
          <w:lang w:eastAsia="fr-FR"/>
        </w:rPr>
        <w:t>En effet, beaucoup d’espèces de champignons africains se</w:t>
      </w:r>
      <w:r w:rsidR="00B61983">
        <w:rPr>
          <w:rFonts w:ascii="Times New Roman" w:hAnsi="Times New Roman"/>
          <w:sz w:val="24"/>
          <w:szCs w:val="24"/>
          <w:lang w:eastAsia="fr-FR"/>
        </w:rPr>
        <w:t xml:space="preserve"> </w:t>
      </w:r>
      <w:r w:rsidRPr="00A57BD5">
        <w:rPr>
          <w:rFonts w:ascii="Times New Roman" w:hAnsi="Times New Roman"/>
          <w:sz w:val="24"/>
          <w:szCs w:val="24"/>
          <w:lang w:eastAsia="fr-FR"/>
        </w:rPr>
        <w:t>développent exclusivement</w:t>
      </w:r>
      <w:r w:rsidR="00B61983">
        <w:rPr>
          <w:rFonts w:ascii="Times New Roman" w:hAnsi="Times New Roman"/>
          <w:sz w:val="24"/>
          <w:szCs w:val="24"/>
          <w:lang w:eastAsia="fr-FR"/>
        </w:rPr>
        <w:t xml:space="preserve"> </w:t>
      </w:r>
      <w:r w:rsidRPr="00A57BD5">
        <w:rPr>
          <w:rFonts w:ascii="Times New Roman" w:hAnsi="Times New Roman"/>
          <w:sz w:val="24"/>
          <w:szCs w:val="24"/>
          <w:lang w:eastAsia="fr-FR"/>
        </w:rPr>
        <w:t>en association spécifique avec des végétaux en for</w:t>
      </w:r>
      <w:r>
        <w:rPr>
          <w:rFonts w:ascii="Times New Roman" w:hAnsi="Times New Roman"/>
          <w:sz w:val="24"/>
          <w:szCs w:val="24"/>
          <w:lang w:eastAsia="fr-FR"/>
        </w:rPr>
        <w:t xml:space="preserve">mant des </w:t>
      </w:r>
      <w:r w:rsidR="00F739BE">
        <w:rPr>
          <w:rFonts w:ascii="Times New Roman" w:hAnsi="Times New Roman"/>
          <w:sz w:val="24"/>
          <w:szCs w:val="24"/>
          <w:lang w:eastAsia="fr-FR"/>
        </w:rPr>
        <w:t>ectomyco</w:t>
      </w:r>
      <w:r w:rsidRPr="00A57BD5">
        <w:rPr>
          <w:rFonts w:ascii="Times New Roman" w:hAnsi="Times New Roman"/>
          <w:sz w:val="24"/>
          <w:szCs w:val="24"/>
          <w:lang w:eastAsia="fr-FR"/>
        </w:rPr>
        <w:t>rhizes, alors que d’autres sont</w:t>
      </w:r>
      <w:r w:rsidR="00B61983">
        <w:rPr>
          <w:rFonts w:ascii="Times New Roman" w:hAnsi="Times New Roman"/>
          <w:sz w:val="24"/>
          <w:szCs w:val="24"/>
          <w:lang w:eastAsia="fr-FR"/>
        </w:rPr>
        <w:t xml:space="preserve"> </w:t>
      </w:r>
      <w:r w:rsidRPr="00A57BD5">
        <w:rPr>
          <w:rFonts w:ascii="Times New Roman" w:hAnsi="Times New Roman"/>
          <w:sz w:val="24"/>
          <w:szCs w:val="24"/>
          <w:lang w:eastAsia="fr-FR"/>
        </w:rPr>
        <w:t>inféodées à des termites. Ces espèces forment des relations symbiotiques  actuell</w:t>
      </w:r>
      <w:r>
        <w:rPr>
          <w:rFonts w:ascii="Times New Roman" w:hAnsi="Times New Roman"/>
          <w:sz w:val="24"/>
          <w:szCs w:val="24"/>
          <w:lang w:eastAsia="fr-FR"/>
        </w:rPr>
        <w:t xml:space="preserve">ement encore </w:t>
      </w:r>
      <w:r w:rsidRPr="00A57BD5">
        <w:rPr>
          <w:rFonts w:ascii="Times New Roman" w:hAnsi="Times New Roman"/>
          <w:sz w:val="24"/>
          <w:szCs w:val="24"/>
          <w:lang w:eastAsia="fr-FR"/>
        </w:rPr>
        <w:t>non reproductibles en laboratoire, rendant</w:t>
      </w:r>
      <w:r w:rsidRPr="00A57BD5">
        <w:rPr>
          <w:rFonts w:ascii="Times New Roman" w:hAnsi="Times New Roman"/>
          <w:sz w:val="24"/>
          <w:szCs w:val="24"/>
          <w:lang w:eastAsia="fr-FR"/>
        </w:rPr>
        <w:tab/>
        <w:t xml:space="preserve">ainsi </w:t>
      </w:r>
      <w:r>
        <w:rPr>
          <w:rFonts w:ascii="Times New Roman" w:hAnsi="Times New Roman"/>
          <w:sz w:val="24"/>
          <w:szCs w:val="24"/>
          <w:lang w:eastAsia="fr-FR"/>
        </w:rPr>
        <w:t>impossible leur</w:t>
      </w:r>
      <w:r w:rsidR="00B61983">
        <w:rPr>
          <w:rFonts w:ascii="Times New Roman" w:hAnsi="Times New Roman"/>
          <w:sz w:val="24"/>
          <w:szCs w:val="24"/>
          <w:lang w:eastAsia="fr-FR"/>
        </w:rPr>
        <w:t xml:space="preserve"> </w:t>
      </w:r>
      <w:r>
        <w:rPr>
          <w:rFonts w:ascii="Times New Roman" w:hAnsi="Times New Roman"/>
          <w:sz w:val="24"/>
          <w:szCs w:val="24"/>
          <w:lang w:eastAsia="fr-FR"/>
        </w:rPr>
        <w:t xml:space="preserve">mise en </w:t>
      </w:r>
      <w:r w:rsidRPr="00A57BD5">
        <w:rPr>
          <w:rFonts w:ascii="Times New Roman" w:hAnsi="Times New Roman"/>
          <w:sz w:val="24"/>
          <w:szCs w:val="24"/>
          <w:lang w:eastAsia="fr-FR"/>
        </w:rPr>
        <w:t>culture (</w:t>
      </w:r>
      <w:r w:rsidR="009A590E" w:rsidRPr="00A57BD5">
        <w:rPr>
          <w:rFonts w:ascii="Times New Roman" w:hAnsi="Times New Roman"/>
          <w:sz w:val="24"/>
          <w:szCs w:val="24"/>
          <w:lang w:eastAsia="fr-FR"/>
        </w:rPr>
        <w:t>CAILLEUX</w:t>
      </w:r>
      <w:r w:rsidRPr="00A57BD5">
        <w:rPr>
          <w:rFonts w:ascii="Times New Roman" w:hAnsi="Times New Roman"/>
          <w:sz w:val="24"/>
          <w:szCs w:val="24"/>
          <w:lang w:eastAsia="fr-FR"/>
        </w:rPr>
        <w:t xml:space="preserve">, 1963; </w:t>
      </w:r>
      <w:r w:rsidR="009A590E" w:rsidRPr="004C2440">
        <w:rPr>
          <w:rFonts w:ascii="Times New Roman" w:hAnsi="Times New Roman"/>
          <w:sz w:val="24"/>
          <w:szCs w:val="24"/>
          <w:lang w:eastAsia="fr-FR"/>
        </w:rPr>
        <w:t>CHANG</w:t>
      </w:r>
      <w:r w:rsidRPr="004C2440">
        <w:rPr>
          <w:rFonts w:ascii="Times New Roman" w:hAnsi="Times New Roman"/>
          <w:sz w:val="24"/>
          <w:szCs w:val="24"/>
          <w:lang w:eastAsia="fr-FR"/>
        </w:rPr>
        <w:t xml:space="preserve"> et </w:t>
      </w:r>
      <w:r w:rsidRPr="00CF78FD">
        <w:rPr>
          <w:rFonts w:ascii="Times New Roman" w:hAnsi="Times New Roman"/>
          <w:i/>
          <w:sz w:val="24"/>
          <w:szCs w:val="24"/>
          <w:lang w:eastAsia="fr-FR"/>
        </w:rPr>
        <w:t>al</w:t>
      </w:r>
      <w:r w:rsidR="00B62709" w:rsidRPr="004C2440">
        <w:rPr>
          <w:rFonts w:ascii="Times New Roman" w:hAnsi="Times New Roman"/>
          <w:sz w:val="24"/>
          <w:szCs w:val="24"/>
          <w:lang w:eastAsia="fr-FR"/>
        </w:rPr>
        <w:t>., 1978; 1982; OEI,1993 et 2005</w:t>
      </w:r>
      <w:r w:rsidRPr="004C2440">
        <w:rPr>
          <w:rFonts w:ascii="Times New Roman" w:hAnsi="Times New Roman"/>
          <w:sz w:val="24"/>
          <w:szCs w:val="24"/>
          <w:lang w:eastAsia="fr-FR"/>
        </w:rPr>
        <w:t>).</w:t>
      </w:r>
      <w:r w:rsidR="00AE6247">
        <w:rPr>
          <w:rFonts w:ascii="Times New Roman" w:hAnsi="Times New Roman"/>
          <w:sz w:val="24"/>
          <w:szCs w:val="24"/>
          <w:lang w:eastAsia="fr-FR"/>
        </w:rPr>
        <w:t xml:space="preserve"> </w:t>
      </w:r>
      <w:r w:rsidRPr="00A57BD5">
        <w:rPr>
          <w:rFonts w:ascii="Times New Roman" w:hAnsi="Times New Roman"/>
          <w:sz w:val="24"/>
          <w:szCs w:val="24"/>
          <w:lang w:eastAsia="fr-FR"/>
        </w:rPr>
        <w:lastRenderedPageBreak/>
        <w:t>Notre</w:t>
      </w:r>
      <w:r w:rsidR="00B61983">
        <w:rPr>
          <w:rFonts w:ascii="Times New Roman" w:hAnsi="Times New Roman"/>
          <w:sz w:val="24"/>
          <w:szCs w:val="24"/>
          <w:lang w:eastAsia="fr-FR"/>
        </w:rPr>
        <w:t xml:space="preserve"> </w:t>
      </w:r>
      <w:r w:rsidRPr="00A57BD5">
        <w:rPr>
          <w:rFonts w:ascii="Times New Roman" w:hAnsi="Times New Roman"/>
          <w:sz w:val="24"/>
          <w:szCs w:val="24"/>
          <w:lang w:eastAsia="fr-FR"/>
        </w:rPr>
        <w:t>choix</w:t>
      </w:r>
      <w:r w:rsidR="00FB4D70">
        <w:rPr>
          <w:rFonts w:ascii="Times New Roman" w:hAnsi="Times New Roman"/>
          <w:sz w:val="24"/>
          <w:szCs w:val="24"/>
          <w:lang w:eastAsia="fr-FR"/>
        </w:rPr>
        <w:t xml:space="preserve"> </w:t>
      </w:r>
      <w:r w:rsidR="00D93E66">
        <w:rPr>
          <w:rFonts w:ascii="Times New Roman" w:hAnsi="Times New Roman"/>
          <w:sz w:val="24"/>
          <w:szCs w:val="24"/>
          <w:lang w:eastAsia="fr-FR"/>
        </w:rPr>
        <w:t xml:space="preserve">s’est </w:t>
      </w:r>
      <w:r>
        <w:rPr>
          <w:rFonts w:ascii="Times New Roman" w:hAnsi="Times New Roman"/>
          <w:sz w:val="24"/>
          <w:szCs w:val="24"/>
          <w:lang w:eastAsia="fr-FR"/>
        </w:rPr>
        <w:t>orienté délibérément</w:t>
      </w:r>
      <w:r w:rsidR="00EA74C4">
        <w:rPr>
          <w:rFonts w:ascii="Times New Roman" w:hAnsi="Times New Roman"/>
          <w:sz w:val="24"/>
          <w:szCs w:val="24"/>
          <w:lang w:eastAsia="fr-FR"/>
        </w:rPr>
        <w:t xml:space="preserve"> sur l’espèce </w:t>
      </w:r>
      <w:r w:rsidR="001620B9">
        <w:rPr>
          <w:rFonts w:ascii="Times New Roman" w:hAnsi="Times New Roman"/>
          <w:i/>
          <w:sz w:val="24"/>
          <w:szCs w:val="24"/>
          <w:lang w:eastAsia="fr-FR"/>
        </w:rPr>
        <w:t>Schizophyllum</w:t>
      </w:r>
      <w:r w:rsidR="00EA74C4" w:rsidRPr="00EA74C4">
        <w:rPr>
          <w:rFonts w:ascii="Times New Roman" w:hAnsi="Times New Roman"/>
          <w:i/>
          <w:sz w:val="24"/>
          <w:szCs w:val="24"/>
          <w:lang w:eastAsia="fr-FR"/>
        </w:rPr>
        <w:t xml:space="preserve"> commune</w:t>
      </w:r>
      <w:r w:rsidR="00B61983">
        <w:rPr>
          <w:rFonts w:ascii="Times New Roman" w:hAnsi="Times New Roman"/>
          <w:i/>
          <w:sz w:val="24"/>
          <w:szCs w:val="24"/>
          <w:lang w:eastAsia="fr-FR"/>
        </w:rPr>
        <w:t xml:space="preserve"> </w:t>
      </w:r>
      <w:r w:rsidR="00EA74C4">
        <w:rPr>
          <w:rFonts w:ascii="Times New Roman" w:hAnsi="Times New Roman"/>
          <w:sz w:val="24"/>
          <w:szCs w:val="24"/>
          <w:lang w:eastAsia="fr-FR"/>
        </w:rPr>
        <w:t>une</w:t>
      </w:r>
      <w:r w:rsidR="00B61983">
        <w:rPr>
          <w:rFonts w:ascii="Times New Roman" w:hAnsi="Times New Roman"/>
          <w:sz w:val="24"/>
          <w:szCs w:val="24"/>
          <w:lang w:eastAsia="fr-FR"/>
        </w:rPr>
        <w:t xml:space="preserve"> </w:t>
      </w:r>
      <w:r w:rsidR="00EA74C4">
        <w:rPr>
          <w:rFonts w:ascii="Times New Roman" w:hAnsi="Times New Roman"/>
          <w:sz w:val="24"/>
          <w:szCs w:val="24"/>
          <w:lang w:eastAsia="fr-FR"/>
        </w:rPr>
        <w:t>espèce saprotrophe lignicole</w:t>
      </w:r>
      <w:r w:rsidRPr="00A57BD5">
        <w:rPr>
          <w:rFonts w:ascii="Times New Roman" w:hAnsi="Times New Roman"/>
          <w:sz w:val="24"/>
          <w:szCs w:val="24"/>
          <w:lang w:eastAsia="fr-FR"/>
        </w:rPr>
        <w:t xml:space="preserve"> (</w:t>
      </w:r>
      <w:r w:rsidR="009A590E" w:rsidRPr="00A57BD5">
        <w:rPr>
          <w:rFonts w:ascii="Times New Roman" w:hAnsi="Times New Roman"/>
          <w:sz w:val="24"/>
          <w:szCs w:val="24"/>
          <w:lang w:eastAsia="fr-FR"/>
        </w:rPr>
        <w:t>HEIM</w:t>
      </w:r>
      <w:r w:rsidRPr="00A57BD5">
        <w:rPr>
          <w:rFonts w:ascii="Times New Roman" w:hAnsi="Times New Roman"/>
          <w:sz w:val="24"/>
          <w:szCs w:val="24"/>
          <w:lang w:eastAsia="fr-FR"/>
        </w:rPr>
        <w:t xml:space="preserve"> et</w:t>
      </w:r>
      <w:r w:rsidR="009E10F7">
        <w:rPr>
          <w:rFonts w:ascii="Times New Roman" w:hAnsi="Times New Roman"/>
          <w:sz w:val="24"/>
          <w:szCs w:val="24"/>
          <w:lang w:eastAsia="fr-FR"/>
        </w:rPr>
        <w:t xml:space="preserve"> </w:t>
      </w:r>
      <w:r w:rsidRPr="008503B8">
        <w:rPr>
          <w:rFonts w:ascii="Times New Roman" w:hAnsi="Times New Roman"/>
          <w:i/>
          <w:sz w:val="24"/>
          <w:szCs w:val="24"/>
          <w:lang w:eastAsia="fr-FR"/>
        </w:rPr>
        <w:t>al.</w:t>
      </w:r>
      <w:r w:rsidRPr="00A57BD5">
        <w:rPr>
          <w:rFonts w:ascii="Times New Roman" w:hAnsi="Times New Roman"/>
          <w:sz w:val="24"/>
          <w:szCs w:val="24"/>
          <w:lang w:eastAsia="fr-FR"/>
        </w:rPr>
        <w:t>, 196</w:t>
      </w:r>
      <w:r>
        <w:rPr>
          <w:rFonts w:ascii="Times New Roman" w:hAnsi="Times New Roman"/>
          <w:sz w:val="24"/>
          <w:szCs w:val="24"/>
          <w:lang w:eastAsia="fr-FR"/>
        </w:rPr>
        <w:t xml:space="preserve">5; </w:t>
      </w:r>
      <w:r w:rsidR="009A590E">
        <w:rPr>
          <w:rFonts w:ascii="Times New Roman" w:hAnsi="Times New Roman"/>
          <w:sz w:val="24"/>
          <w:szCs w:val="24"/>
          <w:lang w:eastAsia="fr-FR"/>
        </w:rPr>
        <w:t>QUIMIO</w:t>
      </w:r>
      <w:r>
        <w:rPr>
          <w:rFonts w:ascii="Times New Roman" w:hAnsi="Times New Roman"/>
          <w:sz w:val="24"/>
          <w:szCs w:val="24"/>
          <w:lang w:eastAsia="fr-FR"/>
        </w:rPr>
        <w:t xml:space="preserve">, 1982; </w:t>
      </w:r>
      <w:r w:rsidR="009A590E">
        <w:rPr>
          <w:rFonts w:ascii="Times New Roman" w:hAnsi="Times New Roman"/>
          <w:sz w:val="24"/>
          <w:szCs w:val="24"/>
          <w:lang w:eastAsia="fr-FR"/>
        </w:rPr>
        <w:t xml:space="preserve">QUIMIO </w:t>
      </w:r>
      <w:r>
        <w:rPr>
          <w:rFonts w:ascii="Times New Roman" w:hAnsi="Times New Roman"/>
          <w:sz w:val="24"/>
          <w:szCs w:val="24"/>
          <w:lang w:eastAsia="fr-FR"/>
        </w:rPr>
        <w:t xml:space="preserve">et </w:t>
      </w:r>
      <w:r w:rsidRPr="00F72F0C">
        <w:rPr>
          <w:rFonts w:ascii="Times New Roman" w:hAnsi="Times New Roman"/>
          <w:i/>
          <w:sz w:val="24"/>
          <w:szCs w:val="24"/>
          <w:lang w:eastAsia="fr-FR"/>
        </w:rPr>
        <w:t>al.</w:t>
      </w:r>
      <w:r>
        <w:rPr>
          <w:rFonts w:ascii="Times New Roman" w:hAnsi="Times New Roman"/>
          <w:sz w:val="24"/>
          <w:szCs w:val="24"/>
          <w:lang w:eastAsia="fr-FR"/>
        </w:rPr>
        <w:t xml:space="preserve">, 1982; </w:t>
      </w:r>
      <w:r w:rsidR="009A590E">
        <w:rPr>
          <w:rFonts w:ascii="Times New Roman" w:hAnsi="Times New Roman"/>
          <w:sz w:val="24"/>
          <w:szCs w:val="24"/>
          <w:lang w:eastAsia="fr-FR"/>
        </w:rPr>
        <w:t>VILELA</w:t>
      </w:r>
      <w:r>
        <w:rPr>
          <w:rFonts w:ascii="Times New Roman" w:hAnsi="Times New Roman"/>
          <w:sz w:val="24"/>
          <w:szCs w:val="24"/>
          <w:lang w:eastAsia="fr-FR"/>
        </w:rPr>
        <w:t xml:space="preserve"> et </w:t>
      </w:r>
      <w:r w:rsidRPr="008503B8">
        <w:rPr>
          <w:rFonts w:ascii="Times New Roman" w:hAnsi="Times New Roman"/>
          <w:i/>
          <w:sz w:val="24"/>
          <w:szCs w:val="24"/>
          <w:lang w:eastAsia="fr-FR"/>
        </w:rPr>
        <w:t>al</w:t>
      </w:r>
      <w:r>
        <w:rPr>
          <w:rFonts w:ascii="Times New Roman" w:hAnsi="Times New Roman"/>
          <w:sz w:val="24"/>
          <w:szCs w:val="24"/>
          <w:lang w:eastAsia="fr-FR"/>
        </w:rPr>
        <w:t>., 1982;</w:t>
      </w:r>
      <w:r w:rsidR="005961BD">
        <w:rPr>
          <w:rFonts w:ascii="Times New Roman" w:hAnsi="Times New Roman"/>
          <w:sz w:val="24"/>
          <w:szCs w:val="24"/>
          <w:lang w:eastAsia="fr-FR"/>
        </w:rPr>
        <w:t xml:space="preserve"> in</w:t>
      </w:r>
      <w:r w:rsidR="00B61983">
        <w:rPr>
          <w:rFonts w:ascii="Times New Roman" w:hAnsi="Times New Roman"/>
          <w:sz w:val="24"/>
          <w:szCs w:val="24"/>
          <w:lang w:eastAsia="fr-FR"/>
        </w:rPr>
        <w:t xml:space="preserve"> </w:t>
      </w:r>
      <w:r w:rsidR="009A590E">
        <w:rPr>
          <w:rFonts w:ascii="Times New Roman" w:hAnsi="Times New Roman"/>
          <w:sz w:val="24"/>
          <w:szCs w:val="24"/>
          <w:lang w:eastAsia="fr-FR"/>
        </w:rPr>
        <w:t>OEI</w:t>
      </w:r>
      <w:r>
        <w:rPr>
          <w:rFonts w:ascii="Times New Roman" w:hAnsi="Times New Roman"/>
          <w:sz w:val="24"/>
          <w:szCs w:val="24"/>
          <w:lang w:eastAsia="fr-FR"/>
        </w:rPr>
        <w:t xml:space="preserve">, </w:t>
      </w:r>
      <w:r w:rsidR="00B4343A">
        <w:rPr>
          <w:rFonts w:ascii="Times New Roman" w:hAnsi="Times New Roman"/>
          <w:sz w:val="24"/>
          <w:szCs w:val="24"/>
          <w:lang w:eastAsia="fr-FR"/>
        </w:rPr>
        <w:t>2003</w:t>
      </w:r>
      <w:r w:rsidRPr="00A57BD5">
        <w:rPr>
          <w:rFonts w:ascii="Times New Roman" w:hAnsi="Times New Roman"/>
          <w:sz w:val="24"/>
          <w:szCs w:val="24"/>
          <w:lang w:eastAsia="fr-FR"/>
        </w:rPr>
        <w:t xml:space="preserve">; </w:t>
      </w:r>
      <w:r w:rsidR="009A590E" w:rsidRPr="00A57BD5">
        <w:rPr>
          <w:rFonts w:ascii="Times New Roman" w:hAnsi="Times New Roman"/>
          <w:sz w:val="24"/>
          <w:szCs w:val="24"/>
          <w:lang w:eastAsia="fr-FR"/>
        </w:rPr>
        <w:t xml:space="preserve">DE KESEL </w:t>
      </w:r>
      <w:r w:rsidRPr="00A57BD5">
        <w:rPr>
          <w:rFonts w:ascii="Times New Roman" w:hAnsi="Times New Roman"/>
          <w:sz w:val="24"/>
          <w:szCs w:val="24"/>
          <w:lang w:eastAsia="fr-FR"/>
        </w:rPr>
        <w:t xml:space="preserve">et </w:t>
      </w:r>
      <w:r w:rsidRPr="008503B8">
        <w:rPr>
          <w:rFonts w:ascii="Times New Roman" w:hAnsi="Times New Roman"/>
          <w:i/>
          <w:sz w:val="24"/>
          <w:szCs w:val="24"/>
          <w:lang w:eastAsia="fr-FR"/>
        </w:rPr>
        <w:t>al</w:t>
      </w:r>
      <w:r>
        <w:rPr>
          <w:rFonts w:ascii="Times New Roman" w:hAnsi="Times New Roman"/>
          <w:sz w:val="24"/>
          <w:szCs w:val="24"/>
          <w:lang w:eastAsia="fr-FR"/>
        </w:rPr>
        <w:t xml:space="preserve">., </w:t>
      </w:r>
      <w:r w:rsidR="00B4343A">
        <w:rPr>
          <w:rFonts w:ascii="Times New Roman" w:hAnsi="Times New Roman"/>
          <w:sz w:val="24"/>
          <w:szCs w:val="24"/>
          <w:lang w:eastAsia="fr-FR"/>
        </w:rPr>
        <w:t>2002</w:t>
      </w:r>
      <w:r w:rsidRPr="008503B8">
        <w:rPr>
          <w:rFonts w:ascii="Times New Roman" w:hAnsi="Times New Roman"/>
          <w:sz w:val="24"/>
          <w:szCs w:val="24"/>
          <w:lang w:eastAsia="fr-FR"/>
        </w:rPr>
        <w:t xml:space="preserve">; </w:t>
      </w:r>
      <w:r w:rsidR="009A590E" w:rsidRPr="008503B8">
        <w:rPr>
          <w:rFonts w:ascii="Times New Roman" w:hAnsi="Times New Roman"/>
          <w:sz w:val="24"/>
          <w:szCs w:val="24"/>
          <w:lang w:eastAsia="fr-FR"/>
        </w:rPr>
        <w:t xml:space="preserve">EYI NDONG </w:t>
      </w:r>
      <w:r w:rsidRPr="008503B8">
        <w:rPr>
          <w:rFonts w:ascii="Times New Roman" w:hAnsi="Times New Roman"/>
          <w:sz w:val="24"/>
          <w:szCs w:val="24"/>
          <w:lang w:eastAsia="fr-FR"/>
        </w:rPr>
        <w:t xml:space="preserve">et </w:t>
      </w:r>
      <w:r w:rsidRPr="000F2550">
        <w:rPr>
          <w:rFonts w:ascii="Times New Roman" w:hAnsi="Times New Roman"/>
          <w:i/>
          <w:sz w:val="24"/>
          <w:szCs w:val="24"/>
          <w:lang w:eastAsia="fr-FR"/>
        </w:rPr>
        <w:t>al</w:t>
      </w:r>
      <w:r w:rsidR="00B4343A">
        <w:rPr>
          <w:rFonts w:ascii="Times New Roman" w:hAnsi="Times New Roman"/>
          <w:sz w:val="24"/>
          <w:szCs w:val="24"/>
          <w:lang w:eastAsia="fr-FR"/>
        </w:rPr>
        <w:t>.,2011</w:t>
      </w:r>
      <w:r w:rsidR="00B168C9">
        <w:rPr>
          <w:rFonts w:ascii="Times New Roman" w:hAnsi="Times New Roman"/>
          <w:sz w:val="24"/>
          <w:szCs w:val="24"/>
          <w:lang w:eastAsia="fr-FR"/>
        </w:rPr>
        <w:t>),</w:t>
      </w:r>
      <w:r w:rsidR="00D62934">
        <w:rPr>
          <w:rFonts w:ascii="Times New Roman" w:hAnsi="Times New Roman" w:cs="Times New Roman"/>
          <w:sz w:val="24"/>
          <w:szCs w:val="24"/>
          <w:lang w:val="fr-BE"/>
        </w:rPr>
        <w:t xml:space="preserve">parce que c’est une espèce consommée dans la région, ne demandant pas  </w:t>
      </w:r>
      <w:r w:rsidR="00D62934" w:rsidRPr="0093362B">
        <w:rPr>
          <w:rFonts w:ascii="Times New Roman" w:hAnsi="Times New Roman" w:cs="Times New Roman"/>
          <w:sz w:val="24"/>
          <w:szCs w:val="24"/>
          <w:lang w:val="fr-BE"/>
        </w:rPr>
        <w:t>un investissement dans la familiarisation de la population avec une denrée nouvell</w:t>
      </w:r>
      <w:r w:rsidR="00D62934">
        <w:rPr>
          <w:rFonts w:ascii="Times New Roman" w:hAnsi="Times New Roman" w:cs="Times New Roman"/>
          <w:sz w:val="24"/>
          <w:szCs w:val="24"/>
          <w:lang w:val="fr-BE"/>
        </w:rPr>
        <w:t>e. En outre, le caractère reviviscent de cette espèce assure la survie des sporophores bien au-delà de la saison des pluies. A l’inverse de la plupart</w:t>
      </w:r>
      <w:r w:rsidR="00B168C9">
        <w:rPr>
          <w:rFonts w:ascii="Times New Roman" w:hAnsi="Times New Roman" w:cs="Times New Roman"/>
          <w:sz w:val="24"/>
          <w:szCs w:val="24"/>
          <w:lang w:val="fr-BE"/>
        </w:rPr>
        <w:t xml:space="preserve"> d’</w:t>
      </w:r>
      <w:r w:rsidR="00D62934">
        <w:rPr>
          <w:rFonts w:ascii="Times New Roman" w:hAnsi="Times New Roman" w:cs="Times New Roman"/>
          <w:sz w:val="24"/>
          <w:szCs w:val="24"/>
          <w:lang w:val="fr-BE"/>
        </w:rPr>
        <w:t xml:space="preserve">autres champignons comestibles, cette particularité permet non seulement d’étaler la récolte et la consommation de </w:t>
      </w:r>
      <w:r w:rsidR="001620B9">
        <w:rPr>
          <w:rFonts w:ascii="Times New Roman" w:hAnsi="Times New Roman" w:cs="Times New Roman"/>
          <w:i/>
          <w:sz w:val="24"/>
          <w:szCs w:val="24"/>
          <w:lang w:val="fr-BE"/>
        </w:rPr>
        <w:t>Schizophyllum</w:t>
      </w:r>
      <w:r w:rsidR="00D62934" w:rsidRPr="00AE2065">
        <w:rPr>
          <w:rFonts w:ascii="Times New Roman" w:hAnsi="Times New Roman" w:cs="Times New Roman"/>
          <w:i/>
          <w:sz w:val="24"/>
          <w:szCs w:val="24"/>
          <w:lang w:val="fr-BE"/>
        </w:rPr>
        <w:t xml:space="preserve"> commune</w:t>
      </w:r>
      <w:r w:rsidR="00D62934">
        <w:rPr>
          <w:rFonts w:ascii="Times New Roman" w:hAnsi="Times New Roman" w:cs="Times New Roman"/>
          <w:sz w:val="24"/>
          <w:szCs w:val="24"/>
          <w:lang w:val="fr-BE"/>
        </w:rPr>
        <w:t xml:space="preserve"> Fr. tout  au long de l’année mais aussi et sur</w:t>
      </w:r>
      <w:r w:rsidR="00DE01EF">
        <w:rPr>
          <w:rFonts w:ascii="Times New Roman" w:hAnsi="Times New Roman" w:cs="Times New Roman"/>
          <w:sz w:val="24"/>
          <w:szCs w:val="24"/>
          <w:lang w:val="fr-BE"/>
        </w:rPr>
        <w:t>tout de le conserver facilement</w:t>
      </w:r>
      <w:r w:rsidR="00D62934">
        <w:rPr>
          <w:rFonts w:ascii="Times New Roman" w:hAnsi="Times New Roman" w:cs="Times New Roman"/>
          <w:sz w:val="24"/>
          <w:szCs w:val="24"/>
          <w:lang w:val="fr-BE"/>
        </w:rPr>
        <w:t xml:space="preserve"> (</w:t>
      </w:r>
      <w:r w:rsidR="009A590E">
        <w:rPr>
          <w:rFonts w:ascii="Times New Roman" w:hAnsi="Times New Roman" w:cs="Times New Roman"/>
          <w:sz w:val="24"/>
          <w:szCs w:val="24"/>
          <w:lang w:val="fr-BE"/>
        </w:rPr>
        <w:t>EYI NDONG</w:t>
      </w:r>
      <w:r w:rsidR="00D62934">
        <w:rPr>
          <w:rFonts w:ascii="Times New Roman" w:hAnsi="Times New Roman" w:cs="Times New Roman"/>
          <w:sz w:val="24"/>
          <w:szCs w:val="24"/>
          <w:lang w:val="fr-BE"/>
        </w:rPr>
        <w:t xml:space="preserve"> et </w:t>
      </w:r>
      <w:r w:rsidR="00D62934" w:rsidRPr="0081734C">
        <w:rPr>
          <w:rFonts w:ascii="Times New Roman" w:hAnsi="Times New Roman" w:cs="Times New Roman"/>
          <w:i/>
          <w:sz w:val="24"/>
          <w:szCs w:val="24"/>
          <w:lang w:val="fr-BE"/>
        </w:rPr>
        <w:t>al</w:t>
      </w:r>
      <w:r w:rsidR="00B168C9">
        <w:rPr>
          <w:rFonts w:ascii="Times New Roman" w:hAnsi="Times New Roman" w:cs="Times New Roman"/>
          <w:sz w:val="24"/>
          <w:szCs w:val="24"/>
          <w:lang w:val="fr-BE"/>
        </w:rPr>
        <w:t>.,</w:t>
      </w:r>
      <w:r w:rsidR="00D62934">
        <w:rPr>
          <w:rFonts w:ascii="Times New Roman" w:hAnsi="Times New Roman" w:cs="Times New Roman"/>
          <w:sz w:val="24"/>
          <w:szCs w:val="24"/>
          <w:lang w:val="fr-BE"/>
        </w:rPr>
        <w:t xml:space="preserve"> 2011).</w:t>
      </w:r>
    </w:p>
    <w:p w:rsidR="0054605C" w:rsidRPr="00987B22" w:rsidRDefault="0054605C" w:rsidP="00FD0D79">
      <w:pPr>
        <w:pStyle w:val="Titre2"/>
        <w:numPr>
          <w:ilvl w:val="1"/>
          <w:numId w:val="21"/>
        </w:numPr>
        <w:jc w:val="both"/>
        <w:rPr>
          <w:rFonts w:ascii="Times New Roman" w:hAnsi="Times New Roman" w:cs="Times New Roman"/>
          <w:color w:val="000000" w:themeColor="text1"/>
          <w:sz w:val="24"/>
          <w:lang w:eastAsia="fr-FR"/>
        </w:rPr>
      </w:pPr>
      <w:bookmarkStart w:id="13" w:name="_Toc426978988"/>
      <w:bookmarkStart w:id="14" w:name="_Toc427056981"/>
      <w:bookmarkStart w:id="15" w:name="_Toc427060865"/>
      <w:r w:rsidRPr="00987B22">
        <w:rPr>
          <w:rFonts w:ascii="Times New Roman" w:hAnsi="Times New Roman" w:cs="Times New Roman"/>
          <w:color w:val="000000" w:themeColor="text1"/>
          <w:sz w:val="24"/>
          <w:lang w:eastAsia="fr-FR"/>
        </w:rPr>
        <w:t>Questions de recherche</w:t>
      </w:r>
      <w:bookmarkEnd w:id="13"/>
      <w:bookmarkEnd w:id="14"/>
      <w:bookmarkEnd w:id="15"/>
    </w:p>
    <w:p w:rsidR="00FD0D79" w:rsidRPr="00FD0D79" w:rsidRDefault="00FD0D79" w:rsidP="00FD0D79">
      <w:pPr>
        <w:rPr>
          <w:lang w:eastAsia="fr-FR"/>
        </w:rPr>
      </w:pPr>
    </w:p>
    <w:p w:rsidR="00E342D0" w:rsidRDefault="00E342D0" w:rsidP="00335D17">
      <w:pPr>
        <w:spacing w:line="360" w:lineRule="auto"/>
        <w:jc w:val="both"/>
        <w:rPr>
          <w:rFonts w:ascii="Times New Roman" w:hAnsi="Times New Roman"/>
          <w:sz w:val="24"/>
          <w:szCs w:val="24"/>
          <w:lang w:eastAsia="fr-FR"/>
        </w:rPr>
      </w:pPr>
      <w:r>
        <w:rPr>
          <w:rFonts w:ascii="Times New Roman" w:hAnsi="Times New Roman"/>
          <w:sz w:val="24"/>
          <w:szCs w:val="24"/>
          <w:lang w:eastAsia="fr-FR"/>
        </w:rPr>
        <w:t xml:space="preserve">La question principale de </w:t>
      </w:r>
      <w:r w:rsidR="00791EB0">
        <w:rPr>
          <w:rFonts w:ascii="Times New Roman" w:hAnsi="Times New Roman"/>
          <w:sz w:val="24"/>
          <w:szCs w:val="24"/>
          <w:lang w:eastAsia="fr-FR"/>
        </w:rPr>
        <w:t>cette</w:t>
      </w:r>
      <w:r>
        <w:rPr>
          <w:rFonts w:ascii="Times New Roman" w:hAnsi="Times New Roman"/>
          <w:sz w:val="24"/>
          <w:szCs w:val="24"/>
          <w:lang w:eastAsia="fr-FR"/>
        </w:rPr>
        <w:t xml:space="preserve"> étude est </w:t>
      </w:r>
      <w:r w:rsidR="006B1CE4">
        <w:rPr>
          <w:rFonts w:ascii="Times New Roman" w:hAnsi="Times New Roman"/>
          <w:sz w:val="24"/>
          <w:szCs w:val="24"/>
          <w:lang w:eastAsia="fr-FR"/>
        </w:rPr>
        <w:t xml:space="preserve">la suivante </w:t>
      </w:r>
      <w:r>
        <w:rPr>
          <w:rFonts w:ascii="Times New Roman" w:hAnsi="Times New Roman"/>
          <w:sz w:val="24"/>
          <w:szCs w:val="24"/>
          <w:lang w:eastAsia="fr-FR"/>
        </w:rPr>
        <w:t xml:space="preserve">: </w:t>
      </w:r>
      <w:r w:rsidR="006B1CE4">
        <w:rPr>
          <w:rFonts w:ascii="Times New Roman" w:hAnsi="Times New Roman"/>
          <w:sz w:val="24"/>
          <w:szCs w:val="24"/>
          <w:lang w:eastAsia="fr-FR"/>
        </w:rPr>
        <w:t xml:space="preserve">l’espèce </w:t>
      </w:r>
      <w:r w:rsidR="001620B9">
        <w:rPr>
          <w:rFonts w:ascii="Times New Roman" w:hAnsi="Times New Roman"/>
          <w:i/>
          <w:sz w:val="24"/>
          <w:szCs w:val="24"/>
          <w:lang w:eastAsia="fr-FR"/>
        </w:rPr>
        <w:t>Schizophyllum</w:t>
      </w:r>
      <w:r w:rsidR="006B1CE4" w:rsidRPr="006B1CE4">
        <w:rPr>
          <w:rFonts w:ascii="Times New Roman" w:hAnsi="Times New Roman"/>
          <w:i/>
          <w:sz w:val="24"/>
          <w:szCs w:val="24"/>
          <w:lang w:eastAsia="fr-FR"/>
        </w:rPr>
        <w:t xml:space="preserve"> commune</w:t>
      </w:r>
      <w:r w:rsidR="00D06764">
        <w:rPr>
          <w:rFonts w:ascii="Times New Roman" w:hAnsi="Times New Roman"/>
          <w:i/>
          <w:sz w:val="24"/>
          <w:szCs w:val="24"/>
          <w:lang w:eastAsia="fr-FR"/>
        </w:rPr>
        <w:t xml:space="preserve"> </w:t>
      </w:r>
      <w:r w:rsidR="006B1CE4" w:rsidRPr="006B1CE4">
        <w:rPr>
          <w:rFonts w:ascii="Times New Roman" w:hAnsi="Times New Roman"/>
          <w:sz w:val="24"/>
          <w:szCs w:val="24"/>
          <w:lang w:eastAsia="fr-FR"/>
        </w:rPr>
        <w:t>Fr</w:t>
      </w:r>
      <w:r w:rsidR="006B1CE4">
        <w:rPr>
          <w:rFonts w:ascii="Times New Roman" w:hAnsi="Times New Roman"/>
          <w:i/>
          <w:sz w:val="24"/>
          <w:szCs w:val="24"/>
          <w:lang w:eastAsia="fr-FR"/>
        </w:rPr>
        <w:t>.</w:t>
      </w:r>
      <w:r w:rsidR="00B168C9">
        <w:rPr>
          <w:rFonts w:ascii="Times New Roman" w:hAnsi="Times New Roman"/>
          <w:sz w:val="24"/>
          <w:szCs w:val="24"/>
          <w:lang w:eastAsia="fr-FR"/>
        </w:rPr>
        <w:t>,</w:t>
      </w:r>
      <w:r w:rsidR="006B1CE4">
        <w:rPr>
          <w:rFonts w:ascii="Times New Roman" w:hAnsi="Times New Roman"/>
          <w:sz w:val="24"/>
          <w:szCs w:val="24"/>
          <w:lang w:eastAsia="fr-FR"/>
        </w:rPr>
        <w:t xml:space="preserve"> peut-elle se cultiver</w:t>
      </w:r>
      <w:r w:rsidR="00977674" w:rsidRPr="00E342D0">
        <w:rPr>
          <w:rFonts w:ascii="Times New Roman" w:hAnsi="Times New Roman"/>
          <w:sz w:val="24"/>
          <w:szCs w:val="24"/>
          <w:lang w:eastAsia="fr-FR"/>
        </w:rPr>
        <w:t xml:space="preserve"> dans les conditions climatiques de Kisangani ?</w:t>
      </w:r>
    </w:p>
    <w:p w:rsidR="00977674" w:rsidRPr="0027096D" w:rsidRDefault="007E60B2" w:rsidP="00335D17">
      <w:pPr>
        <w:spacing w:line="360" w:lineRule="auto"/>
        <w:jc w:val="both"/>
        <w:rPr>
          <w:rFonts w:ascii="Times New Roman" w:hAnsi="Times New Roman"/>
          <w:b/>
          <w:sz w:val="24"/>
          <w:szCs w:val="24"/>
          <w:lang w:eastAsia="fr-FR"/>
        </w:rPr>
      </w:pPr>
      <w:r>
        <w:rPr>
          <w:rFonts w:ascii="Times New Roman" w:hAnsi="Times New Roman"/>
          <w:sz w:val="24"/>
          <w:szCs w:val="24"/>
          <w:lang w:eastAsia="fr-FR"/>
        </w:rPr>
        <w:t>De</w:t>
      </w:r>
      <w:r w:rsidR="00E342D0">
        <w:rPr>
          <w:rFonts w:ascii="Times New Roman" w:hAnsi="Times New Roman"/>
          <w:sz w:val="24"/>
          <w:szCs w:val="24"/>
          <w:lang w:eastAsia="fr-FR"/>
        </w:rPr>
        <w:t xml:space="preserve"> cette questi</w:t>
      </w:r>
      <w:r w:rsidR="006B1CE4">
        <w:rPr>
          <w:rFonts w:ascii="Times New Roman" w:hAnsi="Times New Roman"/>
          <w:sz w:val="24"/>
          <w:szCs w:val="24"/>
          <w:lang w:eastAsia="fr-FR"/>
        </w:rPr>
        <w:t>on découle les</w:t>
      </w:r>
      <w:r w:rsidR="00E342D0">
        <w:rPr>
          <w:rFonts w:ascii="Times New Roman" w:hAnsi="Times New Roman"/>
          <w:sz w:val="24"/>
          <w:szCs w:val="24"/>
          <w:lang w:eastAsia="fr-FR"/>
        </w:rPr>
        <w:t xml:space="preserve"> question</w:t>
      </w:r>
      <w:r w:rsidR="006B1CE4">
        <w:rPr>
          <w:rFonts w:ascii="Times New Roman" w:hAnsi="Times New Roman"/>
          <w:sz w:val="24"/>
          <w:szCs w:val="24"/>
          <w:lang w:eastAsia="fr-FR"/>
        </w:rPr>
        <w:t>s</w:t>
      </w:r>
      <w:r w:rsidR="00E342D0">
        <w:rPr>
          <w:rFonts w:ascii="Times New Roman" w:hAnsi="Times New Roman"/>
          <w:sz w:val="24"/>
          <w:szCs w:val="24"/>
          <w:lang w:eastAsia="fr-FR"/>
        </w:rPr>
        <w:t xml:space="preserve"> suivante</w:t>
      </w:r>
      <w:r w:rsidR="006B1CE4">
        <w:rPr>
          <w:rFonts w:ascii="Times New Roman" w:hAnsi="Times New Roman"/>
          <w:sz w:val="24"/>
          <w:szCs w:val="24"/>
          <w:lang w:eastAsia="fr-FR"/>
        </w:rPr>
        <w:t>s</w:t>
      </w:r>
      <w:r w:rsidR="00E342D0">
        <w:rPr>
          <w:rFonts w:ascii="Times New Roman" w:hAnsi="Times New Roman"/>
          <w:sz w:val="24"/>
          <w:szCs w:val="24"/>
          <w:lang w:eastAsia="fr-FR"/>
        </w:rPr>
        <w:t> :</w:t>
      </w:r>
      <w:r w:rsidR="0077671C" w:rsidRPr="00E342D0">
        <w:rPr>
          <w:rFonts w:ascii="Times New Roman" w:hAnsi="Times New Roman"/>
          <w:sz w:val="24"/>
          <w:szCs w:val="24"/>
          <w:lang w:eastAsia="fr-FR"/>
        </w:rPr>
        <w:t> </w:t>
      </w:r>
    </w:p>
    <w:p w:rsidR="00977674" w:rsidRDefault="00791EB0" w:rsidP="006849C2">
      <w:pPr>
        <w:pStyle w:val="Paragraphedeliste"/>
        <w:numPr>
          <w:ilvl w:val="0"/>
          <w:numId w:val="2"/>
        </w:numPr>
        <w:spacing w:after="240" w:line="360" w:lineRule="auto"/>
        <w:jc w:val="both"/>
        <w:rPr>
          <w:rFonts w:ascii="Times New Roman" w:hAnsi="Times New Roman"/>
          <w:sz w:val="24"/>
          <w:szCs w:val="24"/>
          <w:lang w:eastAsia="fr-FR"/>
        </w:rPr>
      </w:pPr>
      <w:r w:rsidRPr="00791EB0">
        <w:rPr>
          <w:rFonts w:ascii="Times New Roman" w:hAnsi="Times New Roman"/>
          <w:sz w:val="24"/>
          <w:szCs w:val="24"/>
          <w:lang w:eastAsia="fr-FR"/>
        </w:rPr>
        <w:t>Que</w:t>
      </w:r>
      <w:r>
        <w:rPr>
          <w:rFonts w:ascii="Times New Roman" w:hAnsi="Times New Roman"/>
          <w:sz w:val="24"/>
          <w:szCs w:val="24"/>
          <w:lang w:eastAsia="fr-FR"/>
        </w:rPr>
        <w:t>l</w:t>
      </w:r>
      <w:r w:rsidR="007E60B2">
        <w:rPr>
          <w:rFonts w:ascii="Times New Roman" w:hAnsi="Times New Roman"/>
          <w:sz w:val="24"/>
          <w:szCs w:val="24"/>
          <w:lang w:eastAsia="fr-FR"/>
        </w:rPr>
        <w:t xml:space="preserve"> est le</w:t>
      </w:r>
      <w:r>
        <w:rPr>
          <w:rFonts w:ascii="Times New Roman" w:hAnsi="Times New Roman"/>
          <w:sz w:val="24"/>
          <w:szCs w:val="24"/>
          <w:lang w:eastAsia="fr-FR"/>
        </w:rPr>
        <w:t xml:space="preserve">  substrat favo</w:t>
      </w:r>
      <w:r w:rsidR="00CB1ABD">
        <w:rPr>
          <w:rFonts w:ascii="Times New Roman" w:hAnsi="Times New Roman"/>
          <w:sz w:val="24"/>
          <w:szCs w:val="24"/>
          <w:lang w:eastAsia="fr-FR"/>
        </w:rPr>
        <w:t>rable pour l</w:t>
      </w:r>
      <w:r>
        <w:rPr>
          <w:rFonts w:ascii="Times New Roman" w:hAnsi="Times New Roman"/>
          <w:sz w:val="24"/>
          <w:szCs w:val="24"/>
          <w:lang w:eastAsia="fr-FR"/>
        </w:rPr>
        <w:t>a culture</w:t>
      </w:r>
      <w:r w:rsidR="00CB1ABD">
        <w:rPr>
          <w:rFonts w:ascii="Times New Roman" w:hAnsi="Times New Roman"/>
          <w:sz w:val="24"/>
          <w:szCs w:val="24"/>
          <w:lang w:eastAsia="fr-FR"/>
        </w:rPr>
        <w:t xml:space="preserve"> de l’espèce</w:t>
      </w:r>
      <w:r>
        <w:rPr>
          <w:rFonts w:ascii="Times New Roman" w:hAnsi="Times New Roman"/>
          <w:sz w:val="24"/>
          <w:szCs w:val="24"/>
          <w:lang w:eastAsia="fr-FR"/>
        </w:rPr>
        <w:t> ?</w:t>
      </w:r>
    </w:p>
    <w:p w:rsidR="00791EB0" w:rsidRDefault="00791EB0" w:rsidP="006849C2">
      <w:pPr>
        <w:pStyle w:val="Paragraphedeliste"/>
        <w:numPr>
          <w:ilvl w:val="0"/>
          <w:numId w:val="2"/>
        </w:num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Quelle est la durée de l’incubation pour cette espèce ?</w:t>
      </w:r>
    </w:p>
    <w:p w:rsidR="004613EF" w:rsidRDefault="004613EF" w:rsidP="006849C2">
      <w:pPr>
        <w:pStyle w:val="Paragraphedeliste"/>
        <w:numPr>
          <w:ilvl w:val="0"/>
          <w:numId w:val="2"/>
        </w:num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Le rendement moyen en sporophores est-il significatif ?</w:t>
      </w:r>
    </w:p>
    <w:p w:rsidR="00791EB0" w:rsidRDefault="00791EB0" w:rsidP="00335D17">
      <w:pPr>
        <w:pStyle w:val="Paragraphedeliste"/>
        <w:spacing w:after="240" w:line="360" w:lineRule="auto"/>
        <w:jc w:val="both"/>
        <w:rPr>
          <w:rFonts w:ascii="Times New Roman" w:hAnsi="Times New Roman"/>
          <w:sz w:val="24"/>
          <w:szCs w:val="24"/>
          <w:lang w:eastAsia="fr-FR"/>
        </w:rPr>
      </w:pPr>
    </w:p>
    <w:p w:rsidR="00791EB0" w:rsidRPr="00987B22" w:rsidRDefault="00791EB0" w:rsidP="00FD0D79">
      <w:pPr>
        <w:pStyle w:val="Titre2"/>
        <w:numPr>
          <w:ilvl w:val="1"/>
          <w:numId w:val="21"/>
        </w:numPr>
        <w:rPr>
          <w:rFonts w:ascii="Times New Roman" w:hAnsi="Times New Roman" w:cs="Times New Roman"/>
          <w:color w:val="000000" w:themeColor="text1"/>
          <w:sz w:val="24"/>
          <w:lang w:eastAsia="fr-FR"/>
        </w:rPr>
      </w:pPr>
      <w:bookmarkStart w:id="16" w:name="_Toc426978989"/>
      <w:bookmarkStart w:id="17" w:name="_Toc427056982"/>
      <w:bookmarkStart w:id="18" w:name="_Toc427060866"/>
      <w:r w:rsidRPr="00987B22">
        <w:rPr>
          <w:rFonts w:ascii="Times New Roman" w:hAnsi="Times New Roman" w:cs="Times New Roman"/>
          <w:color w:val="000000" w:themeColor="text1"/>
          <w:sz w:val="24"/>
          <w:lang w:eastAsia="fr-FR"/>
        </w:rPr>
        <w:t>Hypothèse</w:t>
      </w:r>
      <w:bookmarkEnd w:id="16"/>
      <w:bookmarkEnd w:id="17"/>
      <w:bookmarkEnd w:id="18"/>
      <w:r w:rsidR="00D73A2F">
        <w:rPr>
          <w:rFonts w:ascii="Times New Roman" w:hAnsi="Times New Roman" w:cs="Times New Roman"/>
          <w:color w:val="000000" w:themeColor="text1"/>
          <w:sz w:val="24"/>
          <w:lang w:eastAsia="fr-FR"/>
        </w:rPr>
        <w:t>s</w:t>
      </w:r>
    </w:p>
    <w:p w:rsidR="00791EB0" w:rsidRPr="00987B22" w:rsidRDefault="00791EB0" w:rsidP="00FD0D79">
      <w:pPr>
        <w:pStyle w:val="Titre3"/>
        <w:numPr>
          <w:ilvl w:val="2"/>
          <w:numId w:val="21"/>
        </w:numPr>
        <w:rPr>
          <w:rFonts w:ascii="Times New Roman" w:hAnsi="Times New Roman" w:cs="Times New Roman"/>
          <w:color w:val="000000" w:themeColor="text1"/>
          <w:sz w:val="24"/>
          <w:lang w:eastAsia="fr-FR"/>
        </w:rPr>
      </w:pPr>
      <w:bookmarkStart w:id="19" w:name="_Toc426978990"/>
      <w:bookmarkStart w:id="20" w:name="_Toc427056983"/>
      <w:bookmarkStart w:id="21" w:name="_Toc427060867"/>
      <w:r w:rsidRPr="00987B22">
        <w:rPr>
          <w:rFonts w:ascii="Times New Roman" w:hAnsi="Times New Roman" w:cs="Times New Roman"/>
          <w:color w:val="000000" w:themeColor="text1"/>
          <w:sz w:val="24"/>
          <w:lang w:eastAsia="fr-FR"/>
        </w:rPr>
        <w:t>Hypothèse principale</w:t>
      </w:r>
      <w:bookmarkEnd w:id="19"/>
      <w:bookmarkEnd w:id="20"/>
      <w:bookmarkEnd w:id="21"/>
    </w:p>
    <w:p w:rsidR="00D729A8" w:rsidRDefault="00D729A8" w:rsidP="00335D17">
      <w:pPr>
        <w:pStyle w:val="Paragraphedeliste"/>
        <w:spacing w:line="360" w:lineRule="auto"/>
        <w:ind w:left="3966"/>
        <w:jc w:val="both"/>
        <w:rPr>
          <w:rFonts w:ascii="Times New Roman" w:hAnsi="Times New Roman"/>
          <w:b/>
          <w:sz w:val="24"/>
          <w:szCs w:val="24"/>
          <w:lang w:eastAsia="fr-FR"/>
        </w:rPr>
      </w:pPr>
    </w:p>
    <w:p w:rsidR="00791EB0" w:rsidRPr="00D729A8" w:rsidRDefault="00791EB0" w:rsidP="006849C2">
      <w:pPr>
        <w:pStyle w:val="Paragraphedeliste"/>
        <w:numPr>
          <w:ilvl w:val="0"/>
          <w:numId w:val="13"/>
        </w:numPr>
        <w:spacing w:line="360" w:lineRule="auto"/>
        <w:jc w:val="both"/>
        <w:rPr>
          <w:rFonts w:ascii="Times New Roman" w:hAnsi="Times New Roman"/>
          <w:b/>
          <w:sz w:val="24"/>
          <w:szCs w:val="24"/>
          <w:lang w:eastAsia="fr-FR"/>
        </w:rPr>
      </w:pPr>
      <w:r>
        <w:rPr>
          <w:rFonts w:ascii="Times New Roman" w:hAnsi="Times New Roman"/>
          <w:sz w:val="24"/>
          <w:szCs w:val="24"/>
          <w:lang w:eastAsia="fr-FR"/>
        </w:rPr>
        <w:t xml:space="preserve">La culture de </w:t>
      </w:r>
      <w:r w:rsidR="001620B9">
        <w:rPr>
          <w:rFonts w:ascii="Times New Roman" w:hAnsi="Times New Roman"/>
          <w:i/>
          <w:sz w:val="24"/>
          <w:szCs w:val="24"/>
          <w:lang w:eastAsia="fr-FR"/>
        </w:rPr>
        <w:t>Schizophyllum</w:t>
      </w:r>
      <w:r w:rsidR="000E2A16">
        <w:rPr>
          <w:rFonts w:ascii="Times New Roman" w:hAnsi="Times New Roman"/>
          <w:i/>
          <w:sz w:val="24"/>
          <w:szCs w:val="24"/>
          <w:lang w:eastAsia="fr-FR"/>
        </w:rPr>
        <w:t xml:space="preserve"> </w:t>
      </w:r>
      <w:r w:rsidRPr="00FD48F5">
        <w:rPr>
          <w:rFonts w:ascii="Times New Roman" w:hAnsi="Times New Roman"/>
          <w:i/>
          <w:sz w:val="24"/>
          <w:szCs w:val="24"/>
          <w:lang w:eastAsia="fr-FR"/>
        </w:rPr>
        <w:t>commune</w:t>
      </w:r>
      <w:r>
        <w:rPr>
          <w:rFonts w:ascii="Times New Roman" w:hAnsi="Times New Roman"/>
          <w:sz w:val="24"/>
          <w:szCs w:val="24"/>
          <w:lang w:eastAsia="fr-FR"/>
        </w:rPr>
        <w:t xml:space="preserve"> Fr. est possible dans les conditions climatiques de Kisangani</w:t>
      </w:r>
    </w:p>
    <w:p w:rsidR="00D729A8" w:rsidRPr="00791EB0" w:rsidRDefault="00D729A8" w:rsidP="00335D17">
      <w:pPr>
        <w:pStyle w:val="Paragraphedeliste"/>
        <w:spacing w:line="360" w:lineRule="auto"/>
        <w:jc w:val="both"/>
        <w:rPr>
          <w:rFonts w:ascii="Times New Roman" w:hAnsi="Times New Roman"/>
          <w:b/>
          <w:sz w:val="24"/>
          <w:szCs w:val="24"/>
          <w:lang w:eastAsia="fr-FR"/>
        </w:rPr>
      </w:pPr>
    </w:p>
    <w:p w:rsidR="00791EB0" w:rsidRPr="00987B22" w:rsidRDefault="00791EB0" w:rsidP="00FD0D79">
      <w:pPr>
        <w:pStyle w:val="Titre3"/>
        <w:numPr>
          <w:ilvl w:val="2"/>
          <w:numId w:val="21"/>
        </w:numPr>
        <w:rPr>
          <w:rFonts w:ascii="Times New Roman" w:hAnsi="Times New Roman" w:cs="Times New Roman"/>
          <w:color w:val="000000" w:themeColor="text1"/>
          <w:sz w:val="24"/>
          <w:lang w:eastAsia="fr-FR"/>
        </w:rPr>
      </w:pPr>
      <w:bookmarkStart w:id="22" w:name="_Toc426978991"/>
      <w:bookmarkStart w:id="23" w:name="_Toc427056984"/>
      <w:bookmarkStart w:id="24" w:name="_Toc427060868"/>
      <w:r w:rsidRPr="00987B22">
        <w:rPr>
          <w:rFonts w:ascii="Times New Roman" w:hAnsi="Times New Roman" w:cs="Times New Roman"/>
          <w:color w:val="000000" w:themeColor="text1"/>
          <w:sz w:val="24"/>
          <w:lang w:eastAsia="fr-FR"/>
        </w:rPr>
        <w:t>Hypothèses spécifiques</w:t>
      </w:r>
      <w:bookmarkEnd w:id="22"/>
      <w:bookmarkEnd w:id="23"/>
      <w:bookmarkEnd w:id="24"/>
    </w:p>
    <w:p w:rsidR="00530D90" w:rsidRDefault="00530D90" w:rsidP="00530D90">
      <w:pPr>
        <w:pStyle w:val="Paragraphedeliste"/>
        <w:spacing w:line="360" w:lineRule="auto"/>
        <w:ind w:left="360"/>
        <w:jc w:val="both"/>
        <w:rPr>
          <w:rFonts w:ascii="Times New Roman" w:hAnsi="Times New Roman"/>
          <w:b/>
          <w:sz w:val="24"/>
          <w:szCs w:val="24"/>
          <w:lang w:eastAsia="fr-FR"/>
        </w:rPr>
      </w:pPr>
    </w:p>
    <w:p w:rsidR="00CB1ABD" w:rsidRPr="00781C27" w:rsidRDefault="00CB1ABD" w:rsidP="006849C2">
      <w:pPr>
        <w:pStyle w:val="Paragraphedeliste"/>
        <w:numPr>
          <w:ilvl w:val="0"/>
          <w:numId w:val="13"/>
        </w:num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Les substra</w:t>
      </w:r>
      <w:r w:rsidR="00D73A2F">
        <w:rPr>
          <w:rFonts w:ascii="Times New Roman" w:hAnsi="Times New Roman"/>
          <w:sz w:val="24"/>
          <w:szCs w:val="24"/>
          <w:lang w:eastAsia="fr-FR"/>
        </w:rPr>
        <w:t>ts lignocellulosiques favoriseraient</w:t>
      </w:r>
      <w:r>
        <w:rPr>
          <w:rFonts w:ascii="Times New Roman" w:hAnsi="Times New Roman"/>
          <w:sz w:val="24"/>
          <w:szCs w:val="24"/>
          <w:lang w:eastAsia="fr-FR"/>
        </w:rPr>
        <w:t xml:space="preserve"> la culture des champignons dans les conditions climatiques de Kisangani ;</w:t>
      </w:r>
    </w:p>
    <w:p w:rsidR="004613EF" w:rsidRPr="00791EB0" w:rsidRDefault="004613EF" w:rsidP="006849C2">
      <w:pPr>
        <w:pStyle w:val="Paragraphedeliste"/>
        <w:numPr>
          <w:ilvl w:val="0"/>
          <w:numId w:val="13"/>
        </w:numPr>
        <w:spacing w:line="360" w:lineRule="auto"/>
        <w:jc w:val="both"/>
        <w:rPr>
          <w:rFonts w:ascii="Times New Roman" w:hAnsi="Times New Roman"/>
          <w:b/>
          <w:sz w:val="24"/>
          <w:szCs w:val="24"/>
          <w:lang w:eastAsia="fr-FR"/>
        </w:rPr>
      </w:pPr>
      <w:r>
        <w:rPr>
          <w:rFonts w:ascii="Times New Roman" w:hAnsi="Times New Roman"/>
          <w:sz w:val="24"/>
          <w:szCs w:val="24"/>
          <w:lang w:eastAsia="fr-FR"/>
        </w:rPr>
        <w:t>La durée de l’incubation varie</w:t>
      </w:r>
      <w:r w:rsidR="00D73A2F">
        <w:rPr>
          <w:rFonts w:ascii="Times New Roman" w:hAnsi="Times New Roman"/>
          <w:sz w:val="24"/>
          <w:szCs w:val="24"/>
          <w:lang w:eastAsia="fr-FR"/>
        </w:rPr>
        <w:t>rait</w:t>
      </w:r>
      <w:r>
        <w:rPr>
          <w:rFonts w:ascii="Times New Roman" w:hAnsi="Times New Roman"/>
          <w:sz w:val="24"/>
          <w:szCs w:val="24"/>
          <w:lang w:eastAsia="fr-FR"/>
        </w:rPr>
        <w:t xml:space="preserve"> selon l’espèce d’arbre utilisée.</w:t>
      </w:r>
    </w:p>
    <w:p w:rsidR="00977674" w:rsidRDefault="00977674" w:rsidP="006849C2">
      <w:pPr>
        <w:pStyle w:val="Paragraphedeliste"/>
        <w:numPr>
          <w:ilvl w:val="0"/>
          <w:numId w:val="2"/>
        </w:numPr>
        <w:spacing w:after="240" w:line="360" w:lineRule="auto"/>
        <w:jc w:val="both"/>
        <w:rPr>
          <w:rFonts w:ascii="Times New Roman" w:hAnsi="Times New Roman"/>
          <w:sz w:val="24"/>
          <w:szCs w:val="24"/>
          <w:lang w:eastAsia="fr-FR"/>
        </w:rPr>
      </w:pPr>
      <w:r w:rsidRPr="00781C27">
        <w:rPr>
          <w:rFonts w:ascii="Times New Roman" w:hAnsi="Times New Roman"/>
          <w:sz w:val="24"/>
          <w:szCs w:val="24"/>
          <w:lang w:eastAsia="fr-FR"/>
        </w:rPr>
        <w:t>La culture donne</w:t>
      </w:r>
      <w:r w:rsidR="00D73A2F">
        <w:rPr>
          <w:rFonts w:ascii="Times New Roman" w:hAnsi="Times New Roman"/>
          <w:sz w:val="24"/>
          <w:szCs w:val="24"/>
          <w:lang w:eastAsia="fr-FR"/>
        </w:rPr>
        <w:t>rait</w:t>
      </w:r>
      <w:r w:rsidRPr="00781C27">
        <w:rPr>
          <w:rFonts w:ascii="Times New Roman" w:hAnsi="Times New Roman"/>
          <w:sz w:val="24"/>
          <w:szCs w:val="24"/>
          <w:lang w:eastAsia="fr-FR"/>
        </w:rPr>
        <w:t xml:space="preserve"> un rendement moyen en sporophore significatif en poids frais ;</w:t>
      </w:r>
    </w:p>
    <w:p w:rsidR="00977674" w:rsidRPr="00987B22" w:rsidRDefault="00977674" w:rsidP="00FD0D79">
      <w:pPr>
        <w:pStyle w:val="Titre2"/>
        <w:numPr>
          <w:ilvl w:val="1"/>
          <w:numId w:val="21"/>
        </w:numPr>
        <w:rPr>
          <w:rFonts w:ascii="Times New Roman" w:hAnsi="Times New Roman" w:cs="Times New Roman"/>
          <w:color w:val="000000" w:themeColor="text1"/>
          <w:sz w:val="24"/>
          <w:lang w:eastAsia="fr-FR"/>
        </w:rPr>
      </w:pPr>
      <w:bookmarkStart w:id="25" w:name="_Toc426978992"/>
      <w:bookmarkStart w:id="26" w:name="_Toc427056985"/>
      <w:bookmarkStart w:id="27" w:name="_Toc427060869"/>
      <w:r w:rsidRPr="00987B22">
        <w:rPr>
          <w:rFonts w:ascii="Times New Roman" w:hAnsi="Times New Roman" w:cs="Times New Roman"/>
          <w:color w:val="000000" w:themeColor="text1"/>
          <w:sz w:val="24"/>
          <w:lang w:eastAsia="fr-FR"/>
        </w:rPr>
        <w:lastRenderedPageBreak/>
        <w:t>Objectif globale</w:t>
      </w:r>
      <w:bookmarkEnd w:id="25"/>
      <w:bookmarkEnd w:id="26"/>
      <w:bookmarkEnd w:id="27"/>
    </w:p>
    <w:p w:rsidR="00FD0D79" w:rsidRPr="00FD0D79" w:rsidRDefault="00FD0D79" w:rsidP="00FD0D79">
      <w:pPr>
        <w:rPr>
          <w:lang w:eastAsia="fr-FR"/>
        </w:rPr>
      </w:pPr>
    </w:p>
    <w:p w:rsidR="008875A6" w:rsidRPr="009E39EF" w:rsidRDefault="006E124D" w:rsidP="009E39EF">
      <w:p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L’objectif</w:t>
      </w:r>
      <w:r w:rsidR="00A56AA1">
        <w:rPr>
          <w:rFonts w:ascii="Times New Roman" w:hAnsi="Times New Roman"/>
          <w:sz w:val="24"/>
          <w:szCs w:val="24"/>
          <w:lang w:eastAsia="fr-FR"/>
        </w:rPr>
        <w:t xml:space="preserve"> global</w:t>
      </w:r>
      <w:r>
        <w:rPr>
          <w:rFonts w:ascii="Times New Roman" w:hAnsi="Times New Roman"/>
          <w:sz w:val="24"/>
          <w:szCs w:val="24"/>
          <w:lang w:eastAsia="fr-FR"/>
        </w:rPr>
        <w:t xml:space="preserve"> est la mise</w:t>
      </w:r>
      <w:r w:rsidR="008875A6" w:rsidRPr="006E124D">
        <w:rPr>
          <w:rFonts w:ascii="Times New Roman" w:hAnsi="Times New Roman"/>
          <w:sz w:val="24"/>
          <w:szCs w:val="24"/>
          <w:lang w:eastAsia="fr-FR"/>
        </w:rPr>
        <w:t xml:space="preserve"> en culture des champignons</w:t>
      </w:r>
      <w:r w:rsidR="00D729A8">
        <w:rPr>
          <w:rFonts w:ascii="Times New Roman" w:hAnsi="Times New Roman"/>
          <w:sz w:val="24"/>
          <w:szCs w:val="24"/>
          <w:lang w:eastAsia="fr-FR"/>
        </w:rPr>
        <w:t xml:space="preserve"> sur les substrats lignocellulosiques</w:t>
      </w:r>
      <w:r w:rsidR="000E2A16">
        <w:rPr>
          <w:rFonts w:ascii="Times New Roman" w:hAnsi="Times New Roman"/>
          <w:sz w:val="24"/>
          <w:szCs w:val="24"/>
          <w:lang w:eastAsia="fr-FR"/>
        </w:rPr>
        <w:t xml:space="preserve"> </w:t>
      </w:r>
      <w:r w:rsidR="00BF1D6A" w:rsidRPr="006E124D">
        <w:rPr>
          <w:rFonts w:ascii="Times New Roman" w:hAnsi="Times New Roman"/>
          <w:sz w:val="24"/>
          <w:szCs w:val="24"/>
          <w:lang w:eastAsia="fr-FR"/>
        </w:rPr>
        <w:t>afin d’assurer la disponibilité de cette ressource à Kisangani indépendamment de la saison pluvieuse en  développant</w:t>
      </w:r>
      <w:r w:rsidR="00D87A3F" w:rsidRPr="006E124D">
        <w:rPr>
          <w:rFonts w:ascii="Times New Roman" w:hAnsi="Times New Roman"/>
          <w:sz w:val="24"/>
          <w:szCs w:val="24"/>
          <w:lang w:eastAsia="fr-FR"/>
        </w:rPr>
        <w:t xml:space="preserve"> des techniques plus simples </w:t>
      </w:r>
      <w:r w:rsidR="00CE52D8" w:rsidRPr="006E124D">
        <w:rPr>
          <w:rFonts w:ascii="Times New Roman" w:hAnsi="Times New Roman"/>
          <w:sz w:val="24"/>
          <w:szCs w:val="24"/>
          <w:lang w:eastAsia="fr-FR"/>
        </w:rPr>
        <w:t>qui seront facilement intégrées</w:t>
      </w:r>
      <w:r w:rsidR="00D87A3F" w:rsidRPr="006E124D">
        <w:rPr>
          <w:rFonts w:ascii="Times New Roman" w:hAnsi="Times New Roman"/>
          <w:sz w:val="24"/>
          <w:szCs w:val="24"/>
          <w:lang w:eastAsia="fr-FR"/>
        </w:rPr>
        <w:t xml:space="preserve"> par la population</w:t>
      </w:r>
      <w:r w:rsidR="008875A6" w:rsidRPr="006E124D">
        <w:rPr>
          <w:rFonts w:ascii="Times New Roman" w:hAnsi="Times New Roman"/>
          <w:sz w:val="24"/>
          <w:szCs w:val="24"/>
          <w:lang w:eastAsia="fr-FR"/>
        </w:rPr>
        <w:t>.</w:t>
      </w:r>
    </w:p>
    <w:p w:rsidR="00977674" w:rsidRPr="00987B22" w:rsidRDefault="00977674" w:rsidP="00FD0D79">
      <w:pPr>
        <w:pStyle w:val="Titre3"/>
        <w:numPr>
          <w:ilvl w:val="2"/>
          <w:numId w:val="21"/>
        </w:numPr>
        <w:rPr>
          <w:rFonts w:ascii="Times New Roman" w:hAnsi="Times New Roman" w:cs="Times New Roman"/>
          <w:color w:val="000000" w:themeColor="text1"/>
          <w:sz w:val="24"/>
          <w:lang w:eastAsia="fr-FR"/>
        </w:rPr>
      </w:pPr>
      <w:bookmarkStart w:id="28" w:name="_Toc426978993"/>
      <w:bookmarkStart w:id="29" w:name="_Toc427056986"/>
      <w:bookmarkStart w:id="30" w:name="_Toc427060870"/>
      <w:r w:rsidRPr="00987B22">
        <w:rPr>
          <w:rFonts w:ascii="Times New Roman" w:hAnsi="Times New Roman" w:cs="Times New Roman"/>
          <w:color w:val="000000" w:themeColor="text1"/>
          <w:sz w:val="24"/>
          <w:lang w:eastAsia="fr-FR"/>
        </w:rPr>
        <w:t>Objectifs spécifiques</w:t>
      </w:r>
      <w:bookmarkEnd w:id="28"/>
      <w:bookmarkEnd w:id="29"/>
      <w:bookmarkEnd w:id="30"/>
    </w:p>
    <w:p w:rsidR="00FD0D79" w:rsidRPr="00FD0D79" w:rsidRDefault="00FD0D79" w:rsidP="00FD0D79">
      <w:pPr>
        <w:rPr>
          <w:lang w:eastAsia="fr-FR"/>
        </w:rPr>
      </w:pPr>
    </w:p>
    <w:p w:rsidR="00484BEB" w:rsidRDefault="00484BEB" w:rsidP="006849C2">
      <w:pPr>
        <w:numPr>
          <w:ilvl w:val="0"/>
          <w:numId w:val="3"/>
        </w:numPr>
        <w:spacing w:after="240" w:line="360" w:lineRule="auto"/>
        <w:jc w:val="both"/>
        <w:rPr>
          <w:rFonts w:ascii="Times New Roman" w:hAnsi="Times New Roman"/>
          <w:sz w:val="24"/>
          <w:szCs w:val="24"/>
          <w:lang w:eastAsia="fr-FR"/>
        </w:rPr>
      </w:pPr>
      <w:r w:rsidRPr="00484BEB">
        <w:rPr>
          <w:rFonts w:ascii="Times New Roman" w:hAnsi="Times New Roman"/>
          <w:sz w:val="24"/>
          <w:szCs w:val="24"/>
          <w:lang w:eastAsia="fr-FR"/>
        </w:rPr>
        <w:t xml:space="preserve">Déterminer le substrat de base pour la culture de l’espèce </w:t>
      </w:r>
      <w:r w:rsidRPr="00484BEB">
        <w:rPr>
          <w:rFonts w:ascii="Times New Roman" w:hAnsi="Times New Roman"/>
          <w:i/>
          <w:sz w:val="24"/>
          <w:szCs w:val="24"/>
          <w:lang w:eastAsia="fr-FR"/>
        </w:rPr>
        <w:t>S. commune</w:t>
      </w:r>
      <w:r w:rsidRPr="00484BEB">
        <w:rPr>
          <w:rFonts w:ascii="Times New Roman" w:hAnsi="Times New Roman"/>
          <w:sz w:val="24"/>
          <w:szCs w:val="24"/>
          <w:lang w:eastAsia="fr-FR"/>
        </w:rPr>
        <w:t xml:space="preserve"> Fr.</w:t>
      </w:r>
      <w:r>
        <w:rPr>
          <w:rFonts w:ascii="Times New Roman" w:hAnsi="Times New Roman"/>
          <w:sz w:val="24"/>
          <w:szCs w:val="24"/>
          <w:lang w:eastAsia="fr-FR"/>
        </w:rPr>
        <w:t> ;</w:t>
      </w:r>
    </w:p>
    <w:p w:rsidR="00245D29" w:rsidRPr="00484BEB" w:rsidRDefault="00484BEB" w:rsidP="006849C2">
      <w:pPr>
        <w:numPr>
          <w:ilvl w:val="0"/>
          <w:numId w:val="3"/>
        </w:num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Préciser la durée d’incubation de l’espèce vis-à-vis des substrats utilisée ainsi que des conditions de cultures ;</w:t>
      </w:r>
    </w:p>
    <w:p w:rsidR="00977674" w:rsidRDefault="00797491" w:rsidP="006849C2">
      <w:pPr>
        <w:numPr>
          <w:ilvl w:val="0"/>
          <w:numId w:val="3"/>
        </w:numPr>
        <w:spacing w:after="240" w:line="360" w:lineRule="auto"/>
        <w:jc w:val="both"/>
        <w:rPr>
          <w:rFonts w:ascii="Times New Roman" w:hAnsi="Times New Roman"/>
          <w:sz w:val="24"/>
          <w:szCs w:val="24"/>
          <w:lang w:eastAsia="fr-FR"/>
        </w:rPr>
      </w:pPr>
      <w:r>
        <w:rPr>
          <w:rFonts w:ascii="Times New Roman" w:hAnsi="Times New Roman"/>
          <w:sz w:val="24"/>
          <w:szCs w:val="24"/>
          <w:lang w:eastAsia="fr-FR"/>
        </w:rPr>
        <w:t>Apprécier</w:t>
      </w:r>
      <w:r w:rsidR="00977674">
        <w:rPr>
          <w:rFonts w:ascii="Times New Roman" w:hAnsi="Times New Roman"/>
          <w:sz w:val="24"/>
          <w:szCs w:val="24"/>
          <w:lang w:eastAsia="fr-FR"/>
        </w:rPr>
        <w:t xml:space="preserve"> le rendement moyen en poids frais d</w:t>
      </w:r>
      <w:r w:rsidR="00484BEB">
        <w:rPr>
          <w:rFonts w:ascii="Times New Roman" w:hAnsi="Times New Roman"/>
          <w:sz w:val="24"/>
          <w:szCs w:val="24"/>
          <w:lang w:eastAsia="fr-FR"/>
        </w:rPr>
        <w:t>e la production des sporophores.</w:t>
      </w:r>
    </w:p>
    <w:p w:rsidR="005B0EC3" w:rsidRPr="00987B22" w:rsidRDefault="005B0EC3" w:rsidP="00FD0D79">
      <w:pPr>
        <w:pStyle w:val="Titre2"/>
        <w:numPr>
          <w:ilvl w:val="1"/>
          <w:numId w:val="21"/>
        </w:numPr>
        <w:rPr>
          <w:rFonts w:ascii="Times New Roman" w:hAnsi="Times New Roman" w:cs="Times New Roman"/>
          <w:color w:val="000000" w:themeColor="text1"/>
          <w:sz w:val="24"/>
          <w:lang w:eastAsia="fr-FR"/>
        </w:rPr>
      </w:pPr>
      <w:bookmarkStart w:id="31" w:name="_Toc426978994"/>
      <w:bookmarkStart w:id="32" w:name="_Toc427056987"/>
      <w:bookmarkStart w:id="33" w:name="_Toc427060871"/>
      <w:r w:rsidRPr="00987B22">
        <w:rPr>
          <w:rFonts w:ascii="Times New Roman" w:hAnsi="Times New Roman" w:cs="Times New Roman"/>
          <w:color w:val="000000" w:themeColor="text1"/>
          <w:sz w:val="24"/>
          <w:lang w:eastAsia="fr-FR"/>
        </w:rPr>
        <w:t>Intérêt du travail</w:t>
      </w:r>
      <w:bookmarkEnd w:id="31"/>
      <w:bookmarkEnd w:id="32"/>
      <w:bookmarkEnd w:id="33"/>
    </w:p>
    <w:p w:rsidR="00FD0D79" w:rsidRPr="00FD0D79" w:rsidRDefault="00FD0D79" w:rsidP="00FD0D79">
      <w:pPr>
        <w:rPr>
          <w:lang w:eastAsia="fr-FR"/>
        </w:rPr>
      </w:pPr>
    </w:p>
    <w:p w:rsidR="002C7A41" w:rsidRDefault="009D6A55" w:rsidP="00335D17">
      <w:pPr>
        <w:spacing w:line="360" w:lineRule="auto"/>
        <w:ind w:left="360"/>
        <w:jc w:val="both"/>
        <w:rPr>
          <w:rFonts w:ascii="Times New Roman" w:hAnsi="Times New Roman"/>
          <w:sz w:val="24"/>
          <w:szCs w:val="24"/>
          <w:lang w:eastAsia="fr-FR"/>
        </w:rPr>
      </w:pPr>
      <w:r>
        <w:rPr>
          <w:rFonts w:ascii="Times New Roman" w:hAnsi="Times New Roman"/>
          <w:sz w:val="24"/>
          <w:szCs w:val="24"/>
          <w:lang w:eastAsia="fr-FR"/>
        </w:rPr>
        <w:t xml:space="preserve">L’intérêt de </w:t>
      </w:r>
      <w:r w:rsidR="005B0EC3">
        <w:rPr>
          <w:rFonts w:ascii="Times New Roman" w:hAnsi="Times New Roman"/>
          <w:sz w:val="24"/>
          <w:szCs w:val="24"/>
          <w:lang w:eastAsia="fr-FR"/>
        </w:rPr>
        <w:t>ce</w:t>
      </w:r>
      <w:r>
        <w:rPr>
          <w:rFonts w:ascii="Times New Roman" w:hAnsi="Times New Roman"/>
          <w:sz w:val="24"/>
          <w:szCs w:val="24"/>
          <w:lang w:eastAsia="fr-FR"/>
        </w:rPr>
        <w:t xml:space="preserve"> travail est de</w:t>
      </w:r>
      <w:r w:rsidR="0028268E">
        <w:rPr>
          <w:rFonts w:ascii="Times New Roman" w:hAnsi="Times New Roman"/>
          <w:sz w:val="24"/>
          <w:szCs w:val="24"/>
          <w:lang w:eastAsia="fr-FR"/>
        </w:rPr>
        <w:t xml:space="preserve"> développer les techniques plus simples de la culture des champignons qui seront mises au prof</w:t>
      </w:r>
      <w:r w:rsidR="005B0EC3">
        <w:rPr>
          <w:rFonts w:ascii="Times New Roman" w:hAnsi="Times New Roman"/>
          <w:sz w:val="24"/>
          <w:szCs w:val="24"/>
          <w:lang w:eastAsia="fr-FR"/>
        </w:rPr>
        <w:t>it de la population</w:t>
      </w:r>
      <w:r w:rsidR="00A56AA1">
        <w:rPr>
          <w:rFonts w:ascii="Times New Roman" w:hAnsi="Times New Roman"/>
          <w:sz w:val="24"/>
          <w:szCs w:val="24"/>
          <w:lang w:eastAsia="fr-FR"/>
        </w:rPr>
        <w:t>. En outre,</w:t>
      </w:r>
      <w:r w:rsidR="00202257">
        <w:rPr>
          <w:rFonts w:ascii="Times New Roman" w:hAnsi="Times New Roman"/>
          <w:sz w:val="24"/>
          <w:szCs w:val="24"/>
          <w:lang w:eastAsia="fr-FR"/>
        </w:rPr>
        <w:t xml:space="preserve"> </w:t>
      </w:r>
      <w:r w:rsidR="00A56AA1">
        <w:rPr>
          <w:rFonts w:ascii="Times New Roman" w:hAnsi="Times New Roman"/>
          <w:sz w:val="24"/>
          <w:szCs w:val="24"/>
          <w:lang w:eastAsia="fr-FR"/>
        </w:rPr>
        <w:t>l</w:t>
      </w:r>
      <w:r w:rsidR="005B0EC3">
        <w:rPr>
          <w:rFonts w:ascii="Times New Roman" w:hAnsi="Times New Roman"/>
          <w:sz w:val="24"/>
          <w:szCs w:val="24"/>
          <w:lang w:eastAsia="fr-FR"/>
        </w:rPr>
        <w:t>’</w:t>
      </w:r>
      <w:r w:rsidR="0028268E">
        <w:rPr>
          <w:rFonts w:ascii="Times New Roman" w:hAnsi="Times New Roman"/>
          <w:sz w:val="24"/>
          <w:szCs w:val="24"/>
          <w:lang w:eastAsia="fr-FR"/>
        </w:rPr>
        <w:t>installation d’un laboratoire de production des blancs au sein de la faculté des Sciences de l’UNIKIS</w:t>
      </w:r>
      <w:r w:rsidR="00C650E1">
        <w:rPr>
          <w:rFonts w:ascii="Times New Roman" w:hAnsi="Times New Roman"/>
          <w:sz w:val="24"/>
          <w:szCs w:val="24"/>
          <w:lang w:eastAsia="fr-FR"/>
        </w:rPr>
        <w:t xml:space="preserve"> par</w:t>
      </w:r>
      <w:r w:rsidR="00202257">
        <w:rPr>
          <w:rFonts w:ascii="Times New Roman" w:hAnsi="Times New Roman"/>
          <w:sz w:val="24"/>
          <w:szCs w:val="24"/>
          <w:lang w:eastAsia="fr-FR"/>
        </w:rPr>
        <w:t xml:space="preserve"> </w:t>
      </w:r>
      <w:r w:rsidR="00C650E1">
        <w:rPr>
          <w:rFonts w:ascii="Times New Roman" w:hAnsi="Times New Roman"/>
          <w:sz w:val="24"/>
          <w:szCs w:val="24"/>
          <w:lang w:eastAsia="fr-FR"/>
        </w:rPr>
        <w:t>l’isolement des souches locales et leurs conservation</w:t>
      </w:r>
      <w:r w:rsidR="00202257">
        <w:rPr>
          <w:rFonts w:ascii="Times New Roman" w:hAnsi="Times New Roman"/>
          <w:sz w:val="24"/>
          <w:szCs w:val="24"/>
          <w:lang w:eastAsia="fr-FR"/>
        </w:rPr>
        <w:t xml:space="preserve"> </w:t>
      </w:r>
      <w:r w:rsidR="00C650E1">
        <w:rPr>
          <w:rFonts w:ascii="Times New Roman" w:hAnsi="Times New Roman"/>
          <w:sz w:val="24"/>
          <w:szCs w:val="24"/>
          <w:lang w:eastAsia="fr-FR"/>
        </w:rPr>
        <w:t>afin de rendre possible</w:t>
      </w:r>
      <w:r>
        <w:rPr>
          <w:rFonts w:ascii="Times New Roman" w:hAnsi="Times New Roman"/>
          <w:sz w:val="24"/>
          <w:szCs w:val="24"/>
          <w:lang w:eastAsia="fr-FR"/>
        </w:rPr>
        <w:t xml:space="preserve"> la production des champignons</w:t>
      </w:r>
      <w:r w:rsidR="00E84748">
        <w:rPr>
          <w:rFonts w:ascii="Times New Roman" w:hAnsi="Times New Roman"/>
          <w:sz w:val="24"/>
          <w:szCs w:val="24"/>
          <w:lang w:eastAsia="fr-FR"/>
        </w:rPr>
        <w:t xml:space="preserve"> durant toute l’année indépendamment de</w:t>
      </w:r>
      <w:r w:rsidR="00695D2D">
        <w:rPr>
          <w:rFonts w:ascii="Times New Roman" w:hAnsi="Times New Roman"/>
          <w:sz w:val="24"/>
          <w:szCs w:val="24"/>
          <w:lang w:eastAsia="fr-FR"/>
        </w:rPr>
        <w:t>s saisons</w:t>
      </w:r>
      <w:r w:rsidR="00E84748">
        <w:rPr>
          <w:rFonts w:ascii="Times New Roman" w:hAnsi="Times New Roman"/>
          <w:sz w:val="24"/>
          <w:szCs w:val="24"/>
          <w:lang w:eastAsia="fr-FR"/>
        </w:rPr>
        <w:t xml:space="preserve">. Il constitue le développement de nouveau système de production qui vise à augmenter de façon durable la productivité des </w:t>
      </w:r>
      <w:r w:rsidR="00F536D3">
        <w:rPr>
          <w:rFonts w:ascii="Times New Roman" w:hAnsi="Times New Roman"/>
          <w:sz w:val="24"/>
          <w:szCs w:val="24"/>
          <w:lang w:eastAsia="fr-FR"/>
        </w:rPr>
        <w:t>champignons</w:t>
      </w:r>
      <w:r w:rsidR="00E84748">
        <w:rPr>
          <w:rFonts w:ascii="Times New Roman" w:hAnsi="Times New Roman"/>
          <w:sz w:val="24"/>
          <w:szCs w:val="24"/>
          <w:lang w:eastAsia="fr-FR"/>
        </w:rPr>
        <w:t xml:space="preserve"> et l</w:t>
      </w:r>
      <w:r w:rsidR="005B0EC3">
        <w:rPr>
          <w:rFonts w:ascii="Times New Roman" w:hAnsi="Times New Roman"/>
          <w:sz w:val="24"/>
          <w:szCs w:val="24"/>
          <w:lang w:eastAsia="fr-FR"/>
        </w:rPr>
        <w:t>e rendre disponible en quantité et en qualité</w:t>
      </w:r>
      <w:r w:rsidR="00E84748">
        <w:rPr>
          <w:rFonts w:ascii="Times New Roman" w:hAnsi="Times New Roman"/>
          <w:sz w:val="24"/>
          <w:szCs w:val="24"/>
          <w:lang w:eastAsia="fr-FR"/>
        </w:rPr>
        <w:t xml:space="preserve"> tout au long de l’année.</w:t>
      </w:r>
    </w:p>
    <w:p w:rsidR="004C2440" w:rsidRDefault="002C7A41" w:rsidP="009E39EF">
      <w:pPr>
        <w:spacing w:line="360" w:lineRule="auto"/>
        <w:ind w:left="360"/>
        <w:jc w:val="both"/>
        <w:rPr>
          <w:rFonts w:ascii="Times New Roman" w:hAnsi="Times New Roman"/>
          <w:sz w:val="24"/>
          <w:szCs w:val="24"/>
          <w:lang w:eastAsia="fr-FR"/>
        </w:rPr>
      </w:pPr>
      <w:r>
        <w:rPr>
          <w:rFonts w:ascii="Times New Roman" w:hAnsi="Times New Roman"/>
          <w:sz w:val="24"/>
          <w:szCs w:val="24"/>
          <w:lang w:eastAsia="fr-FR"/>
        </w:rPr>
        <w:t xml:space="preserve">Ces techniques simples seront ensuite mises au profit de la population, pour </w:t>
      </w:r>
      <w:r w:rsidR="00E84A0C">
        <w:rPr>
          <w:rFonts w:ascii="Times New Roman" w:hAnsi="Times New Roman"/>
          <w:sz w:val="24"/>
          <w:szCs w:val="24"/>
          <w:lang w:eastAsia="fr-FR"/>
        </w:rPr>
        <w:t xml:space="preserve">qu’elle </w:t>
      </w:r>
      <w:r w:rsidR="00AC0158">
        <w:rPr>
          <w:rFonts w:ascii="Times New Roman" w:hAnsi="Times New Roman"/>
          <w:sz w:val="24"/>
          <w:szCs w:val="24"/>
          <w:lang w:eastAsia="fr-FR"/>
        </w:rPr>
        <w:t>produise chez-</w:t>
      </w:r>
      <w:r w:rsidR="00371019">
        <w:rPr>
          <w:rFonts w:ascii="Times New Roman" w:hAnsi="Times New Roman"/>
          <w:sz w:val="24"/>
          <w:szCs w:val="24"/>
          <w:lang w:eastAsia="fr-FR"/>
        </w:rPr>
        <w:t>soi</w:t>
      </w:r>
      <w:r>
        <w:rPr>
          <w:rFonts w:ascii="Times New Roman" w:hAnsi="Times New Roman"/>
          <w:sz w:val="24"/>
          <w:szCs w:val="24"/>
          <w:lang w:eastAsia="fr-FR"/>
        </w:rPr>
        <w:t xml:space="preserve"> la ressource</w:t>
      </w:r>
      <w:r w:rsidR="00AC0158">
        <w:rPr>
          <w:rFonts w:ascii="Times New Roman" w:hAnsi="Times New Roman"/>
          <w:sz w:val="24"/>
          <w:szCs w:val="24"/>
          <w:lang w:eastAsia="fr-FR"/>
        </w:rPr>
        <w:t>,</w:t>
      </w:r>
      <w:r>
        <w:rPr>
          <w:rFonts w:ascii="Times New Roman" w:hAnsi="Times New Roman"/>
          <w:sz w:val="24"/>
          <w:szCs w:val="24"/>
          <w:lang w:eastAsia="fr-FR"/>
        </w:rPr>
        <w:t xml:space="preserve"> ne serait-ce que pour sa subs</w:t>
      </w:r>
      <w:r w:rsidR="00797491">
        <w:rPr>
          <w:rFonts w:ascii="Times New Roman" w:hAnsi="Times New Roman"/>
          <w:sz w:val="24"/>
          <w:szCs w:val="24"/>
          <w:lang w:eastAsia="fr-FR"/>
        </w:rPr>
        <w:t>is</w:t>
      </w:r>
      <w:r>
        <w:rPr>
          <w:rFonts w:ascii="Times New Roman" w:hAnsi="Times New Roman"/>
          <w:sz w:val="24"/>
          <w:szCs w:val="24"/>
          <w:lang w:eastAsia="fr-FR"/>
        </w:rPr>
        <w:t>tance avant d’envisage</w:t>
      </w:r>
      <w:r w:rsidR="00777D9D">
        <w:rPr>
          <w:rFonts w:ascii="Times New Roman" w:hAnsi="Times New Roman"/>
          <w:sz w:val="24"/>
          <w:szCs w:val="24"/>
          <w:lang w:eastAsia="fr-FR"/>
        </w:rPr>
        <w:t>r</w:t>
      </w:r>
      <w:r>
        <w:rPr>
          <w:rFonts w:ascii="Times New Roman" w:hAnsi="Times New Roman"/>
          <w:sz w:val="24"/>
          <w:szCs w:val="24"/>
          <w:lang w:eastAsia="fr-FR"/>
        </w:rPr>
        <w:t xml:space="preserve"> une commercialisation. Cette production viendra compléter celle du jardin des cases qui a pour rôle, la subs</w:t>
      </w:r>
      <w:r w:rsidR="00797491">
        <w:rPr>
          <w:rFonts w:ascii="Times New Roman" w:hAnsi="Times New Roman"/>
          <w:sz w:val="24"/>
          <w:szCs w:val="24"/>
          <w:lang w:eastAsia="fr-FR"/>
        </w:rPr>
        <w:t>is</w:t>
      </w:r>
      <w:r>
        <w:rPr>
          <w:rFonts w:ascii="Times New Roman" w:hAnsi="Times New Roman"/>
          <w:sz w:val="24"/>
          <w:szCs w:val="24"/>
          <w:lang w:eastAsia="fr-FR"/>
        </w:rPr>
        <w:t>tance des</w:t>
      </w:r>
      <w:r w:rsidR="00DB53B3">
        <w:rPr>
          <w:rFonts w:ascii="Times New Roman" w:hAnsi="Times New Roman"/>
          <w:sz w:val="24"/>
          <w:szCs w:val="24"/>
          <w:lang w:eastAsia="fr-FR"/>
        </w:rPr>
        <w:t xml:space="preserve"> ménages</w:t>
      </w:r>
      <w:r w:rsidR="00AC0158">
        <w:rPr>
          <w:rFonts w:ascii="Times New Roman" w:hAnsi="Times New Roman"/>
          <w:sz w:val="24"/>
          <w:szCs w:val="24"/>
          <w:lang w:eastAsia="fr-FR"/>
        </w:rPr>
        <w:t> ;</w:t>
      </w:r>
      <w:r w:rsidR="00202257">
        <w:rPr>
          <w:rFonts w:ascii="Times New Roman" w:hAnsi="Times New Roman"/>
          <w:sz w:val="24"/>
          <w:szCs w:val="24"/>
          <w:lang w:eastAsia="fr-FR"/>
        </w:rPr>
        <w:t xml:space="preserve"> </w:t>
      </w:r>
      <w:r w:rsidR="00D168B4">
        <w:rPr>
          <w:rFonts w:ascii="Times New Roman" w:hAnsi="Times New Roman"/>
          <w:sz w:val="24"/>
          <w:szCs w:val="24"/>
          <w:lang w:eastAsia="fr-FR"/>
        </w:rPr>
        <w:t>ce qui pourra contribuer à l’amélioration de la</w:t>
      </w:r>
      <w:r w:rsidR="00AD7D76">
        <w:rPr>
          <w:rFonts w:ascii="Times New Roman" w:hAnsi="Times New Roman"/>
          <w:sz w:val="24"/>
          <w:szCs w:val="24"/>
          <w:lang w:eastAsia="fr-FR"/>
        </w:rPr>
        <w:t xml:space="preserve"> sécurité alimentaire dans nos</w:t>
      </w:r>
      <w:r w:rsidR="00DB53B3">
        <w:rPr>
          <w:rFonts w:ascii="Times New Roman" w:hAnsi="Times New Roman"/>
          <w:sz w:val="24"/>
          <w:szCs w:val="24"/>
          <w:lang w:eastAsia="fr-FR"/>
        </w:rPr>
        <w:t xml:space="preserve"> familles</w:t>
      </w:r>
      <w:r>
        <w:rPr>
          <w:rFonts w:ascii="Times New Roman" w:hAnsi="Times New Roman"/>
          <w:sz w:val="24"/>
          <w:szCs w:val="24"/>
          <w:lang w:eastAsia="fr-FR"/>
        </w:rPr>
        <w:t xml:space="preserve">. </w:t>
      </w:r>
    </w:p>
    <w:p w:rsidR="00FD0D79" w:rsidRDefault="00FD0D79" w:rsidP="009E39EF">
      <w:pPr>
        <w:spacing w:line="360" w:lineRule="auto"/>
        <w:ind w:left="360"/>
        <w:jc w:val="both"/>
        <w:rPr>
          <w:rFonts w:ascii="Times New Roman" w:hAnsi="Times New Roman"/>
          <w:sz w:val="24"/>
          <w:szCs w:val="24"/>
          <w:lang w:eastAsia="fr-FR"/>
        </w:rPr>
      </w:pPr>
    </w:p>
    <w:p w:rsidR="00FD0D79" w:rsidRDefault="00FD0D79" w:rsidP="009E39EF">
      <w:pPr>
        <w:spacing w:line="360" w:lineRule="auto"/>
        <w:ind w:left="360"/>
        <w:jc w:val="both"/>
        <w:rPr>
          <w:rFonts w:ascii="Times New Roman" w:hAnsi="Times New Roman"/>
          <w:sz w:val="24"/>
          <w:szCs w:val="24"/>
          <w:lang w:eastAsia="fr-FR"/>
        </w:rPr>
      </w:pPr>
    </w:p>
    <w:p w:rsidR="00E44F8D" w:rsidRPr="00987B22" w:rsidRDefault="008A2D04" w:rsidP="00FD0D79">
      <w:pPr>
        <w:pStyle w:val="Titre2"/>
        <w:numPr>
          <w:ilvl w:val="1"/>
          <w:numId w:val="21"/>
        </w:numPr>
        <w:rPr>
          <w:rFonts w:ascii="Times New Roman" w:hAnsi="Times New Roman" w:cs="Times New Roman"/>
          <w:color w:val="000000" w:themeColor="text1"/>
          <w:sz w:val="24"/>
          <w:lang w:eastAsia="fr-FR"/>
        </w:rPr>
      </w:pPr>
      <w:bookmarkStart w:id="34" w:name="_Toc426978995"/>
      <w:bookmarkStart w:id="35" w:name="_Toc427056988"/>
      <w:bookmarkStart w:id="36" w:name="_Toc427060872"/>
      <w:r w:rsidRPr="00987B22">
        <w:rPr>
          <w:rFonts w:ascii="Times New Roman" w:hAnsi="Times New Roman" w:cs="Times New Roman"/>
          <w:color w:val="000000" w:themeColor="text1"/>
          <w:sz w:val="24"/>
          <w:lang w:eastAsia="fr-FR"/>
        </w:rPr>
        <w:lastRenderedPageBreak/>
        <w:t>Le choix d’espèce</w:t>
      </w:r>
      <w:r w:rsidR="00E44F8D" w:rsidRPr="00987B22">
        <w:rPr>
          <w:rFonts w:ascii="Times New Roman" w:hAnsi="Times New Roman" w:cs="Times New Roman"/>
          <w:color w:val="000000" w:themeColor="text1"/>
          <w:sz w:val="24"/>
          <w:lang w:eastAsia="fr-FR"/>
        </w:rPr>
        <w:t xml:space="preserve"> à cultiver</w:t>
      </w:r>
      <w:bookmarkEnd w:id="34"/>
      <w:bookmarkEnd w:id="35"/>
      <w:bookmarkEnd w:id="36"/>
    </w:p>
    <w:p w:rsidR="00FD0D79" w:rsidRPr="00FD0D79" w:rsidRDefault="00FD0D79" w:rsidP="00FD0D79">
      <w:pPr>
        <w:pStyle w:val="Paragraphedeliste"/>
        <w:rPr>
          <w:lang w:eastAsia="fr-FR"/>
        </w:rPr>
      </w:pPr>
    </w:p>
    <w:p w:rsidR="00424CD3" w:rsidRDefault="0093362B" w:rsidP="00335D17">
      <w:pPr>
        <w:autoSpaceDE w:val="0"/>
        <w:autoSpaceDN w:val="0"/>
        <w:adjustRightInd w:val="0"/>
        <w:spacing w:after="0" w:line="360" w:lineRule="auto"/>
        <w:jc w:val="both"/>
        <w:rPr>
          <w:rFonts w:ascii="Times New Roman" w:hAnsi="Times New Roman" w:cs="Times New Roman"/>
          <w:color w:val="FF0000"/>
          <w:sz w:val="24"/>
          <w:szCs w:val="24"/>
          <w:lang w:val="fr-BE"/>
        </w:rPr>
      </w:pPr>
      <w:r>
        <w:rPr>
          <w:rFonts w:ascii="Times New Roman" w:hAnsi="Times New Roman" w:cs="Times New Roman"/>
          <w:sz w:val="24"/>
          <w:szCs w:val="24"/>
          <w:lang w:val="fr-BE"/>
        </w:rPr>
        <w:t xml:space="preserve">Nous avons opté pour l’espèce </w:t>
      </w:r>
      <w:r w:rsidR="001620B9">
        <w:rPr>
          <w:rFonts w:ascii="Times New Roman" w:hAnsi="Times New Roman" w:cs="Times New Roman"/>
          <w:i/>
          <w:sz w:val="24"/>
          <w:szCs w:val="24"/>
          <w:lang w:val="fr-BE"/>
        </w:rPr>
        <w:t>Schizophyllum</w:t>
      </w:r>
      <w:r w:rsidRPr="0081734C">
        <w:rPr>
          <w:rFonts w:ascii="Times New Roman" w:hAnsi="Times New Roman" w:cs="Times New Roman"/>
          <w:i/>
          <w:sz w:val="24"/>
          <w:szCs w:val="24"/>
          <w:lang w:val="fr-BE"/>
        </w:rPr>
        <w:t xml:space="preserve"> commun</w:t>
      </w:r>
      <w:r>
        <w:rPr>
          <w:rFonts w:ascii="Times New Roman" w:hAnsi="Times New Roman" w:cs="Times New Roman"/>
          <w:sz w:val="24"/>
          <w:szCs w:val="24"/>
          <w:lang w:val="fr-BE"/>
        </w:rPr>
        <w:t>e</w:t>
      </w:r>
      <w:r w:rsidR="0081734C">
        <w:rPr>
          <w:rFonts w:ascii="Times New Roman" w:hAnsi="Times New Roman" w:cs="Times New Roman"/>
          <w:sz w:val="24"/>
          <w:szCs w:val="24"/>
          <w:lang w:val="fr-BE"/>
        </w:rPr>
        <w:t xml:space="preserve"> Fr.</w:t>
      </w:r>
      <w:r>
        <w:rPr>
          <w:rFonts w:ascii="Times New Roman" w:hAnsi="Times New Roman" w:cs="Times New Roman"/>
          <w:sz w:val="24"/>
          <w:szCs w:val="24"/>
          <w:lang w:val="fr-BE"/>
        </w:rPr>
        <w:t xml:space="preserve">, parce que </w:t>
      </w:r>
      <w:r w:rsidR="00E4610A">
        <w:rPr>
          <w:rFonts w:ascii="Times New Roman" w:hAnsi="Times New Roman" w:cs="Times New Roman"/>
          <w:sz w:val="24"/>
          <w:szCs w:val="32"/>
        </w:rPr>
        <w:t>s</w:t>
      </w:r>
      <w:r w:rsidR="00750212">
        <w:rPr>
          <w:rFonts w:ascii="Times New Roman" w:hAnsi="Times New Roman" w:cs="Times New Roman"/>
          <w:sz w:val="24"/>
          <w:szCs w:val="32"/>
        </w:rPr>
        <w:t xml:space="preserve">a culture ne demande pas forcement une stérilisation de substrat comme c’est prouvé aux îles </w:t>
      </w:r>
      <w:r w:rsidR="00750212" w:rsidRPr="002B56D0">
        <w:rPr>
          <w:rFonts w:ascii="Times New Roman" w:hAnsi="Times New Roman" w:cs="Times New Roman"/>
          <w:sz w:val="24"/>
          <w:szCs w:val="32"/>
        </w:rPr>
        <w:t xml:space="preserve"> Philippines</w:t>
      </w:r>
      <w:r w:rsidR="008C3EB6">
        <w:rPr>
          <w:rFonts w:ascii="Times New Roman" w:hAnsi="Times New Roman" w:cs="Times New Roman"/>
          <w:sz w:val="24"/>
          <w:szCs w:val="32"/>
        </w:rPr>
        <w:t xml:space="preserve"> </w:t>
      </w:r>
      <w:r w:rsidR="0088233A">
        <w:rPr>
          <w:rFonts w:ascii="Times New Roman" w:hAnsi="Times New Roman" w:cs="Times New Roman"/>
          <w:sz w:val="24"/>
          <w:szCs w:val="32"/>
        </w:rPr>
        <w:t>(</w:t>
      </w:r>
      <w:r w:rsidR="0045550D">
        <w:rPr>
          <w:rFonts w:ascii="Times New Roman" w:hAnsi="Times New Roman" w:cs="Times New Roman"/>
          <w:sz w:val="24"/>
          <w:szCs w:val="32"/>
        </w:rPr>
        <w:t>OEI</w:t>
      </w:r>
      <w:r w:rsidR="0088233A">
        <w:rPr>
          <w:rFonts w:ascii="Times New Roman" w:hAnsi="Times New Roman" w:cs="Times New Roman"/>
          <w:sz w:val="24"/>
          <w:szCs w:val="32"/>
        </w:rPr>
        <w:t xml:space="preserve">, </w:t>
      </w:r>
      <w:r w:rsidR="00012C7A">
        <w:rPr>
          <w:rFonts w:ascii="Times New Roman" w:hAnsi="Times New Roman" w:cs="Times New Roman"/>
          <w:sz w:val="24"/>
          <w:szCs w:val="32"/>
        </w:rPr>
        <w:t xml:space="preserve">2003), </w:t>
      </w:r>
      <w:r w:rsidR="000C763C">
        <w:rPr>
          <w:rFonts w:ascii="Times New Roman" w:hAnsi="Times New Roman" w:cs="Times New Roman"/>
          <w:sz w:val="24"/>
          <w:szCs w:val="32"/>
        </w:rPr>
        <w:t>mais donne</w:t>
      </w:r>
      <w:r w:rsidR="00012C7A">
        <w:rPr>
          <w:rFonts w:ascii="Times New Roman" w:hAnsi="Times New Roman" w:cs="Times New Roman"/>
          <w:sz w:val="24"/>
          <w:szCs w:val="32"/>
        </w:rPr>
        <w:t xml:space="preserve"> la facilité d’inoculer même </w:t>
      </w:r>
      <w:r w:rsidR="00012C7A">
        <w:rPr>
          <w:rFonts w:ascii="Times New Roman" w:hAnsi="Times New Roman" w:cs="Times New Roman"/>
          <w:sz w:val="24"/>
          <w:szCs w:val="24"/>
          <w:lang w:val="fr-BE"/>
        </w:rPr>
        <w:t xml:space="preserve">sur des substrats non stériles </w:t>
      </w:r>
      <w:r w:rsidR="00F03D7F">
        <w:rPr>
          <w:rFonts w:ascii="Times New Roman" w:hAnsi="Times New Roman" w:cs="Times New Roman"/>
          <w:sz w:val="24"/>
          <w:szCs w:val="24"/>
          <w:lang w:val="fr-BE"/>
        </w:rPr>
        <w:t xml:space="preserve">occupant dans un temps </w:t>
      </w:r>
      <w:r w:rsidR="00E44F8D" w:rsidRPr="00750212">
        <w:rPr>
          <w:rFonts w:ascii="Times New Roman" w:hAnsi="Times New Roman" w:cs="Times New Roman"/>
          <w:sz w:val="24"/>
          <w:szCs w:val="24"/>
          <w:lang w:val="fr-BE"/>
        </w:rPr>
        <w:t>plus court</w:t>
      </w:r>
      <w:r w:rsidR="00B84709">
        <w:rPr>
          <w:rFonts w:ascii="Times New Roman" w:hAnsi="Times New Roman" w:cs="Times New Roman"/>
          <w:sz w:val="24"/>
          <w:szCs w:val="24"/>
          <w:lang w:val="fr-BE"/>
        </w:rPr>
        <w:t>,</w:t>
      </w:r>
      <w:r w:rsidR="00E44F8D" w:rsidRPr="00750212">
        <w:rPr>
          <w:rFonts w:ascii="Times New Roman" w:hAnsi="Times New Roman" w:cs="Times New Roman"/>
          <w:sz w:val="24"/>
          <w:szCs w:val="24"/>
          <w:lang w:val="fr-BE"/>
        </w:rPr>
        <w:t xml:space="preserve"> la totalité du substrat avant que d’autres champignons et moisissures ne puissent s’y installer</w:t>
      </w:r>
      <w:r w:rsidR="00012C7A">
        <w:rPr>
          <w:rFonts w:ascii="Times New Roman" w:hAnsi="Times New Roman" w:cs="Times New Roman"/>
          <w:sz w:val="24"/>
          <w:szCs w:val="24"/>
          <w:lang w:val="fr-BE"/>
        </w:rPr>
        <w:t xml:space="preserve">, l’espèce offre un pouvoir </w:t>
      </w:r>
      <w:r w:rsidR="00E40609">
        <w:rPr>
          <w:rFonts w:ascii="Times New Roman" w:hAnsi="Times New Roman" w:cs="Times New Roman"/>
          <w:sz w:val="24"/>
          <w:szCs w:val="24"/>
          <w:lang w:val="fr-BE"/>
        </w:rPr>
        <w:t>compétiteur</w:t>
      </w:r>
      <w:r w:rsidR="00012C7A">
        <w:rPr>
          <w:rFonts w:ascii="Times New Roman" w:hAnsi="Times New Roman" w:cs="Times New Roman"/>
          <w:sz w:val="24"/>
          <w:szCs w:val="24"/>
          <w:lang w:val="fr-BE"/>
        </w:rPr>
        <w:t xml:space="preserve"> intéressant</w:t>
      </w:r>
      <w:r w:rsidR="00E44F8D" w:rsidRPr="001C6B50">
        <w:rPr>
          <w:rFonts w:ascii="Times New Roman" w:hAnsi="Times New Roman" w:cs="Times New Roman"/>
          <w:sz w:val="24"/>
          <w:szCs w:val="24"/>
          <w:lang w:val="fr-BE"/>
        </w:rPr>
        <w:t>.</w:t>
      </w:r>
      <w:r w:rsidR="00C557AF">
        <w:rPr>
          <w:rFonts w:ascii="Times New Roman" w:hAnsi="Times New Roman" w:cs="Times New Roman"/>
          <w:sz w:val="24"/>
          <w:szCs w:val="24"/>
          <w:lang w:val="fr-BE"/>
        </w:rPr>
        <w:t xml:space="preserve"> E</w:t>
      </w:r>
      <w:r w:rsidR="00012C7A">
        <w:rPr>
          <w:rFonts w:ascii="Times New Roman" w:hAnsi="Times New Roman" w:cs="Times New Roman"/>
          <w:sz w:val="24"/>
          <w:szCs w:val="24"/>
          <w:lang w:val="fr-BE"/>
        </w:rPr>
        <w:t>n outre</w:t>
      </w:r>
      <w:r w:rsidR="00E4610A">
        <w:rPr>
          <w:rFonts w:ascii="Times New Roman" w:hAnsi="Times New Roman" w:cs="Times New Roman"/>
          <w:sz w:val="24"/>
          <w:szCs w:val="24"/>
          <w:lang w:val="fr-BE"/>
        </w:rPr>
        <w:t>,</w:t>
      </w:r>
      <w:r w:rsidR="00E44F8D" w:rsidRPr="00750212">
        <w:rPr>
          <w:rFonts w:ascii="Times New Roman" w:hAnsi="Times New Roman" w:cs="Times New Roman"/>
          <w:sz w:val="24"/>
          <w:szCs w:val="24"/>
          <w:lang w:val="fr-BE"/>
        </w:rPr>
        <w:t xml:space="preserve"> le développement se fait en plein air, </w:t>
      </w:r>
      <w:r w:rsidR="002D6EBF">
        <w:rPr>
          <w:rFonts w:ascii="Times New Roman" w:hAnsi="Times New Roman" w:cs="Times New Roman"/>
          <w:sz w:val="24"/>
          <w:szCs w:val="24"/>
          <w:lang w:val="fr-BE"/>
        </w:rPr>
        <w:t>l’espèce</w:t>
      </w:r>
      <w:r w:rsidR="00090D11">
        <w:rPr>
          <w:rFonts w:ascii="Times New Roman" w:hAnsi="Times New Roman" w:cs="Times New Roman"/>
          <w:sz w:val="24"/>
          <w:szCs w:val="24"/>
          <w:lang w:val="fr-BE"/>
        </w:rPr>
        <w:t xml:space="preserve"> </w:t>
      </w:r>
      <w:r w:rsidR="002D6EBF">
        <w:rPr>
          <w:rFonts w:ascii="Times New Roman" w:hAnsi="Times New Roman" w:cs="Times New Roman"/>
          <w:sz w:val="24"/>
          <w:szCs w:val="24"/>
          <w:lang w:val="fr-BE"/>
        </w:rPr>
        <w:t>pousse</w:t>
      </w:r>
      <w:r w:rsidR="00D766A5">
        <w:rPr>
          <w:rFonts w:ascii="Times New Roman" w:hAnsi="Times New Roman" w:cs="Times New Roman"/>
          <w:sz w:val="24"/>
          <w:szCs w:val="24"/>
          <w:lang w:val="fr-BE"/>
        </w:rPr>
        <w:t xml:space="preserve"> et se développe</w:t>
      </w:r>
      <w:r w:rsidR="00E44F8D" w:rsidRPr="00750212">
        <w:rPr>
          <w:rFonts w:ascii="Times New Roman" w:hAnsi="Times New Roman" w:cs="Times New Roman"/>
          <w:sz w:val="24"/>
          <w:szCs w:val="24"/>
          <w:lang w:val="fr-BE"/>
        </w:rPr>
        <w:t xml:space="preserve">  dans des circonstances tropicales, à température élevée</w:t>
      </w:r>
      <w:r w:rsidR="00E44F8D" w:rsidRPr="00AE35B2">
        <w:rPr>
          <w:rFonts w:ascii="Times New Roman" w:hAnsi="Times New Roman" w:cs="Times New Roman"/>
          <w:color w:val="FF0000"/>
          <w:sz w:val="24"/>
          <w:szCs w:val="24"/>
          <w:lang w:val="fr-BE"/>
        </w:rPr>
        <w:t>.</w:t>
      </w:r>
    </w:p>
    <w:p w:rsidR="00FD0D79" w:rsidRDefault="00FD0D79" w:rsidP="00335D17">
      <w:pPr>
        <w:autoSpaceDE w:val="0"/>
        <w:autoSpaceDN w:val="0"/>
        <w:adjustRightInd w:val="0"/>
        <w:spacing w:after="0" w:line="360" w:lineRule="auto"/>
        <w:jc w:val="both"/>
        <w:rPr>
          <w:rFonts w:ascii="Times New Roman" w:hAnsi="Times New Roman" w:cs="Times New Roman"/>
          <w:color w:val="FF0000"/>
          <w:sz w:val="24"/>
          <w:szCs w:val="24"/>
          <w:lang w:val="fr-BE"/>
        </w:rPr>
      </w:pPr>
    </w:p>
    <w:p w:rsidR="00451FED" w:rsidRPr="00987B22" w:rsidRDefault="00451FED" w:rsidP="00FD0D79">
      <w:pPr>
        <w:pStyle w:val="Titre2"/>
        <w:numPr>
          <w:ilvl w:val="1"/>
          <w:numId w:val="21"/>
        </w:numPr>
        <w:rPr>
          <w:rFonts w:ascii="Times New Roman" w:hAnsi="Times New Roman" w:cs="Times New Roman"/>
          <w:color w:val="000000" w:themeColor="text1"/>
          <w:sz w:val="24"/>
          <w:lang w:eastAsia="fr-FR"/>
        </w:rPr>
      </w:pPr>
      <w:bookmarkStart w:id="37" w:name="_Toc426978996"/>
      <w:bookmarkStart w:id="38" w:name="_Toc427056989"/>
      <w:bookmarkStart w:id="39" w:name="_Toc427060873"/>
      <w:r w:rsidRPr="00987B22">
        <w:rPr>
          <w:rFonts w:ascii="Times New Roman" w:hAnsi="Times New Roman" w:cs="Times New Roman"/>
          <w:color w:val="000000" w:themeColor="text1"/>
          <w:sz w:val="24"/>
          <w:lang w:eastAsia="fr-FR"/>
        </w:rPr>
        <w:t>Revue sommaire de la littérature</w:t>
      </w:r>
      <w:bookmarkEnd w:id="37"/>
      <w:bookmarkEnd w:id="38"/>
      <w:bookmarkEnd w:id="39"/>
    </w:p>
    <w:p w:rsidR="00FD0D79" w:rsidRPr="00FD0D79" w:rsidRDefault="00FD0D79" w:rsidP="00FD0D79">
      <w:pPr>
        <w:rPr>
          <w:lang w:eastAsia="fr-FR"/>
        </w:rPr>
      </w:pPr>
    </w:p>
    <w:p w:rsidR="00451FED"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fr-BE"/>
        </w:rPr>
      </w:pPr>
      <w:r w:rsidRPr="00A95EC2">
        <w:rPr>
          <w:rFonts w:ascii="Times New Roman" w:hAnsi="Times New Roman" w:cs="Times New Roman"/>
          <w:color w:val="000000" w:themeColor="text1"/>
          <w:sz w:val="24"/>
          <w:szCs w:val="24"/>
          <w:lang w:val="fr-BE"/>
        </w:rPr>
        <w:t>Les champignons ont déjà fait l’objet de plusieurs études du point de vu agronomique, médicinal et alimentaire</w:t>
      </w:r>
      <w:r>
        <w:rPr>
          <w:rFonts w:ascii="Times New Roman" w:hAnsi="Times New Roman" w:cs="Times New Roman"/>
          <w:color w:val="000000" w:themeColor="text1"/>
          <w:sz w:val="24"/>
          <w:szCs w:val="24"/>
          <w:lang w:val="fr-BE"/>
        </w:rPr>
        <w:t xml:space="preserve">. </w:t>
      </w:r>
    </w:p>
    <w:p w:rsidR="00762C51" w:rsidRPr="00970298" w:rsidRDefault="00451FED" w:rsidP="00C45F79">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fr-BE"/>
        </w:rPr>
        <w:t>Sur le plan agronomique,</w:t>
      </w:r>
      <w:r w:rsidR="0022499A">
        <w:rPr>
          <w:rFonts w:ascii="Times New Roman" w:hAnsi="Times New Roman" w:cs="Times New Roman"/>
          <w:color w:val="000000" w:themeColor="text1"/>
          <w:sz w:val="24"/>
          <w:szCs w:val="24"/>
          <w:lang w:val="fr-BE"/>
        </w:rPr>
        <w:t xml:space="preserve"> on note</w:t>
      </w:r>
      <w:r>
        <w:rPr>
          <w:rFonts w:ascii="Times New Roman" w:hAnsi="Times New Roman" w:cs="Times New Roman"/>
          <w:color w:val="000000" w:themeColor="text1"/>
          <w:sz w:val="24"/>
          <w:szCs w:val="24"/>
          <w:lang w:val="fr-BE"/>
        </w:rPr>
        <w:t xml:space="preserve"> des travaux </w:t>
      </w:r>
      <w:r w:rsidR="00BE6D9E">
        <w:rPr>
          <w:rFonts w:ascii="Times New Roman" w:hAnsi="Times New Roman" w:cs="Times New Roman"/>
          <w:color w:val="000000" w:themeColor="text1"/>
          <w:sz w:val="24"/>
          <w:szCs w:val="24"/>
          <w:lang w:val="fr-BE"/>
        </w:rPr>
        <w:t xml:space="preserve">sur l’importance des champignons dans </w:t>
      </w:r>
      <w:r>
        <w:rPr>
          <w:rFonts w:ascii="Times New Roman" w:hAnsi="Times New Roman" w:cs="Times New Roman"/>
          <w:color w:val="000000" w:themeColor="text1"/>
          <w:sz w:val="24"/>
          <w:szCs w:val="24"/>
          <w:lang w:val="fr-BE"/>
        </w:rPr>
        <w:t xml:space="preserve"> l’amélioration de la production agricole</w:t>
      </w:r>
      <w:r w:rsidR="00BE6D9E">
        <w:rPr>
          <w:rFonts w:ascii="Times New Roman" w:hAnsi="Times New Roman" w:cs="Times New Roman"/>
          <w:color w:val="000000" w:themeColor="text1"/>
          <w:sz w:val="24"/>
          <w:szCs w:val="24"/>
          <w:lang w:val="fr-BE"/>
        </w:rPr>
        <w:t>, de la reforestation</w:t>
      </w:r>
      <w:r>
        <w:rPr>
          <w:rFonts w:ascii="Times New Roman" w:hAnsi="Times New Roman" w:cs="Times New Roman"/>
          <w:color w:val="000000" w:themeColor="text1"/>
          <w:sz w:val="24"/>
          <w:szCs w:val="24"/>
          <w:lang w:val="fr-BE"/>
        </w:rPr>
        <w:t xml:space="preserve"> ainsi que</w:t>
      </w:r>
      <w:r w:rsidR="00CC155D">
        <w:rPr>
          <w:rFonts w:ascii="Times New Roman" w:hAnsi="Times New Roman" w:cs="Times New Roman"/>
          <w:color w:val="000000" w:themeColor="text1"/>
          <w:sz w:val="24"/>
          <w:szCs w:val="24"/>
          <w:lang w:val="fr-BE"/>
        </w:rPr>
        <w:t xml:space="preserve"> l’</w:t>
      </w:r>
      <w:r w:rsidR="00E87AE5">
        <w:rPr>
          <w:rFonts w:ascii="Times New Roman" w:hAnsi="Times New Roman" w:cs="Times New Roman"/>
          <w:color w:val="000000" w:themeColor="text1"/>
          <w:sz w:val="24"/>
          <w:szCs w:val="24"/>
          <w:lang w:val="fr-BE"/>
        </w:rPr>
        <w:t>a</w:t>
      </w:r>
      <w:r w:rsidR="00CC155D">
        <w:rPr>
          <w:rFonts w:ascii="Times New Roman" w:hAnsi="Times New Roman" w:cs="Times New Roman"/>
          <w:color w:val="000000" w:themeColor="text1"/>
          <w:sz w:val="24"/>
          <w:szCs w:val="24"/>
          <w:lang w:val="fr-BE"/>
        </w:rPr>
        <w:t>mélioration</w:t>
      </w:r>
      <w:r>
        <w:rPr>
          <w:rFonts w:ascii="Times New Roman" w:hAnsi="Times New Roman" w:cs="Times New Roman"/>
          <w:color w:val="000000" w:themeColor="text1"/>
          <w:sz w:val="24"/>
          <w:szCs w:val="24"/>
          <w:lang w:val="fr-BE"/>
        </w:rPr>
        <w:t xml:space="preserve"> des plantes à usage commercial en étudiant la symbiose entre </w:t>
      </w:r>
      <w:r w:rsidR="00BE6D9E">
        <w:rPr>
          <w:rFonts w:ascii="Times New Roman" w:hAnsi="Times New Roman" w:cs="Times New Roman"/>
          <w:color w:val="000000" w:themeColor="text1"/>
          <w:sz w:val="24"/>
          <w:szCs w:val="24"/>
          <w:lang w:val="fr-BE"/>
        </w:rPr>
        <w:t>ces derniers</w:t>
      </w:r>
      <w:r>
        <w:rPr>
          <w:rFonts w:ascii="Times New Roman" w:hAnsi="Times New Roman" w:cs="Times New Roman"/>
          <w:color w:val="000000" w:themeColor="text1"/>
          <w:sz w:val="24"/>
          <w:szCs w:val="24"/>
          <w:lang w:val="fr-BE"/>
        </w:rPr>
        <w:t xml:space="preserve"> et les racines des plantes</w:t>
      </w:r>
      <w:r w:rsidR="00BE6D9E">
        <w:rPr>
          <w:rFonts w:ascii="Times New Roman" w:hAnsi="Times New Roman" w:cs="Times New Roman"/>
          <w:color w:val="000000" w:themeColor="text1"/>
          <w:sz w:val="24"/>
          <w:szCs w:val="24"/>
          <w:lang w:val="fr-BE"/>
        </w:rPr>
        <w:t xml:space="preserve"> (mycorhize) ; on peut citer entre autre </w:t>
      </w:r>
      <w:r w:rsidR="00DC49D8">
        <w:rPr>
          <w:rFonts w:ascii="Times New Roman" w:hAnsi="Times New Roman" w:cs="Times New Roman"/>
          <w:color w:val="000000" w:themeColor="text1"/>
          <w:sz w:val="24"/>
          <w:szCs w:val="24"/>
          <w:lang w:val="fr-BE"/>
        </w:rPr>
        <w:t>(KHASA</w:t>
      </w:r>
      <w:r w:rsidR="000D27A5" w:rsidRPr="00DC49D8">
        <w:rPr>
          <w:rFonts w:ascii="Times New Roman" w:hAnsi="Times New Roman" w:cs="Times New Roman"/>
          <w:color w:val="000000" w:themeColor="text1"/>
          <w:sz w:val="24"/>
          <w:szCs w:val="24"/>
          <w:lang w:val="fr-BE"/>
        </w:rPr>
        <w:t xml:space="preserve"> et </w:t>
      </w:r>
      <w:r w:rsidR="000D27A5" w:rsidRPr="00DC49D8">
        <w:rPr>
          <w:rFonts w:ascii="Times New Roman" w:hAnsi="Times New Roman" w:cs="Times New Roman"/>
          <w:i/>
          <w:color w:val="000000" w:themeColor="text1"/>
          <w:sz w:val="24"/>
          <w:szCs w:val="24"/>
          <w:lang w:val="fr-BE"/>
        </w:rPr>
        <w:t>al</w:t>
      </w:r>
      <w:r w:rsidR="005D7F83" w:rsidRPr="00DC49D8">
        <w:rPr>
          <w:rFonts w:ascii="Times New Roman" w:hAnsi="Times New Roman" w:cs="Times New Roman"/>
          <w:i/>
          <w:color w:val="000000" w:themeColor="text1"/>
          <w:sz w:val="24"/>
          <w:szCs w:val="24"/>
          <w:lang w:val="fr-BE"/>
        </w:rPr>
        <w:t>.,</w:t>
      </w:r>
      <w:r w:rsidR="00DC49D8">
        <w:rPr>
          <w:rFonts w:ascii="Times New Roman" w:hAnsi="Times New Roman" w:cs="Times New Roman"/>
          <w:i/>
          <w:color w:val="000000" w:themeColor="text1"/>
          <w:sz w:val="24"/>
          <w:szCs w:val="24"/>
          <w:lang w:val="fr-BE"/>
        </w:rPr>
        <w:t xml:space="preserve"> </w:t>
      </w:r>
      <w:r w:rsidR="00DC49D8">
        <w:rPr>
          <w:rFonts w:ascii="Times New Roman" w:hAnsi="Times New Roman" w:cs="Times New Roman"/>
          <w:color w:val="000000" w:themeColor="text1"/>
          <w:sz w:val="24"/>
          <w:szCs w:val="24"/>
          <w:lang w:val="fr-BE"/>
        </w:rPr>
        <w:t>1990 ;</w:t>
      </w:r>
      <w:r w:rsidR="000D27A5" w:rsidRPr="00DC49D8">
        <w:rPr>
          <w:rFonts w:ascii="Times New Roman" w:hAnsi="Times New Roman" w:cs="Times New Roman"/>
          <w:color w:val="000000" w:themeColor="text1"/>
          <w:sz w:val="24"/>
          <w:szCs w:val="24"/>
          <w:lang w:val="fr-BE"/>
        </w:rPr>
        <w:t> </w:t>
      </w:r>
      <w:r w:rsidR="00DC49D8">
        <w:rPr>
          <w:rFonts w:ascii="Times New Roman" w:hAnsi="Times New Roman" w:cs="Times New Roman"/>
          <w:color w:val="000000" w:themeColor="text1"/>
          <w:sz w:val="24"/>
          <w:szCs w:val="24"/>
        </w:rPr>
        <w:t xml:space="preserve">BARNA, </w:t>
      </w:r>
      <w:r w:rsidR="00BE6D9E" w:rsidRPr="00DC49D8">
        <w:rPr>
          <w:rFonts w:ascii="Times New Roman" w:hAnsi="Times New Roman" w:cs="Times New Roman"/>
          <w:color w:val="000000" w:themeColor="text1"/>
          <w:sz w:val="24"/>
          <w:szCs w:val="24"/>
        </w:rPr>
        <w:t>2002</w:t>
      </w:r>
      <w:r w:rsidR="00DC49D8">
        <w:rPr>
          <w:rFonts w:ascii="Times New Roman" w:hAnsi="Times New Roman" w:cs="Times New Roman"/>
          <w:color w:val="000000" w:themeColor="text1"/>
          <w:sz w:val="24"/>
          <w:szCs w:val="24"/>
        </w:rPr>
        <w:t xml:space="preserve"> ; </w:t>
      </w:r>
      <w:r w:rsidR="0045550D">
        <w:rPr>
          <w:rFonts w:ascii="Times New Roman" w:hAnsi="Times New Roman" w:cs="Times New Roman"/>
          <w:color w:val="000000" w:themeColor="text1"/>
          <w:sz w:val="24"/>
          <w:szCs w:val="24"/>
          <w:lang w:val="en-US"/>
        </w:rPr>
        <w:t>BRUNDRETT</w:t>
      </w:r>
      <w:r w:rsidR="00DC49D8">
        <w:rPr>
          <w:rFonts w:ascii="Times New Roman" w:hAnsi="Times New Roman" w:cs="Times New Roman"/>
          <w:color w:val="000000" w:themeColor="text1"/>
          <w:sz w:val="24"/>
          <w:szCs w:val="24"/>
          <w:lang w:val="en-US"/>
        </w:rPr>
        <w:t xml:space="preserve">, </w:t>
      </w:r>
      <w:r w:rsidR="00BE6D9E" w:rsidRPr="005D7F83">
        <w:rPr>
          <w:rFonts w:ascii="Times New Roman" w:hAnsi="Times New Roman" w:cs="Times New Roman"/>
          <w:color w:val="000000" w:themeColor="text1"/>
          <w:sz w:val="24"/>
          <w:szCs w:val="24"/>
          <w:lang w:val="en-US"/>
        </w:rPr>
        <w:t>2009</w:t>
      </w:r>
      <w:r w:rsidR="00DC49D8">
        <w:rPr>
          <w:rFonts w:ascii="Times New Roman" w:hAnsi="Times New Roman" w:cs="Times New Roman"/>
          <w:color w:val="000000" w:themeColor="text1"/>
          <w:sz w:val="24"/>
          <w:szCs w:val="24"/>
          <w:lang w:val="en-US"/>
        </w:rPr>
        <w:t>;</w:t>
      </w:r>
      <w:r w:rsidR="00FC09F0">
        <w:rPr>
          <w:rFonts w:ascii="Times New Roman" w:hAnsi="Times New Roman" w:cs="Times New Roman"/>
          <w:color w:val="000000" w:themeColor="text1"/>
          <w:sz w:val="24"/>
          <w:szCs w:val="24"/>
          <w:lang w:val="en-US"/>
        </w:rPr>
        <w:t xml:space="preserve"> </w:t>
      </w:r>
      <w:r w:rsidR="0045550D" w:rsidRPr="008F1E23">
        <w:rPr>
          <w:rFonts w:ascii="Times New Roman" w:hAnsi="Times New Roman" w:cs="Times New Roman"/>
          <w:color w:val="000000" w:themeColor="text1"/>
          <w:sz w:val="24"/>
          <w:szCs w:val="24"/>
          <w:lang w:val="en-US"/>
        </w:rPr>
        <w:t>BÂ</w:t>
      </w:r>
      <w:r w:rsidR="00DC49D8">
        <w:rPr>
          <w:rFonts w:ascii="Times New Roman" w:hAnsi="Times New Roman" w:cs="Times New Roman"/>
          <w:color w:val="000000" w:themeColor="text1"/>
          <w:sz w:val="24"/>
          <w:szCs w:val="24"/>
          <w:lang w:val="en-US"/>
        </w:rPr>
        <w:t xml:space="preserve"> et </w:t>
      </w:r>
      <w:r w:rsidR="00DC49D8" w:rsidRPr="00DC49D8">
        <w:rPr>
          <w:rFonts w:ascii="Times New Roman" w:hAnsi="Times New Roman" w:cs="Times New Roman"/>
          <w:i/>
          <w:color w:val="000000" w:themeColor="text1"/>
          <w:sz w:val="24"/>
          <w:szCs w:val="24"/>
          <w:lang w:val="en-US"/>
        </w:rPr>
        <w:t>al</w:t>
      </w:r>
      <w:r w:rsidR="005D7F83" w:rsidRPr="008F1E23">
        <w:rPr>
          <w:rFonts w:ascii="Times New Roman" w:hAnsi="Times New Roman" w:cs="Times New Roman"/>
          <w:i/>
          <w:color w:val="000000" w:themeColor="text1"/>
          <w:sz w:val="24"/>
          <w:szCs w:val="24"/>
          <w:lang w:val="en-US"/>
        </w:rPr>
        <w:t>.,</w:t>
      </w:r>
      <w:r w:rsidR="00DC49D8">
        <w:rPr>
          <w:rFonts w:ascii="Times New Roman" w:hAnsi="Times New Roman" w:cs="Times New Roman"/>
          <w:color w:val="000000" w:themeColor="text1"/>
          <w:sz w:val="24"/>
          <w:szCs w:val="24"/>
          <w:lang w:val="en-US"/>
        </w:rPr>
        <w:t> </w:t>
      </w:r>
      <w:r w:rsidR="00CC155D" w:rsidRPr="008F1E23">
        <w:rPr>
          <w:rFonts w:ascii="Times New Roman" w:hAnsi="Times New Roman" w:cs="Times New Roman"/>
          <w:color w:val="000000" w:themeColor="text1"/>
          <w:sz w:val="24"/>
          <w:szCs w:val="24"/>
          <w:lang w:val="en-US"/>
        </w:rPr>
        <w:t>2011</w:t>
      </w:r>
      <w:r w:rsidR="00C45F79">
        <w:rPr>
          <w:rFonts w:ascii="Times New Roman" w:hAnsi="Times New Roman" w:cs="Times New Roman"/>
          <w:color w:val="000000" w:themeColor="text1"/>
          <w:sz w:val="24"/>
          <w:szCs w:val="24"/>
          <w:lang w:val="en-US"/>
        </w:rPr>
        <w:t xml:space="preserve">; </w:t>
      </w:r>
      <w:r w:rsidR="0045550D" w:rsidRPr="005D7F83">
        <w:rPr>
          <w:rFonts w:ascii="Times New Roman" w:hAnsi="Times New Roman" w:cs="Times New Roman"/>
          <w:color w:val="000000" w:themeColor="text1"/>
          <w:sz w:val="24"/>
          <w:szCs w:val="24"/>
          <w:lang w:val="en-US"/>
        </w:rPr>
        <w:t>BECHEM</w:t>
      </w:r>
      <w:r w:rsidR="00C45F79">
        <w:rPr>
          <w:rFonts w:ascii="Times New Roman" w:hAnsi="Times New Roman" w:cs="Times New Roman"/>
          <w:color w:val="000000" w:themeColor="text1"/>
          <w:sz w:val="24"/>
          <w:szCs w:val="24"/>
          <w:lang w:val="en-US"/>
        </w:rPr>
        <w:t>, 2012).</w:t>
      </w:r>
    </w:p>
    <w:p w:rsidR="00693B35" w:rsidRDefault="00693B35" w:rsidP="00335D17">
      <w:pPr>
        <w:autoSpaceDE w:val="0"/>
        <w:autoSpaceDN w:val="0"/>
        <w:adjustRightInd w:val="0"/>
        <w:spacing w:after="0" w:line="360" w:lineRule="auto"/>
        <w:jc w:val="both"/>
        <w:rPr>
          <w:rFonts w:ascii="Times New Roman" w:hAnsi="Times New Roman" w:cs="Times New Roman"/>
          <w:color w:val="000000" w:themeColor="text1"/>
          <w:sz w:val="24"/>
          <w:szCs w:val="24"/>
        </w:rPr>
      </w:pPr>
    </w:p>
    <w:p w:rsidR="00AF690E" w:rsidRPr="009F0BC7" w:rsidRDefault="00693B35" w:rsidP="009531C3">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Sur le plan médical, les études sont faites dans le cadre de lutte contre certaines maladies</w:t>
      </w:r>
      <w:r w:rsidR="00E30581">
        <w:rPr>
          <w:rFonts w:ascii="Times New Roman" w:hAnsi="Times New Roman" w:cs="Times New Roman"/>
          <w:color w:val="000000" w:themeColor="text1"/>
          <w:sz w:val="24"/>
          <w:szCs w:val="24"/>
        </w:rPr>
        <w:t xml:space="preserve"> comme le cancer</w:t>
      </w:r>
      <w:r w:rsidR="009531C3">
        <w:rPr>
          <w:rFonts w:ascii="Times New Roman" w:hAnsi="Times New Roman" w:cs="Times New Roman"/>
          <w:color w:val="000000" w:themeColor="text1"/>
          <w:sz w:val="24"/>
          <w:szCs w:val="24"/>
        </w:rPr>
        <w:t xml:space="preserve"> (</w:t>
      </w:r>
      <w:r w:rsidR="009531C3">
        <w:rPr>
          <w:rFonts w:ascii="Times New Roman" w:hAnsi="Times New Roman" w:cs="Times New Roman"/>
          <w:bCs/>
          <w:sz w:val="24"/>
          <w:szCs w:val="32"/>
        </w:rPr>
        <w:t>BLANDEAU </w:t>
      </w:r>
      <w:r w:rsidR="00BD26A7" w:rsidRPr="005D7F83">
        <w:rPr>
          <w:rFonts w:ascii="Times New Roman" w:hAnsi="Times New Roman" w:cs="Times New Roman"/>
          <w:color w:val="000000" w:themeColor="text1"/>
          <w:sz w:val="24"/>
          <w:szCs w:val="24"/>
          <w:lang w:val="en-US"/>
        </w:rPr>
        <w:t xml:space="preserve">et </w:t>
      </w:r>
      <w:r w:rsidR="00BD26A7" w:rsidRPr="005D7F83">
        <w:rPr>
          <w:rFonts w:ascii="Times New Roman" w:hAnsi="Times New Roman" w:cs="Times New Roman"/>
          <w:i/>
          <w:color w:val="000000" w:themeColor="text1"/>
          <w:sz w:val="24"/>
          <w:szCs w:val="24"/>
          <w:lang w:val="en-US"/>
        </w:rPr>
        <w:t>al</w:t>
      </w:r>
      <w:r w:rsidR="005D7F83" w:rsidRPr="005D7F83">
        <w:rPr>
          <w:rFonts w:ascii="Times New Roman" w:hAnsi="Times New Roman" w:cs="Times New Roman"/>
          <w:i/>
          <w:color w:val="000000" w:themeColor="text1"/>
          <w:sz w:val="24"/>
          <w:szCs w:val="24"/>
          <w:lang w:val="en-US"/>
        </w:rPr>
        <w:t>.,</w:t>
      </w:r>
      <w:r w:rsidR="009531C3">
        <w:rPr>
          <w:rFonts w:ascii="Times New Roman" w:hAnsi="Times New Roman" w:cs="Times New Roman"/>
          <w:i/>
          <w:color w:val="000000" w:themeColor="text1"/>
          <w:sz w:val="24"/>
          <w:szCs w:val="24"/>
          <w:lang w:val="en-US"/>
        </w:rPr>
        <w:t xml:space="preserve"> </w:t>
      </w:r>
      <w:r w:rsidR="009531C3">
        <w:rPr>
          <w:rFonts w:ascii="Times New Roman" w:hAnsi="Times New Roman" w:cs="Times New Roman"/>
          <w:color w:val="000000" w:themeColor="text1"/>
          <w:sz w:val="24"/>
          <w:szCs w:val="24"/>
          <w:lang w:val="en-US"/>
        </w:rPr>
        <w:t xml:space="preserve">2013; </w:t>
      </w:r>
      <w:r w:rsidR="0045550D" w:rsidRPr="005D7F83">
        <w:rPr>
          <w:rFonts w:ascii="Times New Roman" w:hAnsi="Times New Roman" w:cs="Times New Roman"/>
          <w:color w:val="000000" w:themeColor="text1"/>
          <w:sz w:val="24"/>
          <w:szCs w:val="24"/>
          <w:lang w:val="en-US"/>
        </w:rPr>
        <w:t>ZAHIDA</w:t>
      </w:r>
      <w:r w:rsidR="009531C3">
        <w:rPr>
          <w:rFonts w:ascii="Times New Roman" w:hAnsi="Times New Roman" w:cs="Times New Roman"/>
          <w:color w:val="000000" w:themeColor="text1"/>
          <w:sz w:val="24"/>
          <w:szCs w:val="24"/>
          <w:lang w:val="en-US"/>
        </w:rPr>
        <w:t xml:space="preserve"> </w:t>
      </w:r>
      <w:r w:rsidR="00520469" w:rsidRPr="005D7F83">
        <w:rPr>
          <w:rFonts w:ascii="Times New Roman" w:hAnsi="Times New Roman" w:cs="Times New Roman"/>
          <w:color w:val="000000" w:themeColor="text1"/>
          <w:sz w:val="24"/>
          <w:szCs w:val="24"/>
          <w:lang w:val="en-US"/>
        </w:rPr>
        <w:t xml:space="preserve">et </w:t>
      </w:r>
      <w:r w:rsidR="00520469" w:rsidRPr="005D7F83">
        <w:rPr>
          <w:rFonts w:ascii="Times New Roman" w:hAnsi="Times New Roman" w:cs="Times New Roman"/>
          <w:i/>
          <w:color w:val="000000" w:themeColor="text1"/>
          <w:sz w:val="24"/>
          <w:szCs w:val="24"/>
          <w:lang w:val="en-US"/>
        </w:rPr>
        <w:t>al</w:t>
      </w:r>
      <w:r w:rsidR="005D7F83" w:rsidRPr="005D7F83">
        <w:rPr>
          <w:rFonts w:ascii="Times New Roman" w:hAnsi="Times New Roman" w:cs="Times New Roman"/>
          <w:i/>
          <w:color w:val="000000" w:themeColor="text1"/>
          <w:sz w:val="24"/>
          <w:szCs w:val="24"/>
          <w:lang w:val="en-US"/>
        </w:rPr>
        <w:t>.,</w:t>
      </w:r>
      <w:r w:rsidR="009531C3">
        <w:rPr>
          <w:rFonts w:ascii="Times New Roman" w:hAnsi="Times New Roman" w:cs="Times New Roman"/>
          <w:color w:val="000000" w:themeColor="text1"/>
          <w:sz w:val="24"/>
          <w:szCs w:val="24"/>
          <w:lang w:val="en-US"/>
        </w:rPr>
        <w:t xml:space="preserve"> 2015;</w:t>
      </w:r>
      <w:r w:rsidR="00054E6F" w:rsidRPr="005D7F83">
        <w:rPr>
          <w:rFonts w:ascii="Times New Roman" w:hAnsi="Times New Roman" w:cs="Times New Roman"/>
          <w:color w:val="000000" w:themeColor="text1"/>
          <w:sz w:val="24"/>
          <w:szCs w:val="24"/>
          <w:lang w:val="en-US"/>
        </w:rPr>
        <w:t xml:space="preserve"> </w:t>
      </w:r>
      <w:r w:rsidR="009531C3">
        <w:rPr>
          <w:rFonts w:ascii="Times New Roman" w:hAnsi="Times New Roman" w:cs="Times New Roman"/>
          <w:color w:val="000000" w:themeColor="text1"/>
          <w:sz w:val="24"/>
          <w:szCs w:val="24"/>
        </w:rPr>
        <w:t>DUCOUSSO</w:t>
      </w:r>
      <w:r w:rsidR="00054E6F" w:rsidRPr="009531C3">
        <w:rPr>
          <w:rFonts w:ascii="Times New Roman" w:hAnsi="Times New Roman" w:cs="Times New Roman"/>
          <w:color w:val="000000" w:themeColor="text1"/>
          <w:sz w:val="24"/>
          <w:szCs w:val="24"/>
        </w:rPr>
        <w:t xml:space="preserve">, et </w:t>
      </w:r>
      <w:r w:rsidR="00054E6F" w:rsidRPr="009531C3">
        <w:rPr>
          <w:rFonts w:ascii="Times New Roman" w:hAnsi="Times New Roman" w:cs="Times New Roman"/>
          <w:i/>
          <w:color w:val="000000" w:themeColor="text1"/>
          <w:sz w:val="24"/>
          <w:szCs w:val="24"/>
        </w:rPr>
        <w:t>al</w:t>
      </w:r>
      <w:r w:rsidR="009531C3">
        <w:rPr>
          <w:rFonts w:ascii="Times New Roman" w:hAnsi="Times New Roman" w:cs="Times New Roman"/>
          <w:color w:val="000000" w:themeColor="text1"/>
          <w:sz w:val="24"/>
          <w:szCs w:val="24"/>
        </w:rPr>
        <w:t xml:space="preserve">., </w:t>
      </w:r>
      <w:r w:rsidR="009531C3">
        <w:rPr>
          <w:rFonts w:ascii="Times New Roman" w:hAnsi="Times New Roman" w:cs="Times New Roman"/>
          <w:color w:val="000000" w:themeColor="text1"/>
          <w:sz w:val="24"/>
          <w:szCs w:val="24"/>
          <w:lang w:val="en-US"/>
        </w:rPr>
        <w:t xml:space="preserve">OEI , </w:t>
      </w:r>
      <w:r w:rsidR="00AF690E" w:rsidRPr="005D7F83">
        <w:rPr>
          <w:rFonts w:ascii="Times New Roman" w:hAnsi="Times New Roman" w:cs="Times New Roman"/>
          <w:color w:val="000000" w:themeColor="text1"/>
          <w:sz w:val="24"/>
          <w:szCs w:val="24"/>
          <w:lang w:val="en-US"/>
        </w:rPr>
        <w:t>2003</w:t>
      </w:r>
      <w:r w:rsidR="009531C3">
        <w:rPr>
          <w:rFonts w:ascii="Times New Roman" w:hAnsi="Times New Roman" w:cs="Times New Roman"/>
          <w:color w:val="000000" w:themeColor="text1"/>
          <w:sz w:val="24"/>
          <w:szCs w:val="24"/>
          <w:lang w:val="en-US"/>
        </w:rPr>
        <w:t xml:space="preserve">; </w:t>
      </w:r>
      <w:r w:rsidR="0045550D" w:rsidRPr="009531C3">
        <w:rPr>
          <w:rFonts w:ascii="Times New Roman" w:hAnsi="Times New Roman" w:cs="Times New Roman"/>
          <w:color w:val="000000" w:themeColor="text1"/>
          <w:sz w:val="24"/>
          <w:szCs w:val="24"/>
          <w:lang w:val="en-US"/>
        </w:rPr>
        <w:t xml:space="preserve">BUYK </w:t>
      </w:r>
      <w:r w:rsidR="009531C3">
        <w:rPr>
          <w:rFonts w:ascii="Times New Roman" w:hAnsi="Times New Roman" w:cs="Times New Roman"/>
          <w:color w:val="000000" w:themeColor="text1"/>
          <w:sz w:val="24"/>
          <w:szCs w:val="24"/>
          <w:lang w:val="en-US"/>
        </w:rPr>
        <w:t>B, 2008;</w:t>
      </w:r>
      <w:r w:rsidR="00054E6F" w:rsidRPr="009531C3">
        <w:rPr>
          <w:rFonts w:ascii="Times New Roman" w:hAnsi="Times New Roman" w:cs="Times New Roman"/>
          <w:color w:val="000000" w:themeColor="text1"/>
          <w:sz w:val="24"/>
          <w:szCs w:val="24"/>
          <w:lang w:val="en-US"/>
        </w:rPr>
        <w:t> </w:t>
      </w:r>
      <w:r w:rsidR="0045550D" w:rsidRPr="005D7F83">
        <w:rPr>
          <w:rFonts w:ascii="Times New Roman" w:hAnsi="Times New Roman" w:cs="Times New Roman"/>
          <w:color w:val="000000" w:themeColor="text1"/>
          <w:sz w:val="24"/>
          <w:szCs w:val="24"/>
          <w:lang w:val="en-US"/>
        </w:rPr>
        <w:t>BUYK</w:t>
      </w:r>
      <w:r w:rsidR="009531C3">
        <w:rPr>
          <w:rFonts w:ascii="Times New Roman" w:hAnsi="Times New Roman" w:cs="Times New Roman"/>
          <w:color w:val="000000" w:themeColor="text1"/>
          <w:sz w:val="24"/>
          <w:szCs w:val="24"/>
          <w:lang w:val="en-US"/>
        </w:rPr>
        <w:t xml:space="preserve"> B</w:t>
      </w:r>
      <w:r w:rsidR="00AF690E" w:rsidRPr="005D7F83">
        <w:rPr>
          <w:rFonts w:ascii="Times New Roman" w:hAnsi="Times New Roman" w:cs="Times New Roman"/>
          <w:color w:val="000000" w:themeColor="text1"/>
          <w:sz w:val="24"/>
          <w:szCs w:val="24"/>
          <w:lang w:val="en-US"/>
        </w:rPr>
        <w:t xml:space="preserve"> et </w:t>
      </w:r>
      <w:r w:rsidR="00AF690E" w:rsidRPr="005D7F83">
        <w:rPr>
          <w:rFonts w:ascii="Times New Roman" w:hAnsi="Times New Roman" w:cs="Times New Roman"/>
          <w:i/>
          <w:color w:val="000000" w:themeColor="text1"/>
          <w:sz w:val="24"/>
          <w:szCs w:val="24"/>
          <w:lang w:val="en-US"/>
        </w:rPr>
        <w:t>al</w:t>
      </w:r>
      <w:r w:rsidR="009531C3">
        <w:rPr>
          <w:rFonts w:ascii="Times New Roman" w:hAnsi="Times New Roman" w:cs="Times New Roman"/>
          <w:color w:val="000000" w:themeColor="text1"/>
          <w:sz w:val="24"/>
          <w:szCs w:val="24"/>
          <w:lang w:val="en-US"/>
        </w:rPr>
        <w:t xml:space="preserve">., </w:t>
      </w:r>
      <w:r w:rsidR="00AF046F">
        <w:rPr>
          <w:rFonts w:ascii="Times New Roman" w:hAnsi="Times New Roman" w:cs="Times New Roman"/>
          <w:color w:val="000000" w:themeColor="text1"/>
          <w:sz w:val="24"/>
          <w:szCs w:val="24"/>
          <w:lang w:val="en-US"/>
        </w:rPr>
        <w:t>2013)</w:t>
      </w:r>
      <w:r w:rsidR="009531C3">
        <w:rPr>
          <w:rFonts w:ascii="Times New Roman" w:hAnsi="Times New Roman" w:cs="Times New Roman"/>
          <w:color w:val="000000" w:themeColor="text1"/>
          <w:sz w:val="24"/>
          <w:szCs w:val="24"/>
          <w:lang w:val="en-US"/>
        </w:rPr>
        <w:t xml:space="preserve"> </w:t>
      </w:r>
    </w:p>
    <w:p w:rsidR="003A78A5" w:rsidRDefault="003A78A5"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AF690E" w:rsidRPr="00AF690E" w:rsidRDefault="00AF690E"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BE6D9E" w:rsidRPr="005D7F83" w:rsidRDefault="00BE6D9E"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51FED" w:rsidRPr="005D7F83"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51FED" w:rsidRPr="005D7F83"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51FED" w:rsidRPr="005D7F83"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51FED" w:rsidRPr="005D7F83"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51FED" w:rsidRPr="005D7F83"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51FED" w:rsidRPr="005D7F83"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51FED" w:rsidRPr="005D7F83" w:rsidRDefault="00451FED" w:rsidP="00335D17">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4B2160" w:rsidRPr="00987B22" w:rsidRDefault="004B2160" w:rsidP="00DC23E2">
      <w:pPr>
        <w:pStyle w:val="Titre1"/>
        <w:jc w:val="center"/>
        <w:rPr>
          <w:rFonts w:ascii="Times New Roman" w:hAnsi="Times New Roman" w:cs="Times New Roman"/>
          <w:color w:val="000000" w:themeColor="text1"/>
          <w:lang w:val="fr-BE"/>
        </w:rPr>
      </w:pPr>
      <w:bookmarkStart w:id="40" w:name="_Toc426978997"/>
      <w:bookmarkStart w:id="41" w:name="_Toc427056990"/>
      <w:bookmarkStart w:id="42" w:name="_Toc427060874"/>
      <w:r w:rsidRPr="00987B22">
        <w:rPr>
          <w:rFonts w:ascii="Times New Roman" w:hAnsi="Times New Roman" w:cs="Times New Roman"/>
          <w:color w:val="000000" w:themeColor="text1"/>
        </w:rPr>
        <w:lastRenderedPageBreak/>
        <w:t xml:space="preserve">CHAPITRE II : </w:t>
      </w:r>
      <w:r w:rsidRPr="00987B22">
        <w:rPr>
          <w:rFonts w:ascii="Times New Roman" w:hAnsi="Times New Roman" w:cs="Times New Roman"/>
          <w:color w:val="000000" w:themeColor="text1"/>
          <w:lang w:val="fr-BE"/>
        </w:rPr>
        <w:t>GENERALITE</w:t>
      </w:r>
      <w:r w:rsidR="007742A1" w:rsidRPr="00987B22">
        <w:rPr>
          <w:rFonts w:ascii="Times New Roman" w:hAnsi="Times New Roman" w:cs="Times New Roman"/>
          <w:color w:val="000000" w:themeColor="text1"/>
          <w:lang w:val="fr-BE"/>
        </w:rPr>
        <w:t>S</w:t>
      </w:r>
      <w:r w:rsidRPr="00987B22">
        <w:rPr>
          <w:rFonts w:ascii="Times New Roman" w:hAnsi="Times New Roman" w:cs="Times New Roman"/>
          <w:color w:val="000000" w:themeColor="text1"/>
          <w:lang w:val="fr-BE"/>
        </w:rPr>
        <w:t xml:space="preserve"> SUR LES CHAMPIGNONS</w:t>
      </w:r>
      <w:bookmarkEnd w:id="40"/>
      <w:bookmarkEnd w:id="41"/>
      <w:bookmarkEnd w:id="42"/>
    </w:p>
    <w:p w:rsidR="00DC23E2" w:rsidRPr="00DC23E2" w:rsidRDefault="00DC23E2" w:rsidP="00DC23E2">
      <w:pPr>
        <w:rPr>
          <w:lang w:val="fr-BE"/>
        </w:rPr>
      </w:pPr>
    </w:p>
    <w:p w:rsidR="00E74B7C" w:rsidRPr="00987B22" w:rsidRDefault="00DC23E2" w:rsidP="00DC23E2">
      <w:pPr>
        <w:pStyle w:val="Titre2"/>
        <w:rPr>
          <w:rFonts w:ascii="Times New Roman" w:hAnsi="Times New Roman" w:cs="Times New Roman"/>
          <w:color w:val="000000" w:themeColor="text1"/>
          <w:sz w:val="24"/>
          <w:lang w:eastAsia="fr-FR"/>
        </w:rPr>
      </w:pPr>
      <w:bookmarkStart w:id="43" w:name="_Toc426978998"/>
      <w:bookmarkStart w:id="44" w:name="_Toc427056991"/>
      <w:bookmarkStart w:id="45" w:name="_Toc427060875"/>
      <w:r w:rsidRPr="00987B22">
        <w:rPr>
          <w:rFonts w:ascii="Times New Roman" w:hAnsi="Times New Roman" w:cs="Times New Roman"/>
          <w:color w:val="000000" w:themeColor="text1"/>
          <w:sz w:val="24"/>
          <w:lang w:eastAsia="fr-FR"/>
        </w:rPr>
        <w:t xml:space="preserve">2.1. </w:t>
      </w:r>
      <w:r w:rsidR="00E74B7C" w:rsidRPr="00987B22">
        <w:rPr>
          <w:rFonts w:ascii="Times New Roman" w:hAnsi="Times New Roman" w:cs="Times New Roman"/>
          <w:color w:val="000000" w:themeColor="text1"/>
          <w:sz w:val="24"/>
          <w:lang w:eastAsia="fr-FR"/>
        </w:rPr>
        <w:t>Description de l’espèce</w:t>
      </w:r>
      <w:bookmarkEnd w:id="43"/>
      <w:bookmarkEnd w:id="44"/>
      <w:bookmarkEnd w:id="45"/>
    </w:p>
    <w:p w:rsidR="00DC23E2" w:rsidRPr="00DC23E2" w:rsidRDefault="00DC23E2" w:rsidP="00DC23E2">
      <w:pPr>
        <w:rPr>
          <w:lang w:eastAsia="fr-FR"/>
        </w:rPr>
      </w:pPr>
    </w:p>
    <w:p w:rsidR="00E74B7C" w:rsidRDefault="00E74B7C" w:rsidP="00335D17">
      <w:pPr>
        <w:spacing w:line="360" w:lineRule="auto"/>
        <w:jc w:val="both"/>
        <w:rPr>
          <w:rFonts w:ascii="Times New Roman" w:hAnsi="Times New Roman" w:cs="Times New Roman"/>
          <w:sz w:val="24"/>
          <w:szCs w:val="24"/>
          <w:lang w:val="fr-BE"/>
        </w:rPr>
      </w:pPr>
      <w:r w:rsidRPr="004C35D6">
        <w:rPr>
          <w:rFonts w:ascii="Times New Roman" w:hAnsi="Times New Roman" w:cs="Times New Roman"/>
          <w:i/>
          <w:sz w:val="24"/>
          <w:szCs w:val="24"/>
          <w:lang w:val="fr-BE"/>
        </w:rPr>
        <w:t>S. commune</w:t>
      </w:r>
      <w:r>
        <w:rPr>
          <w:rFonts w:ascii="Times New Roman" w:hAnsi="Times New Roman" w:cs="Times New Roman"/>
          <w:sz w:val="24"/>
          <w:szCs w:val="24"/>
          <w:lang w:val="fr-BE"/>
        </w:rPr>
        <w:t xml:space="preserve"> Fr.</w:t>
      </w:r>
      <w:r w:rsidR="001575D5">
        <w:rPr>
          <w:rFonts w:ascii="Times New Roman" w:hAnsi="Times New Roman" w:cs="Times New Roman"/>
          <w:sz w:val="24"/>
          <w:szCs w:val="24"/>
          <w:lang w:val="fr-BE"/>
        </w:rPr>
        <w:t xml:space="preserve"> est une espèce des champignons </w:t>
      </w:r>
      <w:r>
        <w:rPr>
          <w:rFonts w:ascii="Times New Roman" w:hAnsi="Times New Roman" w:cs="Times New Roman"/>
          <w:sz w:val="24"/>
          <w:szCs w:val="24"/>
          <w:lang w:val="fr-BE"/>
        </w:rPr>
        <w:t>Basidiomycètes</w:t>
      </w:r>
      <w:r w:rsidR="001575D5">
        <w:rPr>
          <w:rFonts w:ascii="Times New Roman" w:hAnsi="Times New Roman" w:cs="Times New Roman"/>
          <w:sz w:val="24"/>
          <w:szCs w:val="24"/>
          <w:lang w:val="fr-BE"/>
        </w:rPr>
        <w:t>,</w:t>
      </w:r>
      <w:r>
        <w:rPr>
          <w:rFonts w:ascii="Times New Roman" w:hAnsi="Times New Roman" w:cs="Times New Roman"/>
          <w:sz w:val="24"/>
          <w:szCs w:val="24"/>
          <w:lang w:val="fr-BE"/>
        </w:rPr>
        <w:t xml:space="preserve"> de l’ordre de Schizophyllales qui ont des carpophores sessiles, poussant en groupes, imbriqués, sur du bois mort</w:t>
      </w:r>
      <w:r w:rsidR="001575D5">
        <w:rPr>
          <w:rFonts w:ascii="Times New Roman" w:hAnsi="Times New Roman" w:cs="Times New Roman"/>
          <w:sz w:val="24"/>
          <w:szCs w:val="24"/>
          <w:lang w:val="fr-BE"/>
        </w:rPr>
        <w:t>. Chapeau</w:t>
      </w:r>
      <w:r>
        <w:rPr>
          <w:rFonts w:ascii="Times New Roman" w:hAnsi="Times New Roman" w:cs="Times New Roman"/>
          <w:sz w:val="24"/>
          <w:szCs w:val="24"/>
          <w:lang w:val="fr-BE"/>
        </w:rPr>
        <w:t xml:space="preserve"> flabelliforme à réniforme, jusqu’à 2.5 cm de large, 2-3 mm d’épaisseur, mince, élastique à l’état frais, dur et coriace à l’état sec ; revêtement strigueux-feutré, les poils souvent collés en mèches par temps humide, blanchâtre-grisâtre ou parfois tomenteux à couleur grisâtre-brunâtre ; marge incurvée, franchement lobée. Stipe très court ou subnul, solidement attaché au substrat, excentrique. Lames (fausses) inégales, étroites, scissiles (c’est-à-dire fendues tout le long de l’arête), toujours bifurquées. Chair coriace, rosâtre, mince ; odeur faible ; saveur forte et agréable. Sporée orangée, claire ; spores 6-7×2-2.5 micromètres, cylindriques, légèrement arquées, lisses.</w:t>
      </w:r>
    </w:p>
    <w:p w:rsidR="008A3C7D" w:rsidRDefault="008A3C7D" w:rsidP="00335D17">
      <w:pPr>
        <w:spacing w:line="360" w:lineRule="auto"/>
        <w:jc w:val="both"/>
        <w:rPr>
          <w:rFonts w:ascii="Times New Roman" w:hAnsi="Times New Roman" w:cs="Times New Roman"/>
          <w:sz w:val="24"/>
          <w:szCs w:val="24"/>
          <w:lang w:val="fr-BE"/>
        </w:rPr>
      </w:pPr>
    </w:p>
    <w:p w:rsidR="00AC0924" w:rsidRPr="00185FD8" w:rsidRDefault="00AC0924" w:rsidP="00770EB2">
      <w:pPr>
        <w:pStyle w:val="Titre2"/>
        <w:numPr>
          <w:ilvl w:val="1"/>
          <w:numId w:val="29"/>
        </w:numPr>
        <w:rPr>
          <w:rFonts w:ascii="Times New Roman" w:hAnsi="Times New Roman" w:cs="Times New Roman"/>
          <w:i/>
          <w:color w:val="000000" w:themeColor="text1"/>
          <w:sz w:val="24"/>
          <w:lang w:eastAsia="fr-FR"/>
        </w:rPr>
      </w:pPr>
      <w:bookmarkStart w:id="46" w:name="_Toc426978999"/>
      <w:bookmarkStart w:id="47" w:name="_Toc427056992"/>
      <w:bookmarkStart w:id="48" w:name="_Toc427060876"/>
      <w:r w:rsidRPr="00770EB2">
        <w:rPr>
          <w:rFonts w:ascii="Times New Roman" w:hAnsi="Times New Roman" w:cs="Times New Roman"/>
          <w:color w:val="000000" w:themeColor="text1"/>
          <w:sz w:val="24"/>
          <w:lang w:eastAsia="fr-FR"/>
        </w:rPr>
        <w:t>Habita</w:t>
      </w:r>
      <w:r w:rsidR="003A4C3F" w:rsidRPr="00770EB2">
        <w:rPr>
          <w:rFonts w:ascii="Times New Roman" w:hAnsi="Times New Roman" w:cs="Times New Roman"/>
          <w:color w:val="000000" w:themeColor="text1"/>
          <w:sz w:val="24"/>
          <w:lang w:eastAsia="fr-FR"/>
        </w:rPr>
        <w:t>t et E</w:t>
      </w:r>
      <w:r w:rsidRPr="00770EB2">
        <w:rPr>
          <w:rFonts w:ascii="Times New Roman" w:hAnsi="Times New Roman" w:cs="Times New Roman"/>
          <w:color w:val="000000" w:themeColor="text1"/>
          <w:sz w:val="24"/>
          <w:lang w:eastAsia="fr-FR"/>
        </w:rPr>
        <w:t xml:space="preserve">cologie de </w:t>
      </w:r>
      <w:r w:rsidR="00185F8F">
        <w:rPr>
          <w:rFonts w:ascii="Times New Roman" w:hAnsi="Times New Roman" w:cs="Times New Roman"/>
          <w:i/>
          <w:color w:val="000000" w:themeColor="text1"/>
          <w:sz w:val="24"/>
          <w:lang w:eastAsia="fr-FR"/>
        </w:rPr>
        <w:t>Schi</w:t>
      </w:r>
      <w:r w:rsidRPr="00185FD8">
        <w:rPr>
          <w:rFonts w:ascii="Times New Roman" w:hAnsi="Times New Roman" w:cs="Times New Roman"/>
          <w:i/>
          <w:color w:val="000000" w:themeColor="text1"/>
          <w:sz w:val="24"/>
          <w:lang w:eastAsia="fr-FR"/>
        </w:rPr>
        <w:t>zophyllum</w:t>
      </w:r>
      <w:bookmarkEnd w:id="46"/>
      <w:bookmarkEnd w:id="47"/>
      <w:bookmarkEnd w:id="48"/>
    </w:p>
    <w:p w:rsidR="00DC23E2" w:rsidRPr="00DC23E2" w:rsidRDefault="00DC23E2" w:rsidP="00DC23E2">
      <w:pPr>
        <w:rPr>
          <w:lang w:eastAsia="fr-FR"/>
        </w:rPr>
      </w:pPr>
    </w:p>
    <w:p w:rsidR="00AC0924" w:rsidRDefault="004B2160" w:rsidP="00335D1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t>Shi</w:t>
      </w:r>
      <w:r w:rsidR="00AC0924" w:rsidRPr="004662D7">
        <w:rPr>
          <w:rFonts w:ascii="Times New Roman" w:hAnsi="Times New Roman" w:cs="Times New Roman"/>
          <w:i/>
          <w:sz w:val="24"/>
          <w:szCs w:val="24"/>
        </w:rPr>
        <w:t>zophyllum</w:t>
      </w:r>
      <w:r w:rsidR="001575D5" w:rsidRPr="004C35D6">
        <w:rPr>
          <w:rFonts w:ascii="Times New Roman" w:hAnsi="Times New Roman" w:cs="Times New Roman"/>
          <w:i/>
          <w:sz w:val="24"/>
          <w:szCs w:val="24"/>
          <w:lang w:val="fr-BE"/>
        </w:rPr>
        <w:t>commune</w:t>
      </w:r>
      <w:r w:rsidR="001575D5">
        <w:rPr>
          <w:rFonts w:ascii="Times New Roman" w:hAnsi="Times New Roman" w:cs="Times New Roman"/>
          <w:sz w:val="24"/>
          <w:szCs w:val="24"/>
          <w:lang w:val="fr-BE"/>
        </w:rPr>
        <w:t xml:space="preserve"> Fr. </w:t>
      </w:r>
      <w:r w:rsidR="00C000B2">
        <w:rPr>
          <w:rFonts w:ascii="Times New Roman" w:hAnsi="Times New Roman" w:cs="Times New Roman"/>
          <w:sz w:val="24"/>
          <w:szCs w:val="24"/>
        </w:rPr>
        <w:t>pousse</w:t>
      </w:r>
      <w:r w:rsidR="00AC0924">
        <w:rPr>
          <w:rFonts w:ascii="Times New Roman" w:hAnsi="Times New Roman" w:cs="Times New Roman"/>
          <w:sz w:val="24"/>
          <w:szCs w:val="24"/>
        </w:rPr>
        <w:t xml:space="preserve"> comme sa</w:t>
      </w:r>
      <w:r w:rsidR="00390440">
        <w:rPr>
          <w:rFonts w:ascii="Times New Roman" w:hAnsi="Times New Roman" w:cs="Times New Roman"/>
          <w:sz w:val="24"/>
          <w:szCs w:val="24"/>
        </w:rPr>
        <w:t>protrophe</w:t>
      </w:r>
      <w:r w:rsidR="00C000B2">
        <w:rPr>
          <w:rFonts w:ascii="Times New Roman" w:hAnsi="Times New Roman" w:cs="Times New Roman"/>
          <w:sz w:val="24"/>
          <w:szCs w:val="24"/>
        </w:rPr>
        <w:t xml:space="preserve"> sur du bois mort. Cette espèce a</w:t>
      </w:r>
      <w:r w:rsidR="00AC0924">
        <w:rPr>
          <w:rFonts w:ascii="Times New Roman" w:hAnsi="Times New Roman" w:cs="Times New Roman"/>
          <w:sz w:val="24"/>
          <w:szCs w:val="24"/>
        </w:rPr>
        <w:t xml:space="preserve"> des</w:t>
      </w:r>
      <w:r w:rsidR="00907B44">
        <w:rPr>
          <w:rFonts w:ascii="Times New Roman" w:hAnsi="Times New Roman" w:cs="Times New Roman"/>
          <w:sz w:val="24"/>
          <w:szCs w:val="24"/>
        </w:rPr>
        <w:t xml:space="preserve"> carpophores qui ont une faible</w:t>
      </w:r>
      <w:r w:rsidR="00C000B2">
        <w:rPr>
          <w:rFonts w:ascii="Times New Roman" w:hAnsi="Times New Roman" w:cs="Times New Roman"/>
          <w:sz w:val="24"/>
          <w:szCs w:val="24"/>
        </w:rPr>
        <w:t xml:space="preserve"> teneur en eau, ce qui leur</w:t>
      </w:r>
      <w:r w:rsidR="00AC0924">
        <w:rPr>
          <w:rFonts w:ascii="Times New Roman" w:hAnsi="Times New Roman" w:cs="Times New Roman"/>
          <w:sz w:val="24"/>
          <w:szCs w:val="24"/>
        </w:rPr>
        <w:t xml:space="preserve"> confère un avantage d’être facilement conservé</w:t>
      </w:r>
      <w:r w:rsidR="00C000B2">
        <w:rPr>
          <w:rFonts w:ascii="Times New Roman" w:hAnsi="Times New Roman" w:cs="Times New Roman"/>
          <w:sz w:val="24"/>
          <w:szCs w:val="24"/>
        </w:rPr>
        <w:t>s</w:t>
      </w:r>
      <w:r w:rsidR="00AC0924">
        <w:rPr>
          <w:rFonts w:ascii="Times New Roman" w:hAnsi="Times New Roman" w:cs="Times New Roman"/>
          <w:sz w:val="24"/>
          <w:szCs w:val="24"/>
        </w:rPr>
        <w:t xml:space="preserve">. On peut les </w:t>
      </w:r>
      <w:r w:rsidR="00D71405">
        <w:rPr>
          <w:rFonts w:ascii="Times New Roman" w:hAnsi="Times New Roman" w:cs="Times New Roman"/>
          <w:sz w:val="24"/>
          <w:szCs w:val="24"/>
        </w:rPr>
        <w:t>sécher</w:t>
      </w:r>
      <w:r w:rsidR="00AC0924">
        <w:rPr>
          <w:rFonts w:ascii="Times New Roman" w:hAnsi="Times New Roman" w:cs="Times New Roman"/>
          <w:sz w:val="24"/>
          <w:szCs w:val="24"/>
        </w:rPr>
        <w:t xml:space="preserve"> au soleil et les conserver pendant longtemps même dans un</w:t>
      </w:r>
      <w:r w:rsidR="005F5420">
        <w:rPr>
          <w:rFonts w:ascii="Times New Roman" w:hAnsi="Times New Roman" w:cs="Times New Roman"/>
          <w:sz w:val="24"/>
          <w:szCs w:val="24"/>
        </w:rPr>
        <w:t xml:space="preserve"> </w:t>
      </w:r>
      <w:r w:rsidR="00AC0924">
        <w:rPr>
          <w:rFonts w:ascii="Times New Roman" w:hAnsi="Times New Roman" w:cs="Times New Roman"/>
          <w:sz w:val="24"/>
          <w:szCs w:val="24"/>
        </w:rPr>
        <w:t>récipient fermé</w:t>
      </w:r>
      <w:r w:rsidR="004662D7">
        <w:rPr>
          <w:rFonts w:ascii="Times New Roman" w:hAnsi="Times New Roman" w:cs="Times New Roman"/>
          <w:sz w:val="24"/>
          <w:szCs w:val="24"/>
        </w:rPr>
        <w:t xml:space="preserve"> (</w:t>
      </w:r>
      <w:r w:rsidR="0045550D">
        <w:rPr>
          <w:rFonts w:ascii="Times New Roman" w:hAnsi="Times New Roman" w:cs="Times New Roman"/>
          <w:sz w:val="24"/>
          <w:szCs w:val="24"/>
        </w:rPr>
        <w:t>DE KESEL</w:t>
      </w:r>
      <w:r w:rsidR="004662D7">
        <w:rPr>
          <w:rFonts w:ascii="Times New Roman" w:hAnsi="Times New Roman" w:cs="Times New Roman"/>
          <w:sz w:val="24"/>
          <w:szCs w:val="24"/>
        </w:rPr>
        <w:t xml:space="preserve"> et </w:t>
      </w:r>
      <w:r w:rsidR="004662D7" w:rsidRPr="004662D7">
        <w:rPr>
          <w:rFonts w:ascii="Times New Roman" w:hAnsi="Times New Roman" w:cs="Times New Roman"/>
          <w:i/>
          <w:sz w:val="24"/>
          <w:szCs w:val="24"/>
        </w:rPr>
        <w:t>al</w:t>
      </w:r>
      <w:r w:rsidR="004662D7">
        <w:rPr>
          <w:rFonts w:ascii="Times New Roman" w:hAnsi="Times New Roman" w:cs="Times New Roman"/>
          <w:sz w:val="24"/>
          <w:szCs w:val="24"/>
        </w:rPr>
        <w:t xml:space="preserve">., 2002) </w:t>
      </w:r>
      <w:r w:rsidR="00AC0924">
        <w:rPr>
          <w:rFonts w:ascii="Times New Roman" w:hAnsi="Times New Roman" w:cs="Times New Roman"/>
          <w:sz w:val="24"/>
          <w:szCs w:val="24"/>
        </w:rPr>
        <w:t>.</w:t>
      </w:r>
    </w:p>
    <w:p w:rsidR="00AC0924" w:rsidRDefault="007F2275" w:rsidP="00335D1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t>S.</w:t>
      </w:r>
      <w:r w:rsidR="00185F8F">
        <w:rPr>
          <w:rFonts w:ascii="Times New Roman" w:hAnsi="Times New Roman" w:cs="Times New Roman"/>
          <w:i/>
          <w:sz w:val="24"/>
          <w:szCs w:val="24"/>
        </w:rPr>
        <w:t xml:space="preserve"> </w:t>
      </w:r>
      <w:r w:rsidR="001575D5" w:rsidRPr="004C35D6">
        <w:rPr>
          <w:rFonts w:ascii="Times New Roman" w:hAnsi="Times New Roman" w:cs="Times New Roman"/>
          <w:i/>
          <w:sz w:val="24"/>
          <w:szCs w:val="24"/>
          <w:lang w:val="fr-BE"/>
        </w:rPr>
        <w:t>commune</w:t>
      </w:r>
      <w:r w:rsidR="001575D5">
        <w:rPr>
          <w:rFonts w:ascii="Times New Roman" w:hAnsi="Times New Roman" w:cs="Times New Roman"/>
          <w:sz w:val="24"/>
          <w:szCs w:val="24"/>
          <w:lang w:val="fr-BE"/>
        </w:rPr>
        <w:t xml:space="preserve"> Fr. </w:t>
      </w:r>
      <w:r w:rsidR="00AC0924">
        <w:rPr>
          <w:rFonts w:ascii="Times New Roman" w:hAnsi="Times New Roman" w:cs="Times New Roman"/>
          <w:sz w:val="24"/>
          <w:szCs w:val="24"/>
        </w:rPr>
        <w:t>est une espèce cosmopolite et saprotrophe</w:t>
      </w:r>
      <w:r w:rsidR="00C000B2">
        <w:rPr>
          <w:rFonts w:ascii="Times New Roman" w:hAnsi="Times New Roman" w:cs="Times New Roman"/>
          <w:sz w:val="24"/>
          <w:szCs w:val="24"/>
        </w:rPr>
        <w:t xml:space="preserve"> lignicole (rarement parasite)</w:t>
      </w:r>
      <w:r w:rsidR="00AC0924">
        <w:rPr>
          <w:rFonts w:ascii="Times New Roman" w:hAnsi="Times New Roman" w:cs="Times New Roman"/>
          <w:sz w:val="24"/>
          <w:szCs w:val="24"/>
        </w:rPr>
        <w:t xml:space="preserve">. L’espèce est commune dans presque tous les milieux où il y a du bois frais. </w:t>
      </w:r>
      <w:r w:rsidR="00AC0924" w:rsidRPr="003715A2">
        <w:rPr>
          <w:rFonts w:ascii="Times New Roman" w:hAnsi="Times New Roman" w:cs="Times New Roman"/>
          <w:i/>
          <w:sz w:val="24"/>
          <w:szCs w:val="24"/>
        </w:rPr>
        <w:t>S. commune</w:t>
      </w:r>
      <w:r w:rsidR="00AC0924">
        <w:rPr>
          <w:rFonts w:ascii="Times New Roman" w:hAnsi="Times New Roman" w:cs="Times New Roman"/>
          <w:sz w:val="24"/>
          <w:szCs w:val="24"/>
        </w:rPr>
        <w:t xml:space="preserve"> est </w:t>
      </w:r>
      <w:r w:rsidR="001575D5">
        <w:rPr>
          <w:rFonts w:ascii="Times New Roman" w:hAnsi="Times New Roman" w:cs="Times New Roman"/>
          <w:sz w:val="24"/>
          <w:szCs w:val="24"/>
        </w:rPr>
        <w:t>l’</w:t>
      </w:r>
      <w:r w:rsidR="00AC0924">
        <w:rPr>
          <w:rFonts w:ascii="Times New Roman" w:hAnsi="Times New Roman" w:cs="Times New Roman"/>
          <w:sz w:val="24"/>
          <w:szCs w:val="24"/>
        </w:rPr>
        <w:t>un des pionniers colonisateur des branches mort</w:t>
      </w:r>
      <w:r w:rsidR="00C000B2">
        <w:rPr>
          <w:rFonts w:ascii="Times New Roman" w:hAnsi="Times New Roman" w:cs="Times New Roman"/>
          <w:sz w:val="24"/>
          <w:szCs w:val="24"/>
        </w:rPr>
        <w:t>e</w:t>
      </w:r>
      <w:r w:rsidR="00CA6F71">
        <w:rPr>
          <w:rFonts w:ascii="Times New Roman" w:hAnsi="Times New Roman" w:cs="Times New Roman"/>
          <w:sz w:val="24"/>
          <w:szCs w:val="24"/>
        </w:rPr>
        <w:t>s</w:t>
      </w:r>
      <w:r w:rsidR="00AC0924">
        <w:rPr>
          <w:rFonts w:ascii="Times New Roman" w:hAnsi="Times New Roman" w:cs="Times New Roman"/>
          <w:sz w:val="24"/>
          <w:szCs w:val="24"/>
        </w:rPr>
        <w:t xml:space="preserve">. Selon </w:t>
      </w:r>
      <w:r w:rsidR="0045550D">
        <w:rPr>
          <w:rFonts w:ascii="Times New Roman" w:hAnsi="Times New Roman" w:cs="Times New Roman"/>
          <w:sz w:val="24"/>
          <w:szCs w:val="24"/>
        </w:rPr>
        <w:t xml:space="preserve">DE KESEL </w:t>
      </w:r>
      <w:r w:rsidR="009D2926">
        <w:rPr>
          <w:rFonts w:ascii="Times New Roman" w:hAnsi="Times New Roman" w:cs="Times New Roman"/>
          <w:sz w:val="24"/>
          <w:szCs w:val="24"/>
        </w:rPr>
        <w:t xml:space="preserve">et </w:t>
      </w:r>
      <w:r w:rsidR="009D2926" w:rsidRPr="009D2926">
        <w:rPr>
          <w:rFonts w:ascii="Times New Roman" w:hAnsi="Times New Roman" w:cs="Times New Roman"/>
          <w:i/>
          <w:sz w:val="24"/>
          <w:szCs w:val="24"/>
        </w:rPr>
        <w:t>al</w:t>
      </w:r>
      <w:r w:rsidR="00494D8C">
        <w:rPr>
          <w:rFonts w:ascii="Times New Roman" w:hAnsi="Times New Roman" w:cs="Times New Roman"/>
          <w:i/>
          <w:sz w:val="24"/>
          <w:szCs w:val="24"/>
        </w:rPr>
        <w:t>.,</w:t>
      </w:r>
      <w:r w:rsidR="00AC0924">
        <w:rPr>
          <w:rFonts w:ascii="Times New Roman" w:hAnsi="Times New Roman" w:cs="Times New Roman"/>
          <w:sz w:val="24"/>
          <w:szCs w:val="24"/>
        </w:rPr>
        <w:t xml:space="preserve"> (2002), l’espèce a un développement optimal dans les endroits exposés au soleil, comme les clairières forestières ensoleillées et</w:t>
      </w:r>
      <w:r w:rsidR="00494D8C">
        <w:rPr>
          <w:rFonts w:ascii="Times New Roman" w:hAnsi="Times New Roman" w:cs="Times New Roman"/>
          <w:sz w:val="24"/>
          <w:szCs w:val="24"/>
        </w:rPr>
        <w:t xml:space="preserve"> les forêts claires en général</w:t>
      </w:r>
      <w:r w:rsidR="00AC0924">
        <w:rPr>
          <w:rFonts w:ascii="Times New Roman" w:hAnsi="Times New Roman" w:cs="Times New Roman"/>
          <w:sz w:val="24"/>
          <w:szCs w:val="24"/>
        </w:rPr>
        <w:t xml:space="preserve">. Ses </w:t>
      </w:r>
      <w:r w:rsidR="00C000B2">
        <w:rPr>
          <w:rFonts w:ascii="Times New Roman" w:hAnsi="Times New Roman" w:cs="Times New Roman"/>
          <w:sz w:val="24"/>
          <w:szCs w:val="24"/>
        </w:rPr>
        <w:t>sporophores</w:t>
      </w:r>
      <w:r w:rsidR="00AC0924">
        <w:rPr>
          <w:rFonts w:ascii="Times New Roman" w:hAnsi="Times New Roman" w:cs="Times New Roman"/>
          <w:sz w:val="24"/>
          <w:szCs w:val="24"/>
        </w:rPr>
        <w:t xml:space="preserve"> sont parfaitement reviviscents et son mycélium est capable de se développer dans du bois relativement</w:t>
      </w:r>
      <w:r w:rsidR="009D2926">
        <w:rPr>
          <w:rFonts w:ascii="Times New Roman" w:hAnsi="Times New Roman" w:cs="Times New Roman"/>
          <w:sz w:val="24"/>
          <w:szCs w:val="24"/>
        </w:rPr>
        <w:t xml:space="preserve"> sec (</w:t>
      </w:r>
      <w:r w:rsidR="0045550D">
        <w:rPr>
          <w:rFonts w:ascii="Times New Roman" w:hAnsi="Times New Roman" w:cs="Times New Roman"/>
          <w:sz w:val="24"/>
          <w:szCs w:val="24"/>
        </w:rPr>
        <w:t xml:space="preserve">KREISEL, </w:t>
      </w:r>
      <w:r w:rsidR="009D2926">
        <w:rPr>
          <w:rFonts w:ascii="Times New Roman" w:hAnsi="Times New Roman" w:cs="Times New Roman"/>
          <w:sz w:val="24"/>
          <w:szCs w:val="24"/>
        </w:rPr>
        <w:t xml:space="preserve">1961 in </w:t>
      </w:r>
      <w:r w:rsidR="0045550D">
        <w:rPr>
          <w:rFonts w:ascii="Times New Roman" w:hAnsi="Times New Roman" w:cs="Times New Roman"/>
          <w:sz w:val="24"/>
          <w:szCs w:val="24"/>
        </w:rPr>
        <w:t xml:space="preserve">DE KESEL </w:t>
      </w:r>
      <w:r w:rsidR="009D2926">
        <w:rPr>
          <w:rFonts w:ascii="Times New Roman" w:hAnsi="Times New Roman" w:cs="Times New Roman"/>
          <w:sz w:val="24"/>
          <w:szCs w:val="24"/>
        </w:rPr>
        <w:t xml:space="preserve">et </w:t>
      </w:r>
      <w:r w:rsidR="009D2926" w:rsidRPr="009D2926">
        <w:rPr>
          <w:rFonts w:ascii="Times New Roman" w:hAnsi="Times New Roman" w:cs="Times New Roman"/>
          <w:i/>
          <w:sz w:val="24"/>
          <w:szCs w:val="24"/>
        </w:rPr>
        <w:t>al</w:t>
      </w:r>
      <w:r w:rsidR="00CA6F71">
        <w:rPr>
          <w:rFonts w:ascii="Times New Roman" w:hAnsi="Times New Roman" w:cs="Times New Roman"/>
          <w:i/>
          <w:sz w:val="24"/>
          <w:szCs w:val="24"/>
        </w:rPr>
        <w:t>.,</w:t>
      </w:r>
      <w:r w:rsidR="00661FFF">
        <w:rPr>
          <w:rFonts w:ascii="Times New Roman" w:hAnsi="Times New Roman" w:cs="Times New Roman"/>
          <w:i/>
          <w:sz w:val="24"/>
          <w:szCs w:val="24"/>
        </w:rPr>
        <w:t xml:space="preserve"> </w:t>
      </w:r>
      <w:r w:rsidR="009D2926">
        <w:rPr>
          <w:rFonts w:ascii="Times New Roman" w:hAnsi="Times New Roman" w:cs="Times New Roman"/>
          <w:sz w:val="24"/>
          <w:szCs w:val="24"/>
        </w:rPr>
        <w:t>(</w:t>
      </w:r>
      <w:r w:rsidR="00AC0924">
        <w:rPr>
          <w:rFonts w:ascii="Times New Roman" w:hAnsi="Times New Roman" w:cs="Times New Roman"/>
          <w:sz w:val="24"/>
          <w:szCs w:val="24"/>
        </w:rPr>
        <w:t xml:space="preserve">2002). Pendant la période de sècheresse, la marge du </w:t>
      </w:r>
      <w:r w:rsidR="00C000B2">
        <w:rPr>
          <w:rFonts w:ascii="Times New Roman" w:hAnsi="Times New Roman" w:cs="Times New Roman"/>
          <w:sz w:val="24"/>
          <w:szCs w:val="24"/>
        </w:rPr>
        <w:t>sporophore</w:t>
      </w:r>
      <w:r w:rsidR="00AC0924">
        <w:rPr>
          <w:rFonts w:ascii="Times New Roman" w:hAnsi="Times New Roman" w:cs="Times New Roman"/>
          <w:sz w:val="24"/>
          <w:szCs w:val="24"/>
        </w:rPr>
        <w:t xml:space="preserve"> s’enrou</w:t>
      </w:r>
      <w:r w:rsidR="002047C5">
        <w:rPr>
          <w:rFonts w:ascii="Times New Roman" w:hAnsi="Times New Roman" w:cs="Times New Roman"/>
          <w:sz w:val="24"/>
          <w:szCs w:val="24"/>
        </w:rPr>
        <w:t>le et protège  ainsi l’hyménium ;</w:t>
      </w:r>
      <w:r w:rsidR="00AC0924">
        <w:rPr>
          <w:rFonts w:ascii="Times New Roman" w:hAnsi="Times New Roman" w:cs="Times New Roman"/>
          <w:sz w:val="24"/>
          <w:szCs w:val="24"/>
        </w:rPr>
        <w:t xml:space="preserve"> ce qui lui confère une résistance à une </w:t>
      </w:r>
      <w:r w:rsidR="00CB218A">
        <w:rPr>
          <w:rFonts w:ascii="Times New Roman" w:hAnsi="Times New Roman" w:cs="Times New Roman"/>
          <w:sz w:val="24"/>
          <w:szCs w:val="24"/>
        </w:rPr>
        <w:t>dessiccation</w:t>
      </w:r>
      <w:r w:rsidR="00AC0924">
        <w:rPr>
          <w:rFonts w:ascii="Times New Roman" w:hAnsi="Times New Roman" w:cs="Times New Roman"/>
          <w:sz w:val="24"/>
          <w:szCs w:val="24"/>
        </w:rPr>
        <w:t xml:space="preserve"> p</w:t>
      </w:r>
      <w:r w:rsidR="00FD5089">
        <w:rPr>
          <w:rFonts w:ascii="Times New Roman" w:hAnsi="Times New Roman" w:cs="Times New Roman"/>
          <w:sz w:val="24"/>
          <w:szCs w:val="24"/>
        </w:rPr>
        <w:t>rolongée de plusieurs semaines, voire</w:t>
      </w:r>
      <w:r w:rsidR="00AC0924">
        <w:rPr>
          <w:rFonts w:ascii="Times New Roman" w:hAnsi="Times New Roman" w:cs="Times New Roman"/>
          <w:sz w:val="24"/>
          <w:szCs w:val="24"/>
        </w:rPr>
        <w:t xml:space="preserve"> même des mois. Les carpophores, étant hygroscopiques, se regonflent grâce à l’apport d’eau par les premières pluies. Déjà quelques </w:t>
      </w:r>
      <w:r w:rsidR="00AC0924">
        <w:rPr>
          <w:rFonts w:ascii="Times New Roman" w:hAnsi="Times New Roman" w:cs="Times New Roman"/>
          <w:sz w:val="24"/>
          <w:szCs w:val="24"/>
        </w:rPr>
        <w:lastRenderedPageBreak/>
        <w:t>jours ap</w:t>
      </w:r>
      <w:r w:rsidR="00A56893">
        <w:rPr>
          <w:rFonts w:ascii="Times New Roman" w:hAnsi="Times New Roman" w:cs="Times New Roman"/>
          <w:sz w:val="24"/>
          <w:szCs w:val="24"/>
        </w:rPr>
        <w:t>rès la réhydratation, on consta</w:t>
      </w:r>
      <w:r w:rsidR="00AC0924">
        <w:rPr>
          <w:rFonts w:ascii="Times New Roman" w:hAnsi="Times New Roman" w:cs="Times New Roman"/>
          <w:sz w:val="24"/>
          <w:szCs w:val="24"/>
        </w:rPr>
        <w:t xml:space="preserve">te que les </w:t>
      </w:r>
      <w:r w:rsidR="00A17DC4">
        <w:rPr>
          <w:rFonts w:ascii="Times New Roman" w:hAnsi="Times New Roman" w:cs="Times New Roman"/>
          <w:sz w:val="24"/>
          <w:szCs w:val="24"/>
        </w:rPr>
        <w:t xml:space="preserve">sporophores </w:t>
      </w:r>
      <w:r w:rsidR="00AC0924">
        <w:rPr>
          <w:rFonts w:ascii="Times New Roman" w:hAnsi="Times New Roman" w:cs="Times New Roman"/>
          <w:sz w:val="24"/>
          <w:szCs w:val="24"/>
        </w:rPr>
        <w:t xml:space="preserve">reprennent la sporulation </w:t>
      </w:r>
      <w:r w:rsidR="00121502">
        <w:rPr>
          <w:rFonts w:ascii="Times New Roman" w:hAnsi="Times New Roman" w:cs="Times New Roman"/>
          <w:sz w:val="24"/>
          <w:szCs w:val="24"/>
        </w:rPr>
        <w:t>(</w:t>
      </w:r>
      <w:r w:rsidR="0045550D">
        <w:rPr>
          <w:rFonts w:ascii="Times New Roman" w:hAnsi="Times New Roman" w:cs="Times New Roman"/>
          <w:sz w:val="24"/>
          <w:szCs w:val="24"/>
        </w:rPr>
        <w:t xml:space="preserve">DE KESEL </w:t>
      </w:r>
      <w:r w:rsidR="00394630">
        <w:rPr>
          <w:rFonts w:ascii="Times New Roman" w:hAnsi="Times New Roman" w:cs="Times New Roman"/>
          <w:sz w:val="24"/>
          <w:szCs w:val="24"/>
        </w:rPr>
        <w:t xml:space="preserve">et </w:t>
      </w:r>
      <w:r w:rsidR="00394630" w:rsidRPr="00394630">
        <w:rPr>
          <w:rFonts w:ascii="Times New Roman" w:hAnsi="Times New Roman" w:cs="Times New Roman"/>
          <w:i/>
          <w:sz w:val="24"/>
          <w:szCs w:val="24"/>
        </w:rPr>
        <w:t>al</w:t>
      </w:r>
      <w:r w:rsidR="00394630">
        <w:rPr>
          <w:rFonts w:ascii="Times New Roman" w:hAnsi="Times New Roman" w:cs="Times New Roman"/>
          <w:sz w:val="24"/>
          <w:szCs w:val="24"/>
        </w:rPr>
        <w:t>.,</w:t>
      </w:r>
      <w:r w:rsidR="00661FFF">
        <w:rPr>
          <w:rFonts w:ascii="Times New Roman" w:hAnsi="Times New Roman" w:cs="Times New Roman"/>
          <w:sz w:val="24"/>
          <w:szCs w:val="24"/>
        </w:rPr>
        <w:t xml:space="preserve"> </w:t>
      </w:r>
      <w:r w:rsidR="00AC0924">
        <w:rPr>
          <w:rFonts w:ascii="Times New Roman" w:hAnsi="Times New Roman" w:cs="Times New Roman"/>
          <w:sz w:val="24"/>
          <w:szCs w:val="24"/>
        </w:rPr>
        <w:t xml:space="preserve">2002).  </w:t>
      </w:r>
    </w:p>
    <w:p w:rsidR="001575D5" w:rsidRDefault="001575D5" w:rsidP="00335D17">
      <w:pPr>
        <w:autoSpaceDE w:val="0"/>
        <w:autoSpaceDN w:val="0"/>
        <w:adjustRightInd w:val="0"/>
        <w:spacing w:after="0" w:line="360" w:lineRule="auto"/>
        <w:jc w:val="both"/>
        <w:rPr>
          <w:rFonts w:ascii="Times New Roman" w:hAnsi="Times New Roman" w:cs="Times New Roman"/>
          <w:sz w:val="24"/>
          <w:szCs w:val="24"/>
        </w:rPr>
      </w:pPr>
    </w:p>
    <w:p w:rsidR="00AC0924" w:rsidRPr="00FF4054" w:rsidRDefault="005758A7" w:rsidP="00FF4054">
      <w:pPr>
        <w:pStyle w:val="Titre2"/>
        <w:numPr>
          <w:ilvl w:val="1"/>
          <w:numId w:val="29"/>
        </w:numPr>
        <w:rPr>
          <w:rFonts w:ascii="Times New Roman" w:hAnsi="Times New Roman" w:cs="Times New Roman"/>
          <w:color w:val="000000" w:themeColor="text1"/>
          <w:sz w:val="24"/>
          <w:lang w:eastAsia="fr-FR"/>
        </w:rPr>
      </w:pPr>
      <w:r>
        <w:rPr>
          <w:rFonts w:ascii="Times New Roman" w:hAnsi="Times New Roman" w:cs="Times New Roman"/>
          <w:color w:val="000000" w:themeColor="text1"/>
          <w:sz w:val="24"/>
          <w:lang w:eastAsia="fr-FR"/>
        </w:rPr>
        <w:t>Gastronomie</w:t>
      </w:r>
      <w:bookmarkStart w:id="49" w:name="_GoBack"/>
      <w:bookmarkEnd w:id="49"/>
    </w:p>
    <w:p w:rsidR="00DC23E2" w:rsidRPr="00DC23E2" w:rsidRDefault="00DC23E2" w:rsidP="00DC23E2">
      <w:pPr>
        <w:rPr>
          <w:lang w:eastAsia="fr-FR"/>
        </w:rPr>
      </w:pPr>
    </w:p>
    <w:p w:rsidR="00CC3D82" w:rsidRDefault="00AC0924" w:rsidP="00335D1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gastronomie de </w:t>
      </w:r>
      <w:r w:rsidR="001620B9">
        <w:rPr>
          <w:rFonts w:ascii="Times New Roman" w:hAnsi="Times New Roman" w:cs="Times New Roman"/>
          <w:i/>
          <w:sz w:val="24"/>
          <w:szCs w:val="24"/>
        </w:rPr>
        <w:t>Schizophyllum</w:t>
      </w:r>
      <w:r w:rsidRPr="00F83510">
        <w:rPr>
          <w:rFonts w:ascii="Times New Roman" w:hAnsi="Times New Roman" w:cs="Times New Roman"/>
          <w:i/>
          <w:sz w:val="24"/>
          <w:szCs w:val="24"/>
        </w:rPr>
        <w:t xml:space="preserve"> commune</w:t>
      </w:r>
      <w:r>
        <w:rPr>
          <w:rFonts w:ascii="Times New Roman" w:hAnsi="Times New Roman" w:cs="Times New Roman"/>
          <w:sz w:val="24"/>
          <w:szCs w:val="24"/>
        </w:rPr>
        <w:t xml:space="preserve"> est déjà </w:t>
      </w:r>
      <w:r w:rsidR="00963120">
        <w:rPr>
          <w:rFonts w:ascii="Times New Roman" w:hAnsi="Times New Roman" w:cs="Times New Roman"/>
          <w:sz w:val="24"/>
          <w:szCs w:val="24"/>
        </w:rPr>
        <w:t>confirmée</w:t>
      </w:r>
      <w:r>
        <w:rPr>
          <w:rFonts w:ascii="Times New Roman" w:hAnsi="Times New Roman" w:cs="Times New Roman"/>
          <w:sz w:val="24"/>
          <w:szCs w:val="24"/>
        </w:rPr>
        <w:t xml:space="preserve"> par beaucoup de chercheurs et dans différents pays tropicaux,</w:t>
      </w:r>
      <w:r w:rsidR="00E1607C">
        <w:rPr>
          <w:rFonts w:ascii="Times New Roman" w:hAnsi="Times New Roman" w:cs="Times New Roman"/>
          <w:sz w:val="24"/>
          <w:szCs w:val="24"/>
        </w:rPr>
        <w:t xml:space="preserve"> à Madagascar (</w:t>
      </w:r>
      <w:r w:rsidR="0045550D">
        <w:rPr>
          <w:rFonts w:ascii="Times New Roman" w:hAnsi="Times New Roman" w:cs="Times New Roman"/>
          <w:sz w:val="24"/>
          <w:szCs w:val="24"/>
        </w:rPr>
        <w:t>HEIM</w:t>
      </w:r>
      <w:r w:rsidR="00E1607C">
        <w:rPr>
          <w:rFonts w:ascii="Times New Roman" w:hAnsi="Times New Roman" w:cs="Times New Roman"/>
          <w:sz w:val="24"/>
          <w:szCs w:val="24"/>
        </w:rPr>
        <w:t>, 1936a),</w:t>
      </w:r>
      <w:r w:rsidR="00C000B2">
        <w:rPr>
          <w:rFonts w:ascii="Times New Roman" w:hAnsi="Times New Roman" w:cs="Times New Roman"/>
          <w:sz w:val="24"/>
          <w:szCs w:val="24"/>
        </w:rPr>
        <w:t xml:space="preserve"> en République C</w:t>
      </w:r>
      <w:r>
        <w:rPr>
          <w:rFonts w:ascii="Times New Roman" w:hAnsi="Times New Roman" w:cs="Times New Roman"/>
          <w:sz w:val="24"/>
          <w:szCs w:val="24"/>
        </w:rPr>
        <w:t>entrafricaine</w:t>
      </w:r>
      <w:r w:rsidR="00E1607C">
        <w:rPr>
          <w:rFonts w:ascii="Times New Roman" w:hAnsi="Times New Roman" w:cs="Times New Roman"/>
          <w:sz w:val="24"/>
          <w:szCs w:val="24"/>
        </w:rPr>
        <w:t xml:space="preserve"> (</w:t>
      </w:r>
      <w:r w:rsidR="0045550D">
        <w:rPr>
          <w:rFonts w:ascii="Times New Roman" w:hAnsi="Times New Roman" w:cs="Times New Roman"/>
          <w:sz w:val="24"/>
          <w:szCs w:val="24"/>
        </w:rPr>
        <w:t>HEIM</w:t>
      </w:r>
      <w:r w:rsidR="00E1607C">
        <w:rPr>
          <w:rFonts w:ascii="Times New Roman" w:hAnsi="Times New Roman" w:cs="Times New Roman"/>
          <w:sz w:val="24"/>
          <w:szCs w:val="24"/>
        </w:rPr>
        <w:t xml:space="preserve">, 1963 ; </w:t>
      </w:r>
      <w:r w:rsidR="0045550D">
        <w:rPr>
          <w:rFonts w:ascii="Times New Roman" w:hAnsi="Times New Roman" w:cs="Times New Roman"/>
          <w:sz w:val="24"/>
          <w:szCs w:val="24"/>
        </w:rPr>
        <w:t>ZOBERI,</w:t>
      </w:r>
      <w:r w:rsidR="00E1607C">
        <w:rPr>
          <w:rFonts w:ascii="Times New Roman" w:hAnsi="Times New Roman" w:cs="Times New Roman"/>
          <w:sz w:val="24"/>
          <w:szCs w:val="24"/>
        </w:rPr>
        <w:t xml:space="preserve"> 1972)</w:t>
      </w:r>
      <w:r>
        <w:rPr>
          <w:rFonts w:ascii="Times New Roman" w:hAnsi="Times New Roman" w:cs="Times New Roman"/>
          <w:sz w:val="24"/>
          <w:szCs w:val="24"/>
        </w:rPr>
        <w:t>, en Zambie (</w:t>
      </w:r>
      <w:r w:rsidR="0045550D">
        <w:rPr>
          <w:rFonts w:ascii="Times New Roman" w:hAnsi="Times New Roman" w:cs="Times New Roman"/>
          <w:sz w:val="24"/>
          <w:szCs w:val="24"/>
        </w:rPr>
        <w:t>PEGLER &amp; PIEARCE</w:t>
      </w:r>
      <w:r>
        <w:rPr>
          <w:rFonts w:ascii="Times New Roman" w:hAnsi="Times New Roman" w:cs="Times New Roman"/>
          <w:sz w:val="24"/>
          <w:szCs w:val="24"/>
        </w:rPr>
        <w:t>, 1980),</w:t>
      </w:r>
      <w:r w:rsidR="00E1607C">
        <w:rPr>
          <w:rFonts w:ascii="Times New Roman" w:hAnsi="Times New Roman" w:cs="Times New Roman"/>
          <w:sz w:val="24"/>
          <w:szCs w:val="24"/>
        </w:rPr>
        <w:t xml:space="preserve"> en Afrique du sud (</w:t>
      </w:r>
      <w:r w:rsidR="0045550D">
        <w:rPr>
          <w:rFonts w:ascii="Times New Roman" w:hAnsi="Times New Roman" w:cs="Times New Roman"/>
          <w:sz w:val="24"/>
          <w:szCs w:val="24"/>
        </w:rPr>
        <w:t>LEVIN</w:t>
      </w:r>
      <w:r w:rsidR="00E1607C">
        <w:rPr>
          <w:rFonts w:ascii="Times New Roman" w:hAnsi="Times New Roman" w:cs="Times New Roman"/>
          <w:sz w:val="24"/>
          <w:szCs w:val="24"/>
        </w:rPr>
        <w:t xml:space="preserve"> et </w:t>
      </w:r>
      <w:r w:rsidR="00E1607C" w:rsidRPr="00683100">
        <w:rPr>
          <w:rFonts w:ascii="Times New Roman" w:hAnsi="Times New Roman" w:cs="Times New Roman"/>
          <w:i/>
          <w:sz w:val="24"/>
          <w:szCs w:val="24"/>
        </w:rPr>
        <w:t>al</w:t>
      </w:r>
      <w:r w:rsidR="00E1607C">
        <w:rPr>
          <w:rFonts w:ascii="Times New Roman" w:hAnsi="Times New Roman" w:cs="Times New Roman"/>
          <w:sz w:val="24"/>
          <w:szCs w:val="24"/>
        </w:rPr>
        <w:t>., 1985), au Malawi (</w:t>
      </w:r>
      <w:r w:rsidR="0045550D">
        <w:rPr>
          <w:rFonts w:ascii="Times New Roman" w:hAnsi="Times New Roman" w:cs="Times New Roman"/>
          <w:sz w:val="24"/>
          <w:szCs w:val="24"/>
        </w:rPr>
        <w:t>MORRIS</w:t>
      </w:r>
      <w:r w:rsidR="00E1607C">
        <w:rPr>
          <w:rFonts w:ascii="Times New Roman" w:hAnsi="Times New Roman" w:cs="Times New Roman"/>
          <w:sz w:val="24"/>
          <w:szCs w:val="24"/>
        </w:rPr>
        <w:t>, 1987),</w:t>
      </w:r>
      <w:r>
        <w:rPr>
          <w:rFonts w:ascii="Times New Roman" w:hAnsi="Times New Roman" w:cs="Times New Roman"/>
          <w:sz w:val="24"/>
          <w:szCs w:val="24"/>
        </w:rPr>
        <w:t xml:space="preserve"> mais également en Asie tropical</w:t>
      </w:r>
      <w:r w:rsidR="00C000B2">
        <w:rPr>
          <w:rFonts w:ascii="Times New Roman" w:hAnsi="Times New Roman" w:cs="Times New Roman"/>
          <w:sz w:val="24"/>
          <w:szCs w:val="24"/>
        </w:rPr>
        <w:t>e</w:t>
      </w:r>
      <w:r>
        <w:rPr>
          <w:rFonts w:ascii="Times New Roman" w:hAnsi="Times New Roman" w:cs="Times New Roman"/>
          <w:sz w:val="24"/>
          <w:szCs w:val="24"/>
        </w:rPr>
        <w:t xml:space="preserve"> (</w:t>
      </w:r>
      <w:r w:rsidR="0045550D">
        <w:rPr>
          <w:rFonts w:ascii="Times New Roman" w:hAnsi="Times New Roman" w:cs="Times New Roman"/>
          <w:sz w:val="24"/>
          <w:szCs w:val="24"/>
        </w:rPr>
        <w:t>DE KESEL</w:t>
      </w:r>
      <w:r>
        <w:rPr>
          <w:rFonts w:ascii="Times New Roman" w:hAnsi="Times New Roman" w:cs="Times New Roman"/>
          <w:sz w:val="24"/>
          <w:szCs w:val="24"/>
        </w:rPr>
        <w:t>, 2002). La littérature confirme une variation dans l’appétence ainsi que dans  sa consommation qui se fait de différente façon : on peut</w:t>
      </w:r>
      <w:r w:rsidR="00E1607C">
        <w:rPr>
          <w:rFonts w:ascii="Times New Roman" w:hAnsi="Times New Roman" w:cs="Times New Roman"/>
          <w:sz w:val="24"/>
          <w:szCs w:val="24"/>
        </w:rPr>
        <w:t xml:space="preserve"> l’</w:t>
      </w:r>
      <w:r w:rsidR="00D8673C">
        <w:rPr>
          <w:rFonts w:ascii="Times New Roman" w:hAnsi="Times New Roman" w:cs="Times New Roman"/>
          <w:sz w:val="24"/>
          <w:szCs w:val="24"/>
        </w:rPr>
        <w:t>utiliser</w:t>
      </w:r>
      <w:r w:rsidR="00E1607C">
        <w:rPr>
          <w:rFonts w:ascii="Times New Roman" w:hAnsi="Times New Roman" w:cs="Times New Roman"/>
          <w:sz w:val="24"/>
          <w:szCs w:val="24"/>
        </w:rPr>
        <w:t xml:space="preserve"> dans la sauce (</w:t>
      </w:r>
      <w:r w:rsidR="0045550D">
        <w:rPr>
          <w:rFonts w:ascii="Times New Roman" w:hAnsi="Times New Roman" w:cs="Times New Roman"/>
          <w:sz w:val="24"/>
          <w:szCs w:val="24"/>
        </w:rPr>
        <w:t>HEIM</w:t>
      </w:r>
      <w:r w:rsidR="00E1607C">
        <w:rPr>
          <w:rFonts w:ascii="Times New Roman" w:hAnsi="Times New Roman" w:cs="Times New Roman"/>
          <w:sz w:val="24"/>
          <w:szCs w:val="24"/>
        </w:rPr>
        <w:t>, 1963), ou le</w:t>
      </w:r>
      <w:r>
        <w:rPr>
          <w:rFonts w:ascii="Times New Roman" w:hAnsi="Times New Roman" w:cs="Times New Roman"/>
          <w:sz w:val="24"/>
          <w:szCs w:val="24"/>
        </w:rPr>
        <w:t xml:space="preserve"> mastiquer cru (</w:t>
      </w:r>
      <w:r w:rsidR="0045550D">
        <w:rPr>
          <w:rFonts w:ascii="Times New Roman" w:hAnsi="Times New Roman" w:cs="Times New Roman"/>
          <w:sz w:val="24"/>
          <w:szCs w:val="24"/>
        </w:rPr>
        <w:t>RAMMELOO &amp; WALLEYN</w:t>
      </w:r>
      <w:r>
        <w:rPr>
          <w:rFonts w:ascii="Times New Roman" w:hAnsi="Times New Roman" w:cs="Times New Roman"/>
          <w:sz w:val="24"/>
          <w:szCs w:val="24"/>
        </w:rPr>
        <w:t xml:space="preserve">, 1993), ou </w:t>
      </w:r>
      <w:r w:rsidR="00C000B2">
        <w:rPr>
          <w:rFonts w:ascii="Times New Roman" w:hAnsi="Times New Roman" w:cs="Times New Roman"/>
          <w:sz w:val="24"/>
          <w:szCs w:val="24"/>
        </w:rPr>
        <w:t>par</w:t>
      </w:r>
      <w:r>
        <w:rPr>
          <w:rFonts w:ascii="Times New Roman" w:hAnsi="Times New Roman" w:cs="Times New Roman"/>
          <w:sz w:val="24"/>
          <w:szCs w:val="24"/>
        </w:rPr>
        <w:t xml:space="preserve">fois dans la région de Kisangani, l’espèce est cuite dans le Pondu (Feuille de manioc) dans une solution basique comme déjà mentionné par </w:t>
      </w:r>
      <w:r w:rsidR="0045550D">
        <w:rPr>
          <w:rFonts w:ascii="Times New Roman" w:hAnsi="Times New Roman" w:cs="Times New Roman"/>
          <w:sz w:val="24"/>
          <w:szCs w:val="24"/>
        </w:rPr>
        <w:t>RAMMELOO ET WALLEYN</w:t>
      </w:r>
      <w:r>
        <w:rPr>
          <w:rFonts w:ascii="Times New Roman" w:hAnsi="Times New Roman" w:cs="Times New Roman"/>
          <w:sz w:val="24"/>
          <w:szCs w:val="24"/>
        </w:rPr>
        <w:t>, (199</w:t>
      </w:r>
      <w:r w:rsidR="00BC7BBF">
        <w:rPr>
          <w:rFonts w:ascii="Times New Roman" w:hAnsi="Times New Roman" w:cs="Times New Roman"/>
          <w:sz w:val="24"/>
          <w:szCs w:val="24"/>
        </w:rPr>
        <w:t>3)  par les tributs Enya, Lokele, Topoke</w:t>
      </w:r>
      <w:r w:rsidR="00AC2CB0">
        <w:rPr>
          <w:rFonts w:ascii="Times New Roman" w:hAnsi="Times New Roman" w:cs="Times New Roman"/>
          <w:sz w:val="24"/>
          <w:szCs w:val="24"/>
        </w:rPr>
        <w:t xml:space="preserve">, les deux dernières étant </w:t>
      </w:r>
      <w:r>
        <w:rPr>
          <w:rFonts w:ascii="Times New Roman" w:hAnsi="Times New Roman" w:cs="Times New Roman"/>
          <w:sz w:val="24"/>
          <w:szCs w:val="24"/>
        </w:rPr>
        <w:t>majoritaires dans la région</w:t>
      </w:r>
      <w:r w:rsidR="001803AB">
        <w:rPr>
          <w:rFonts w:ascii="Times New Roman" w:hAnsi="Times New Roman" w:cs="Times New Roman"/>
          <w:sz w:val="24"/>
          <w:szCs w:val="24"/>
        </w:rPr>
        <w:t xml:space="preserve"> d’étude</w:t>
      </w:r>
      <w:r w:rsidR="00AC2CB0">
        <w:rPr>
          <w:rFonts w:ascii="Times New Roman" w:hAnsi="Times New Roman" w:cs="Times New Roman"/>
          <w:sz w:val="24"/>
          <w:szCs w:val="24"/>
        </w:rPr>
        <w:t xml:space="preserve"> chose qui suscite l’intérêt de la culture</w:t>
      </w:r>
      <w:r>
        <w:rPr>
          <w:rFonts w:ascii="Times New Roman" w:hAnsi="Times New Roman" w:cs="Times New Roman"/>
          <w:sz w:val="24"/>
          <w:szCs w:val="24"/>
        </w:rPr>
        <w:t>.</w:t>
      </w:r>
    </w:p>
    <w:p w:rsidR="00E1607C" w:rsidRDefault="00E1607C" w:rsidP="00335D17">
      <w:pPr>
        <w:autoSpaceDE w:val="0"/>
        <w:autoSpaceDN w:val="0"/>
        <w:adjustRightInd w:val="0"/>
        <w:spacing w:after="0" w:line="360" w:lineRule="auto"/>
        <w:jc w:val="both"/>
        <w:rPr>
          <w:rFonts w:ascii="Times New Roman" w:hAnsi="Times New Roman" w:cs="Times New Roman"/>
          <w:sz w:val="24"/>
          <w:szCs w:val="24"/>
        </w:rPr>
      </w:pPr>
    </w:p>
    <w:p w:rsidR="002B56D0" w:rsidRPr="00FF4054" w:rsidRDefault="002B56D0" w:rsidP="00FF4054">
      <w:pPr>
        <w:pStyle w:val="Titre2"/>
        <w:numPr>
          <w:ilvl w:val="1"/>
          <w:numId w:val="29"/>
        </w:numPr>
        <w:rPr>
          <w:rFonts w:ascii="Times New Roman" w:hAnsi="Times New Roman" w:cs="Times New Roman"/>
          <w:color w:val="000000" w:themeColor="text1"/>
          <w:sz w:val="24"/>
          <w:lang w:eastAsia="fr-FR"/>
        </w:rPr>
      </w:pPr>
      <w:bookmarkStart w:id="50" w:name="_Toc426979001"/>
      <w:bookmarkStart w:id="51" w:name="_Toc427056994"/>
      <w:bookmarkStart w:id="52" w:name="_Toc427060878"/>
      <w:r w:rsidRPr="00FF4054">
        <w:rPr>
          <w:rFonts w:ascii="Times New Roman" w:hAnsi="Times New Roman" w:cs="Times New Roman"/>
          <w:color w:val="000000" w:themeColor="text1"/>
          <w:sz w:val="24"/>
          <w:lang w:eastAsia="fr-FR"/>
        </w:rPr>
        <w:t xml:space="preserve">La culture </w:t>
      </w:r>
      <w:r w:rsidR="002A20CF" w:rsidRPr="00FF4054">
        <w:rPr>
          <w:rFonts w:ascii="Times New Roman" w:hAnsi="Times New Roman" w:cs="Times New Roman"/>
          <w:color w:val="000000" w:themeColor="text1"/>
          <w:sz w:val="24"/>
          <w:lang w:eastAsia="fr-FR"/>
        </w:rPr>
        <w:t xml:space="preserve">de </w:t>
      </w:r>
      <w:r w:rsidR="001620B9" w:rsidRPr="00650F77">
        <w:rPr>
          <w:rFonts w:ascii="Times New Roman" w:hAnsi="Times New Roman" w:cs="Times New Roman"/>
          <w:i/>
          <w:color w:val="000000" w:themeColor="text1"/>
          <w:sz w:val="24"/>
          <w:lang w:eastAsia="fr-FR"/>
        </w:rPr>
        <w:t>Schizophyllum</w:t>
      </w:r>
      <w:r w:rsidR="002A20CF" w:rsidRPr="00FF4054">
        <w:rPr>
          <w:rFonts w:ascii="Times New Roman" w:hAnsi="Times New Roman" w:cs="Times New Roman"/>
          <w:color w:val="000000" w:themeColor="text1"/>
          <w:sz w:val="24"/>
          <w:lang w:eastAsia="fr-FR"/>
        </w:rPr>
        <w:t xml:space="preserve"> dans le monde</w:t>
      </w:r>
      <w:bookmarkEnd w:id="50"/>
      <w:bookmarkEnd w:id="51"/>
      <w:bookmarkEnd w:id="52"/>
      <w:r w:rsidR="002A20CF" w:rsidRPr="00FF4054">
        <w:rPr>
          <w:rFonts w:ascii="Times New Roman" w:hAnsi="Times New Roman" w:cs="Times New Roman"/>
          <w:color w:val="000000" w:themeColor="text1"/>
          <w:sz w:val="24"/>
          <w:lang w:eastAsia="fr-FR"/>
        </w:rPr>
        <w:t> </w:t>
      </w:r>
    </w:p>
    <w:p w:rsidR="00DC23E2" w:rsidRPr="00DC23E2" w:rsidRDefault="00DC23E2" w:rsidP="00DC23E2">
      <w:pPr>
        <w:rPr>
          <w:lang w:eastAsia="fr-FR"/>
        </w:rPr>
      </w:pPr>
    </w:p>
    <w:p w:rsidR="00AC0924" w:rsidRDefault="001620B9" w:rsidP="00335D17">
      <w:pPr>
        <w:autoSpaceDE w:val="0"/>
        <w:autoSpaceDN w:val="0"/>
        <w:adjustRightInd w:val="0"/>
        <w:spacing w:after="0" w:line="360" w:lineRule="auto"/>
        <w:jc w:val="both"/>
        <w:rPr>
          <w:rFonts w:ascii="Times New Roman" w:hAnsi="Times New Roman" w:cs="Times New Roman"/>
          <w:sz w:val="24"/>
          <w:szCs w:val="32"/>
        </w:rPr>
      </w:pPr>
      <w:r>
        <w:rPr>
          <w:rFonts w:ascii="Times New Roman" w:hAnsi="Times New Roman" w:cs="Times New Roman"/>
          <w:i/>
          <w:sz w:val="24"/>
          <w:szCs w:val="32"/>
        </w:rPr>
        <w:t>Schizophyllum</w:t>
      </w:r>
      <w:r w:rsidR="002B56D0" w:rsidRPr="002B56D0">
        <w:rPr>
          <w:rFonts w:ascii="Times New Roman" w:hAnsi="Times New Roman" w:cs="Times New Roman"/>
          <w:sz w:val="24"/>
          <w:szCs w:val="32"/>
        </w:rPr>
        <w:t xml:space="preserve"> n’est presque pas cultivé comme champignon comestible. Il y a quelques données sur une culture en Amérique cen</w:t>
      </w:r>
      <w:r w:rsidR="00F04820">
        <w:rPr>
          <w:rFonts w:ascii="Times New Roman" w:hAnsi="Times New Roman" w:cs="Times New Roman"/>
          <w:sz w:val="24"/>
          <w:szCs w:val="32"/>
        </w:rPr>
        <w:t>trale et aux î</w:t>
      </w:r>
      <w:r w:rsidR="00004AE9">
        <w:rPr>
          <w:rFonts w:ascii="Times New Roman" w:hAnsi="Times New Roman" w:cs="Times New Roman"/>
          <w:sz w:val="24"/>
          <w:szCs w:val="32"/>
        </w:rPr>
        <w:t>les Philippines. Si e</w:t>
      </w:r>
      <w:r w:rsidR="002B56D0" w:rsidRPr="002B56D0">
        <w:rPr>
          <w:rFonts w:ascii="Times New Roman" w:hAnsi="Times New Roman" w:cs="Times New Roman"/>
          <w:sz w:val="24"/>
          <w:szCs w:val="32"/>
        </w:rPr>
        <w:t>n Europe cette espèce est c</w:t>
      </w:r>
      <w:r w:rsidR="00004AE9">
        <w:rPr>
          <w:rFonts w:ascii="Times New Roman" w:hAnsi="Times New Roman" w:cs="Times New Roman"/>
          <w:sz w:val="24"/>
          <w:szCs w:val="32"/>
        </w:rPr>
        <w:t xml:space="preserve">onsidérée comme non comestible à cause  de ses </w:t>
      </w:r>
      <w:r w:rsidR="00CC3D82">
        <w:rPr>
          <w:rFonts w:ascii="Times New Roman" w:hAnsi="Times New Roman" w:cs="Times New Roman"/>
          <w:sz w:val="24"/>
          <w:szCs w:val="32"/>
        </w:rPr>
        <w:t>sporophores</w:t>
      </w:r>
      <w:r w:rsidR="002B56D0" w:rsidRPr="002B56D0">
        <w:rPr>
          <w:rFonts w:ascii="Times New Roman" w:hAnsi="Times New Roman" w:cs="Times New Roman"/>
          <w:sz w:val="24"/>
          <w:szCs w:val="32"/>
        </w:rPr>
        <w:t xml:space="preserve"> coriaces, et à </w:t>
      </w:r>
      <w:r w:rsidR="00CC3D82">
        <w:rPr>
          <w:rFonts w:ascii="Times New Roman" w:hAnsi="Times New Roman" w:cs="Times New Roman"/>
          <w:sz w:val="24"/>
          <w:szCs w:val="32"/>
        </w:rPr>
        <w:t>sporophores</w:t>
      </w:r>
      <w:r w:rsidR="002B56D0" w:rsidRPr="002B56D0">
        <w:rPr>
          <w:rFonts w:ascii="Times New Roman" w:hAnsi="Times New Roman" w:cs="Times New Roman"/>
          <w:sz w:val="24"/>
          <w:szCs w:val="32"/>
        </w:rPr>
        <w:t xml:space="preserve"> petits, demandant beaucoup</w:t>
      </w:r>
      <w:r w:rsidR="008F7A39">
        <w:rPr>
          <w:rFonts w:ascii="Times New Roman" w:hAnsi="Times New Roman" w:cs="Times New Roman"/>
          <w:sz w:val="24"/>
          <w:szCs w:val="32"/>
        </w:rPr>
        <w:t xml:space="preserve"> de travail de cueillette,</w:t>
      </w:r>
      <w:r w:rsidR="00661FFF">
        <w:rPr>
          <w:rFonts w:ascii="Times New Roman" w:hAnsi="Times New Roman" w:cs="Times New Roman"/>
          <w:sz w:val="24"/>
          <w:szCs w:val="32"/>
        </w:rPr>
        <w:t xml:space="preserve"> </w:t>
      </w:r>
      <w:r w:rsidR="008F7A39">
        <w:rPr>
          <w:rFonts w:ascii="Times New Roman" w:hAnsi="Times New Roman" w:cs="Times New Roman"/>
          <w:sz w:val="24"/>
          <w:szCs w:val="32"/>
        </w:rPr>
        <w:t>l</w:t>
      </w:r>
      <w:r w:rsidR="00661FFF">
        <w:rPr>
          <w:rFonts w:ascii="Times New Roman" w:hAnsi="Times New Roman" w:cs="Times New Roman"/>
          <w:sz w:val="24"/>
          <w:szCs w:val="32"/>
        </w:rPr>
        <w:t>’a</w:t>
      </w:r>
      <w:r w:rsidR="00004AE9">
        <w:rPr>
          <w:rFonts w:ascii="Times New Roman" w:hAnsi="Times New Roman" w:cs="Times New Roman"/>
          <w:sz w:val="24"/>
          <w:szCs w:val="32"/>
        </w:rPr>
        <w:t>fricain a trouvé un</w:t>
      </w:r>
      <w:r w:rsidR="00433171">
        <w:rPr>
          <w:rFonts w:ascii="Times New Roman" w:hAnsi="Times New Roman" w:cs="Times New Roman"/>
          <w:sz w:val="24"/>
          <w:szCs w:val="32"/>
        </w:rPr>
        <w:t>e alternative</w:t>
      </w:r>
      <w:r w:rsidR="00004AE9">
        <w:rPr>
          <w:rFonts w:ascii="Times New Roman" w:hAnsi="Times New Roman" w:cs="Times New Roman"/>
          <w:sz w:val="24"/>
          <w:szCs w:val="32"/>
        </w:rPr>
        <w:t xml:space="preserve"> en pilant</w:t>
      </w:r>
      <w:r w:rsidR="00661FFF">
        <w:rPr>
          <w:rFonts w:ascii="Times New Roman" w:hAnsi="Times New Roman" w:cs="Times New Roman"/>
          <w:sz w:val="24"/>
          <w:szCs w:val="32"/>
        </w:rPr>
        <w:t xml:space="preserve"> </w:t>
      </w:r>
      <w:r w:rsidR="008F7A39">
        <w:rPr>
          <w:rFonts w:ascii="Times New Roman" w:hAnsi="Times New Roman" w:cs="Times New Roman"/>
          <w:sz w:val="24"/>
          <w:szCs w:val="32"/>
        </w:rPr>
        <w:t>ces derniers</w:t>
      </w:r>
      <w:r w:rsidR="002B56D0" w:rsidRPr="002B56D0">
        <w:rPr>
          <w:rFonts w:ascii="Times New Roman" w:hAnsi="Times New Roman" w:cs="Times New Roman"/>
          <w:sz w:val="24"/>
          <w:szCs w:val="32"/>
        </w:rPr>
        <w:t xml:space="preserve"> (parfois à l’état sec), pour les utiliser dans des préparations.</w:t>
      </w:r>
      <w:r w:rsidR="00661FFF">
        <w:rPr>
          <w:rFonts w:ascii="Times New Roman" w:hAnsi="Times New Roman" w:cs="Times New Roman"/>
          <w:sz w:val="24"/>
          <w:szCs w:val="32"/>
        </w:rPr>
        <w:t xml:space="preserve"> </w:t>
      </w:r>
      <w:r w:rsidR="00CC3D82">
        <w:rPr>
          <w:rFonts w:ascii="Times New Roman" w:hAnsi="Times New Roman" w:cs="Times New Roman"/>
          <w:sz w:val="24"/>
          <w:szCs w:val="32"/>
        </w:rPr>
        <w:t>(OEI</w:t>
      </w:r>
      <w:r w:rsidR="003F4A5F">
        <w:rPr>
          <w:rFonts w:ascii="Times New Roman" w:hAnsi="Times New Roman" w:cs="Times New Roman"/>
          <w:sz w:val="24"/>
          <w:szCs w:val="32"/>
        </w:rPr>
        <w:t>, 2003)</w:t>
      </w:r>
      <w:r w:rsidR="00004AE9">
        <w:rPr>
          <w:rFonts w:ascii="Times New Roman" w:hAnsi="Times New Roman" w:cs="Times New Roman"/>
          <w:sz w:val="24"/>
          <w:szCs w:val="32"/>
        </w:rPr>
        <w:t>.</w:t>
      </w:r>
      <w:r w:rsidR="00A90D81">
        <w:rPr>
          <w:rFonts w:ascii="Times New Roman" w:hAnsi="Times New Roman" w:cs="Times New Roman"/>
          <w:sz w:val="24"/>
          <w:szCs w:val="32"/>
        </w:rPr>
        <w:t xml:space="preserve"> L’espèce est aussi cultivé</w:t>
      </w:r>
      <w:r w:rsidR="00BA3840">
        <w:rPr>
          <w:rFonts w:ascii="Times New Roman" w:hAnsi="Times New Roman" w:cs="Times New Roman"/>
          <w:sz w:val="24"/>
          <w:szCs w:val="32"/>
        </w:rPr>
        <w:t>e</w:t>
      </w:r>
      <w:r w:rsidR="00A90D81">
        <w:rPr>
          <w:rFonts w:ascii="Times New Roman" w:hAnsi="Times New Roman" w:cs="Times New Roman"/>
          <w:sz w:val="24"/>
          <w:szCs w:val="32"/>
        </w:rPr>
        <w:t xml:space="preserve"> pour ses vertus thérapeutiques co</w:t>
      </w:r>
      <w:r w:rsidR="00CC3D82">
        <w:rPr>
          <w:rFonts w:ascii="Times New Roman" w:hAnsi="Times New Roman" w:cs="Times New Roman"/>
          <w:sz w:val="24"/>
          <w:szCs w:val="32"/>
        </w:rPr>
        <w:t>mme champignon médicinal (ZANIHA</w:t>
      </w:r>
      <w:r w:rsidR="00A90D81">
        <w:rPr>
          <w:rFonts w:ascii="Times New Roman" w:hAnsi="Times New Roman" w:cs="Times New Roman"/>
          <w:sz w:val="24"/>
          <w:szCs w:val="32"/>
        </w:rPr>
        <w:t xml:space="preserve"> et </w:t>
      </w:r>
      <w:r w:rsidR="00A90D81" w:rsidRPr="003B29F8">
        <w:rPr>
          <w:rFonts w:ascii="Times New Roman" w:hAnsi="Times New Roman" w:cs="Times New Roman"/>
          <w:i/>
          <w:sz w:val="24"/>
          <w:szCs w:val="32"/>
        </w:rPr>
        <w:t>al</w:t>
      </w:r>
      <w:r w:rsidR="00A90D81">
        <w:rPr>
          <w:rFonts w:ascii="Times New Roman" w:hAnsi="Times New Roman" w:cs="Times New Roman"/>
          <w:sz w:val="24"/>
          <w:szCs w:val="32"/>
        </w:rPr>
        <w:t xml:space="preserve">., 2015). </w:t>
      </w:r>
    </w:p>
    <w:p w:rsidR="00BA139D" w:rsidRDefault="00BA139D" w:rsidP="00335D17">
      <w:pPr>
        <w:autoSpaceDE w:val="0"/>
        <w:autoSpaceDN w:val="0"/>
        <w:adjustRightInd w:val="0"/>
        <w:spacing w:after="0" w:line="360" w:lineRule="auto"/>
        <w:jc w:val="both"/>
        <w:rPr>
          <w:rFonts w:ascii="Times New Roman" w:hAnsi="Times New Roman" w:cs="Times New Roman"/>
          <w:sz w:val="24"/>
          <w:szCs w:val="32"/>
        </w:rPr>
      </w:pPr>
    </w:p>
    <w:p w:rsidR="00F51676" w:rsidRPr="004D5D47" w:rsidRDefault="00B31386" w:rsidP="004D5D47">
      <w:pPr>
        <w:pStyle w:val="Titre2"/>
        <w:numPr>
          <w:ilvl w:val="1"/>
          <w:numId w:val="29"/>
        </w:numPr>
        <w:rPr>
          <w:rFonts w:ascii="Times New Roman" w:hAnsi="Times New Roman" w:cs="Times New Roman"/>
          <w:color w:val="000000" w:themeColor="text1"/>
          <w:sz w:val="24"/>
          <w:lang w:eastAsia="fr-FR"/>
        </w:rPr>
      </w:pPr>
      <w:bookmarkStart w:id="53" w:name="_Toc426979002"/>
      <w:bookmarkStart w:id="54" w:name="_Toc427056995"/>
      <w:bookmarkStart w:id="55" w:name="_Toc427060879"/>
      <w:r w:rsidRPr="004D5D47">
        <w:rPr>
          <w:rFonts w:ascii="Times New Roman" w:hAnsi="Times New Roman" w:cs="Times New Roman"/>
          <w:color w:val="000000" w:themeColor="text1"/>
          <w:sz w:val="24"/>
          <w:lang w:eastAsia="fr-FR"/>
        </w:rPr>
        <w:t>Importance des champignons</w:t>
      </w:r>
      <w:bookmarkEnd w:id="53"/>
      <w:bookmarkEnd w:id="54"/>
      <w:bookmarkEnd w:id="55"/>
    </w:p>
    <w:p w:rsidR="00DC23E2" w:rsidRPr="00DC23E2" w:rsidRDefault="00DC23E2" w:rsidP="00DC23E2">
      <w:pPr>
        <w:rPr>
          <w:lang w:eastAsia="fr-FR"/>
        </w:rPr>
      </w:pPr>
    </w:p>
    <w:p w:rsidR="001A0234" w:rsidRDefault="00F51676" w:rsidP="00335D17">
      <w:pPr>
        <w:autoSpaceDE w:val="0"/>
        <w:autoSpaceDN w:val="0"/>
        <w:adjustRightInd w:val="0"/>
        <w:spacing w:after="0" w:line="360" w:lineRule="auto"/>
        <w:jc w:val="both"/>
        <w:rPr>
          <w:rFonts w:ascii="Times New Roman" w:hAnsi="Times New Roman" w:cs="Times New Roman"/>
          <w:sz w:val="24"/>
          <w:szCs w:val="24"/>
        </w:rPr>
      </w:pPr>
      <w:r w:rsidRPr="00F51676">
        <w:rPr>
          <w:rFonts w:ascii="Times New Roman" w:hAnsi="Times New Roman" w:cs="Times New Roman"/>
          <w:sz w:val="24"/>
          <w:szCs w:val="24"/>
        </w:rPr>
        <w:t>En rapport avec leur importance, les champignons sauvages sont subdivisés en</w:t>
      </w:r>
      <w:r w:rsidR="00661FFF">
        <w:rPr>
          <w:rFonts w:ascii="Times New Roman" w:hAnsi="Times New Roman" w:cs="Times New Roman"/>
          <w:sz w:val="24"/>
          <w:szCs w:val="24"/>
        </w:rPr>
        <w:t xml:space="preserve"> </w:t>
      </w:r>
      <w:r w:rsidRPr="00F51676">
        <w:rPr>
          <w:rFonts w:ascii="Times New Roman" w:hAnsi="Times New Roman" w:cs="Times New Roman"/>
          <w:sz w:val="24"/>
          <w:szCs w:val="24"/>
        </w:rPr>
        <w:t>plusieurs groupes tels que : les champignons comes</w:t>
      </w:r>
      <w:r>
        <w:rPr>
          <w:rFonts w:ascii="Times New Roman" w:hAnsi="Times New Roman" w:cs="Times New Roman"/>
          <w:sz w:val="24"/>
          <w:szCs w:val="24"/>
        </w:rPr>
        <w:t xml:space="preserve">tibles, médicinaux, toxiques et </w:t>
      </w:r>
      <w:r w:rsidRPr="00F51676">
        <w:rPr>
          <w:rFonts w:ascii="Times New Roman" w:hAnsi="Times New Roman" w:cs="Times New Roman"/>
          <w:sz w:val="24"/>
          <w:szCs w:val="24"/>
        </w:rPr>
        <w:t xml:space="preserve">hallucinogènes. </w:t>
      </w:r>
      <w:r w:rsidRPr="00F51676">
        <w:rPr>
          <w:rFonts w:ascii="Times New Roman" w:hAnsi="Times New Roman" w:cs="Times New Roman"/>
          <w:sz w:val="24"/>
          <w:szCs w:val="24"/>
        </w:rPr>
        <w:lastRenderedPageBreak/>
        <w:t>Ainsi</w:t>
      </w:r>
      <w:r w:rsidR="00705228">
        <w:rPr>
          <w:rFonts w:ascii="Times New Roman" w:hAnsi="Times New Roman" w:cs="Times New Roman"/>
          <w:sz w:val="24"/>
          <w:szCs w:val="24"/>
        </w:rPr>
        <w:t>,</w:t>
      </w:r>
      <w:r w:rsidRPr="00F51676">
        <w:rPr>
          <w:rFonts w:ascii="Times New Roman" w:hAnsi="Times New Roman" w:cs="Times New Roman"/>
          <w:sz w:val="24"/>
          <w:szCs w:val="24"/>
        </w:rPr>
        <w:t xml:space="preserve"> ils sont utilisés à divers fins sur le plan </w:t>
      </w:r>
      <w:r w:rsidR="003E4051">
        <w:rPr>
          <w:rFonts w:ascii="Times New Roman" w:hAnsi="Times New Roman" w:cs="Times New Roman"/>
          <w:sz w:val="24"/>
          <w:szCs w:val="24"/>
        </w:rPr>
        <w:t>alimentaire</w:t>
      </w:r>
      <w:r w:rsidRPr="00F51676">
        <w:rPr>
          <w:rFonts w:ascii="Times New Roman" w:hAnsi="Times New Roman" w:cs="Times New Roman"/>
          <w:sz w:val="24"/>
          <w:szCs w:val="24"/>
        </w:rPr>
        <w:t>, médi</w:t>
      </w:r>
      <w:r>
        <w:rPr>
          <w:rFonts w:ascii="Times New Roman" w:hAnsi="Times New Roman" w:cs="Times New Roman"/>
          <w:sz w:val="24"/>
          <w:szCs w:val="24"/>
        </w:rPr>
        <w:t xml:space="preserve">cinal </w:t>
      </w:r>
      <w:r w:rsidRPr="00F51676">
        <w:rPr>
          <w:rFonts w:ascii="Times New Roman" w:hAnsi="Times New Roman" w:cs="Times New Roman"/>
          <w:sz w:val="24"/>
          <w:szCs w:val="24"/>
        </w:rPr>
        <w:t>et magique</w:t>
      </w:r>
      <w:r w:rsidR="001434C0">
        <w:rPr>
          <w:rFonts w:ascii="Times New Roman" w:hAnsi="Times New Roman" w:cs="Times New Roman"/>
          <w:sz w:val="24"/>
          <w:szCs w:val="24"/>
        </w:rPr>
        <w:t xml:space="preserve"> (CODJA</w:t>
      </w:r>
      <w:r w:rsidR="00DB4DC9">
        <w:rPr>
          <w:rFonts w:ascii="Times New Roman" w:hAnsi="Times New Roman" w:cs="Times New Roman"/>
          <w:sz w:val="24"/>
          <w:szCs w:val="24"/>
        </w:rPr>
        <w:t>, 2013)</w:t>
      </w:r>
      <w:r w:rsidRPr="00F51676">
        <w:rPr>
          <w:rFonts w:ascii="Times New Roman" w:hAnsi="Times New Roman" w:cs="Times New Roman"/>
          <w:sz w:val="24"/>
          <w:szCs w:val="24"/>
        </w:rPr>
        <w:t>.</w:t>
      </w:r>
    </w:p>
    <w:p w:rsidR="001A0234" w:rsidRPr="00104B10" w:rsidRDefault="001A0234" w:rsidP="00104B10">
      <w:pPr>
        <w:pStyle w:val="Titre3"/>
        <w:numPr>
          <w:ilvl w:val="2"/>
          <w:numId w:val="29"/>
        </w:numPr>
        <w:rPr>
          <w:rFonts w:ascii="Times New Roman" w:hAnsi="Times New Roman" w:cs="Times New Roman"/>
          <w:color w:val="000000" w:themeColor="text1"/>
          <w:sz w:val="24"/>
        </w:rPr>
      </w:pPr>
      <w:bookmarkStart w:id="56" w:name="_Toc426979003"/>
      <w:bookmarkStart w:id="57" w:name="_Toc427056996"/>
      <w:bookmarkStart w:id="58" w:name="_Toc427060880"/>
      <w:r w:rsidRPr="00104B10">
        <w:rPr>
          <w:rFonts w:ascii="Times New Roman" w:hAnsi="Times New Roman" w:cs="Times New Roman"/>
          <w:color w:val="000000" w:themeColor="text1"/>
          <w:sz w:val="24"/>
        </w:rPr>
        <w:t>Importance biologique et écologique des champignons</w:t>
      </w:r>
      <w:bookmarkEnd w:id="56"/>
      <w:bookmarkEnd w:id="57"/>
      <w:bookmarkEnd w:id="58"/>
    </w:p>
    <w:p w:rsidR="00EE205D" w:rsidRPr="00E74B7C" w:rsidRDefault="00EE205D" w:rsidP="00EE205D">
      <w:pPr>
        <w:pStyle w:val="Paragraphedeliste"/>
        <w:autoSpaceDE w:val="0"/>
        <w:autoSpaceDN w:val="0"/>
        <w:adjustRightInd w:val="0"/>
        <w:spacing w:after="0" w:line="240" w:lineRule="auto"/>
        <w:ind w:left="1440"/>
        <w:jc w:val="both"/>
        <w:rPr>
          <w:rFonts w:ascii="Times New Roman" w:hAnsi="Times New Roman" w:cs="Times New Roman"/>
          <w:b/>
          <w:bCs/>
          <w:sz w:val="24"/>
          <w:szCs w:val="24"/>
        </w:rPr>
      </w:pPr>
    </w:p>
    <w:p w:rsidR="00592E72" w:rsidRDefault="00592E72" w:rsidP="00335D17">
      <w:pPr>
        <w:autoSpaceDE w:val="0"/>
        <w:autoSpaceDN w:val="0"/>
        <w:adjustRightInd w:val="0"/>
        <w:spacing w:after="0" w:line="240" w:lineRule="auto"/>
        <w:jc w:val="both"/>
        <w:rPr>
          <w:rFonts w:ascii="Times New Roman" w:hAnsi="Times New Roman" w:cs="Times New Roman"/>
          <w:b/>
          <w:bCs/>
          <w:sz w:val="24"/>
          <w:szCs w:val="24"/>
        </w:rPr>
      </w:pPr>
    </w:p>
    <w:p w:rsidR="001A0234" w:rsidRDefault="001A0234" w:rsidP="00335D1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Avec les bactéries, les champignons jouent un rôle vital dans le recyclage des matières organiques. Ils sont dotés de la capacité de sécréter une gamme d’enzymes qui catalysent la décomposition des composés organiques complexes tels que la lignine,</w:t>
      </w:r>
      <w:r w:rsidR="00407B5B">
        <w:rPr>
          <w:rFonts w:ascii="Times New Roman" w:hAnsi="Times New Roman" w:cs="Times New Roman"/>
          <w:sz w:val="24"/>
          <w:szCs w:val="24"/>
        </w:rPr>
        <w:t xml:space="preserve"> la cellulose, l’hémicellulose, </w:t>
      </w:r>
      <w:r>
        <w:rPr>
          <w:rFonts w:ascii="Times New Roman" w:hAnsi="Times New Roman" w:cs="Times New Roman"/>
          <w:sz w:val="24"/>
          <w:szCs w:val="24"/>
        </w:rPr>
        <w:t>etc… en composés plus simples qui peuvent être utilisés par les plantes chlorophylliennes dans le processus de photosynthèse (DIBALUKA, 2005</w:t>
      </w:r>
      <w:r w:rsidR="00533845">
        <w:rPr>
          <w:rFonts w:ascii="Times New Roman" w:hAnsi="Times New Roman" w:cs="Times New Roman"/>
          <w:sz w:val="24"/>
          <w:szCs w:val="24"/>
        </w:rPr>
        <w:t> ; RAVEN</w:t>
      </w:r>
      <w:r w:rsidR="00592E72">
        <w:rPr>
          <w:rFonts w:ascii="Times New Roman" w:hAnsi="Times New Roman" w:cs="Times New Roman"/>
          <w:sz w:val="24"/>
          <w:szCs w:val="24"/>
        </w:rPr>
        <w:t xml:space="preserve"> et </w:t>
      </w:r>
      <w:r w:rsidR="00592E72" w:rsidRPr="00592E72">
        <w:rPr>
          <w:rFonts w:ascii="Times New Roman" w:hAnsi="Times New Roman" w:cs="Times New Roman"/>
          <w:i/>
          <w:sz w:val="24"/>
          <w:szCs w:val="24"/>
        </w:rPr>
        <w:t>al</w:t>
      </w:r>
      <w:r w:rsidR="007931CD">
        <w:rPr>
          <w:rFonts w:ascii="Times New Roman" w:hAnsi="Times New Roman" w:cs="Times New Roman"/>
          <w:i/>
          <w:sz w:val="24"/>
          <w:szCs w:val="24"/>
        </w:rPr>
        <w:t>.</w:t>
      </w:r>
      <w:r w:rsidR="00592E72">
        <w:rPr>
          <w:rFonts w:ascii="Times New Roman" w:hAnsi="Times New Roman" w:cs="Times New Roman"/>
          <w:sz w:val="24"/>
          <w:szCs w:val="24"/>
        </w:rPr>
        <w:t>, 2008</w:t>
      </w:r>
      <w:r w:rsidR="004E2249">
        <w:rPr>
          <w:rFonts w:ascii="Times New Roman" w:hAnsi="Times New Roman" w:cs="Times New Roman"/>
          <w:sz w:val="24"/>
          <w:szCs w:val="24"/>
        </w:rPr>
        <w:t xml:space="preserve">). </w:t>
      </w:r>
      <w:r>
        <w:rPr>
          <w:rFonts w:ascii="Times New Roman" w:hAnsi="Times New Roman" w:cs="Times New Roman"/>
          <w:sz w:val="24"/>
          <w:szCs w:val="24"/>
        </w:rPr>
        <w:t>Les champignons, outre leur rôle dans la formation de l’humus (en tant que décomposeurs de la matière organique morte),</w:t>
      </w:r>
      <w:r w:rsidR="004E2249">
        <w:rPr>
          <w:rFonts w:ascii="Times New Roman" w:hAnsi="Times New Roman" w:cs="Times New Roman"/>
          <w:sz w:val="24"/>
          <w:szCs w:val="24"/>
        </w:rPr>
        <w:t xml:space="preserve"> précisent les auteurs précités, </w:t>
      </w:r>
      <w:r>
        <w:rPr>
          <w:rFonts w:ascii="Times New Roman" w:hAnsi="Times New Roman" w:cs="Times New Roman"/>
          <w:sz w:val="24"/>
          <w:szCs w:val="24"/>
        </w:rPr>
        <w:t>jouent également un rôle dans la chaîne alimentaire.</w:t>
      </w:r>
    </w:p>
    <w:p w:rsidR="00CA0E6C" w:rsidRDefault="00CA0E6C" w:rsidP="00DC23E2">
      <w:pPr>
        <w:pStyle w:val="Titre3"/>
        <w:rPr>
          <w:rFonts w:ascii="Times New Roman" w:eastAsiaTheme="minorHAnsi" w:hAnsi="Times New Roman" w:cs="Times New Roman"/>
          <w:b w:val="0"/>
          <w:bCs w:val="0"/>
          <w:color w:val="auto"/>
          <w:sz w:val="24"/>
          <w:szCs w:val="24"/>
        </w:rPr>
      </w:pPr>
    </w:p>
    <w:p w:rsidR="00592E72" w:rsidRPr="00CA0E6C" w:rsidRDefault="00592E72" w:rsidP="00CA0E6C">
      <w:pPr>
        <w:pStyle w:val="Titre3"/>
        <w:numPr>
          <w:ilvl w:val="2"/>
          <w:numId w:val="29"/>
        </w:numPr>
        <w:rPr>
          <w:rFonts w:ascii="Times New Roman" w:hAnsi="Times New Roman" w:cs="Times New Roman"/>
          <w:color w:val="000000" w:themeColor="text1"/>
          <w:sz w:val="24"/>
        </w:rPr>
      </w:pPr>
      <w:bookmarkStart w:id="59" w:name="_Toc426979004"/>
      <w:bookmarkStart w:id="60" w:name="_Toc427056997"/>
      <w:bookmarkStart w:id="61" w:name="_Toc427060881"/>
      <w:r w:rsidRPr="00CA0E6C">
        <w:rPr>
          <w:rFonts w:ascii="Times New Roman" w:hAnsi="Times New Roman" w:cs="Times New Roman"/>
          <w:color w:val="000000" w:themeColor="text1"/>
          <w:sz w:val="24"/>
        </w:rPr>
        <w:t>Importance économique</w:t>
      </w:r>
      <w:bookmarkEnd w:id="59"/>
      <w:bookmarkEnd w:id="60"/>
      <w:bookmarkEnd w:id="61"/>
    </w:p>
    <w:p w:rsidR="00E74B7C" w:rsidRDefault="00E74B7C" w:rsidP="00E74B7C">
      <w:pPr>
        <w:pStyle w:val="Paragraphedeliste"/>
        <w:autoSpaceDE w:val="0"/>
        <w:autoSpaceDN w:val="0"/>
        <w:adjustRightInd w:val="0"/>
        <w:spacing w:after="0" w:line="240" w:lineRule="auto"/>
        <w:ind w:left="1440"/>
        <w:rPr>
          <w:rFonts w:ascii="Times New Roman" w:hAnsi="Times New Roman" w:cs="Times New Roman"/>
          <w:b/>
          <w:bCs/>
          <w:sz w:val="24"/>
          <w:szCs w:val="24"/>
        </w:rPr>
      </w:pPr>
    </w:p>
    <w:p w:rsidR="00E74B7C" w:rsidRDefault="00E74B7C" w:rsidP="00E74B7C">
      <w:pPr>
        <w:pStyle w:val="Paragraphedeliste"/>
        <w:autoSpaceDE w:val="0"/>
        <w:autoSpaceDN w:val="0"/>
        <w:adjustRightInd w:val="0"/>
        <w:spacing w:after="0" w:line="240" w:lineRule="auto"/>
        <w:ind w:left="1440"/>
        <w:rPr>
          <w:rFonts w:ascii="Times New Roman" w:hAnsi="Times New Roman" w:cs="Times New Roman"/>
          <w:b/>
          <w:bCs/>
          <w:sz w:val="24"/>
          <w:szCs w:val="24"/>
        </w:rPr>
      </w:pPr>
    </w:p>
    <w:p w:rsidR="00734636" w:rsidRDefault="00592E72" w:rsidP="00734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culture de champignons procure des </w:t>
      </w:r>
      <w:r w:rsidR="00533845">
        <w:rPr>
          <w:rFonts w:ascii="Times New Roman" w:hAnsi="Times New Roman" w:cs="Times New Roman"/>
          <w:sz w:val="24"/>
          <w:szCs w:val="24"/>
        </w:rPr>
        <w:t>revenus non négligeables au myciculteur</w:t>
      </w:r>
      <w:r>
        <w:rPr>
          <w:rFonts w:ascii="Times New Roman" w:hAnsi="Times New Roman" w:cs="Times New Roman"/>
          <w:sz w:val="24"/>
          <w:szCs w:val="24"/>
        </w:rPr>
        <w:t xml:space="preserve">. Ces champignons se trouvent à la base de nombreux procédés industriels, parmi lesquels figurent </w:t>
      </w:r>
      <w:r w:rsidR="00DB6322">
        <w:rPr>
          <w:rFonts w:ascii="Times New Roman" w:hAnsi="Times New Roman" w:cs="Times New Roman"/>
          <w:sz w:val="24"/>
          <w:szCs w:val="24"/>
        </w:rPr>
        <w:t>quelques-unes</w:t>
      </w:r>
      <w:r>
        <w:rPr>
          <w:rFonts w:ascii="Times New Roman" w:hAnsi="Times New Roman" w:cs="Times New Roman"/>
          <w:sz w:val="24"/>
          <w:szCs w:val="24"/>
        </w:rPr>
        <w:t xml:space="preserve"> des anciennes activités de l’homme telles que la fabrication du vin, de la bière, du pain et la distillation de l’</w:t>
      </w:r>
      <w:r w:rsidR="007A408C">
        <w:rPr>
          <w:rFonts w:ascii="Times New Roman" w:hAnsi="Times New Roman" w:cs="Times New Roman"/>
          <w:sz w:val="24"/>
          <w:szCs w:val="24"/>
        </w:rPr>
        <w:t>alcool ;</w:t>
      </w:r>
      <w:r w:rsidR="00734636">
        <w:rPr>
          <w:rFonts w:ascii="Times New Roman" w:hAnsi="Times New Roman" w:cs="Times New Roman"/>
          <w:sz w:val="24"/>
          <w:szCs w:val="24"/>
        </w:rPr>
        <w:t xml:space="preserve"> les champignons sont importants comme parasites, pathogènes et producteurs des substances chimiques. Les champignons sont destructeurs des produits commerciaux et leur importance est amplifiée par le fait qu’ils sont capables de se développer dans les conditions très diverses</w:t>
      </w:r>
      <w:r w:rsidR="00533845">
        <w:rPr>
          <w:rFonts w:ascii="Times New Roman" w:hAnsi="Times New Roman" w:cs="Times New Roman"/>
          <w:sz w:val="24"/>
          <w:szCs w:val="24"/>
        </w:rPr>
        <w:t xml:space="preserve"> (RAVEN</w:t>
      </w:r>
      <w:r w:rsidR="00521F10">
        <w:rPr>
          <w:rFonts w:ascii="Times New Roman" w:hAnsi="Times New Roman" w:cs="Times New Roman"/>
          <w:sz w:val="24"/>
          <w:szCs w:val="24"/>
        </w:rPr>
        <w:t xml:space="preserve"> et </w:t>
      </w:r>
      <w:r w:rsidR="00521F10" w:rsidRPr="00521F10">
        <w:rPr>
          <w:rFonts w:ascii="Times New Roman" w:hAnsi="Times New Roman" w:cs="Times New Roman"/>
          <w:i/>
          <w:sz w:val="24"/>
          <w:szCs w:val="24"/>
        </w:rPr>
        <w:t>al</w:t>
      </w:r>
      <w:r w:rsidR="00473AC9">
        <w:rPr>
          <w:rFonts w:ascii="Times New Roman" w:hAnsi="Times New Roman" w:cs="Times New Roman"/>
          <w:sz w:val="24"/>
          <w:szCs w:val="24"/>
        </w:rPr>
        <w:t>.,</w:t>
      </w:r>
      <w:r w:rsidR="00661FFF">
        <w:rPr>
          <w:rFonts w:ascii="Times New Roman" w:hAnsi="Times New Roman" w:cs="Times New Roman"/>
          <w:sz w:val="24"/>
          <w:szCs w:val="24"/>
        </w:rPr>
        <w:t xml:space="preserve"> </w:t>
      </w:r>
      <w:r w:rsidR="00734636">
        <w:rPr>
          <w:rFonts w:ascii="Times New Roman" w:hAnsi="Times New Roman" w:cs="Times New Roman"/>
          <w:sz w:val="24"/>
          <w:szCs w:val="24"/>
        </w:rPr>
        <w:t xml:space="preserve">2008). L’auteur soutient que certaines souches de </w:t>
      </w:r>
      <w:r w:rsidR="00734636" w:rsidRPr="000A2C9A">
        <w:rPr>
          <w:rFonts w:ascii="Times New Roman" w:hAnsi="Times New Roman" w:cs="Times New Roman"/>
          <w:i/>
          <w:sz w:val="24"/>
          <w:szCs w:val="24"/>
        </w:rPr>
        <w:t>Cladosporum herbarum</w:t>
      </w:r>
      <w:r w:rsidR="00DF6243">
        <w:rPr>
          <w:rFonts w:ascii="Times New Roman" w:hAnsi="Times New Roman" w:cs="Times New Roman"/>
          <w:sz w:val="24"/>
          <w:szCs w:val="24"/>
        </w:rPr>
        <w:t xml:space="preserve">, </w:t>
      </w:r>
      <w:r w:rsidR="00734636">
        <w:rPr>
          <w:rFonts w:ascii="Times New Roman" w:hAnsi="Times New Roman" w:cs="Times New Roman"/>
          <w:sz w:val="24"/>
          <w:szCs w:val="24"/>
        </w:rPr>
        <w:t>s’attaque</w:t>
      </w:r>
      <w:r w:rsidR="00DF6243">
        <w:rPr>
          <w:rFonts w:ascii="Times New Roman" w:hAnsi="Times New Roman" w:cs="Times New Roman"/>
          <w:sz w:val="24"/>
          <w:szCs w:val="24"/>
        </w:rPr>
        <w:t>nt</w:t>
      </w:r>
      <w:r w:rsidR="00734636">
        <w:rPr>
          <w:rFonts w:ascii="Times New Roman" w:hAnsi="Times New Roman" w:cs="Times New Roman"/>
          <w:sz w:val="24"/>
          <w:szCs w:val="24"/>
        </w:rPr>
        <w:t xml:space="preserve"> à la viande conservée à basse température de -6°C. A l’opposé, une espèce de </w:t>
      </w:r>
      <w:r w:rsidR="00734636">
        <w:rPr>
          <w:rFonts w:ascii="Times New Roman" w:hAnsi="Times New Roman" w:cs="Times New Roman"/>
          <w:i/>
          <w:sz w:val="24"/>
          <w:szCs w:val="24"/>
        </w:rPr>
        <w:t>C</w:t>
      </w:r>
      <w:r w:rsidR="00734636" w:rsidRPr="000A2C9A">
        <w:rPr>
          <w:rFonts w:ascii="Times New Roman" w:hAnsi="Times New Roman" w:cs="Times New Roman"/>
          <w:i/>
          <w:sz w:val="24"/>
          <w:szCs w:val="24"/>
        </w:rPr>
        <w:t>haetomium</w:t>
      </w:r>
      <w:r w:rsidR="00734636">
        <w:rPr>
          <w:rFonts w:ascii="Times New Roman" w:hAnsi="Times New Roman" w:cs="Times New Roman"/>
          <w:sz w:val="24"/>
          <w:szCs w:val="24"/>
        </w:rPr>
        <w:t xml:space="preserve"> a son optimum de croissance à 50°C et survit même à 60°C. </w:t>
      </w:r>
    </w:p>
    <w:p w:rsidR="00E74B7C" w:rsidRDefault="00E74B7C" w:rsidP="00734636">
      <w:pPr>
        <w:autoSpaceDE w:val="0"/>
        <w:autoSpaceDN w:val="0"/>
        <w:adjustRightInd w:val="0"/>
        <w:spacing w:after="0" w:line="360" w:lineRule="auto"/>
        <w:jc w:val="both"/>
        <w:rPr>
          <w:rFonts w:ascii="Times New Roman" w:hAnsi="Times New Roman" w:cs="Times New Roman"/>
          <w:sz w:val="24"/>
          <w:szCs w:val="24"/>
        </w:rPr>
      </w:pPr>
    </w:p>
    <w:p w:rsidR="007851D8" w:rsidRPr="00CA0E6C" w:rsidRDefault="007851D8" w:rsidP="00CA0E6C">
      <w:pPr>
        <w:pStyle w:val="Titre3"/>
        <w:numPr>
          <w:ilvl w:val="2"/>
          <w:numId w:val="29"/>
        </w:numPr>
        <w:rPr>
          <w:rFonts w:ascii="Times New Roman" w:hAnsi="Times New Roman" w:cs="Times New Roman"/>
          <w:color w:val="000000" w:themeColor="text1"/>
          <w:sz w:val="24"/>
        </w:rPr>
      </w:pPr>
      <w:bookmarkStart w:id="62" w:name="_Toc426979005"/>
      <w:bookmarkStart w:id="63" w:name="_Toc427056998"/>
      <w:bookmarkStart w:id="64" w:name="_Toc427060882"/>
      <w:r w:rsidRPr="00CA0E6C">
        <w:rPr>
          <w:rFonts w:ascii="Times New Roman" w:hAnsi="Times New Roman" w:cs="Times New Roman"/>
          <w:color w:val="000000" w:themeColor="text1"/>
          <w:sz w:val="24"/>
        </w:rPr>
        <w:t>Importance dans l’agriculture</w:t>
      </w:r>
      <w:bookmarkEnd w:id="62"/>
      <w:bookmarkEnd w:id="63"/>
      <w:bookmarkEnd w:id="64"/>
    </w:p>
    <w:p w:rsidR="00BA139D" w:rsidRDefault="00BA139D" w:rsidP="00BA139D">
      <w:pPr>
        <w:pStyle w:val="Paragraphedeliste"/>
        <w:autoSpaceDE w:val="0"/>
        <w:autoSpaceDN w:val="0"/>
        <w:adjustRightInd w:val="0"/>
        <w:spacing w:after="0" w:line="240" w:lineRule="auto"/>
        <w:ind w:left="2160"/>
        <w:rPr>
          <w:rFonts w:ascii="Times New Roman" w:hAnsi="Times New Roman" w:cs="Times New Roman"/>
          <w:b/>
          <w:bCs/>
          <w:sz w:val="24"/>
          <w:szCs w:val="24"/>
        </w:rPr>
      </w:pPr>
    </w:p>
    <w:p w:rsidR="00807C78" w:rsidRDefault="00807C78" w:rsidP="00BA139D">
      <w:pPr>
        <w:pStyle w:val="Paragraphedeliste"/>
        <w:autoSpaceDE w:val="0"/>
        <w:autoSpaceDN w:val="0"/>
        <w:adjustRightInd w:val="0"/>
        <w:spacing w:after="0" w:line="240" w:lineRule="auto"/>
        <w:ind w:left="2160"/>
        <w:rPr>
          <w:rFonts w:ascii="Times New Roman" w:hAnsi="Times New Roman" w:cs="Times New Roman"/>
          <w:b/>
          <w:bCs/>
          <w:sz w:val="24"/>
          <w:szCs w:val="24"/>
        </w:rPr>
      </w:pPr>
    </w:p>
    <w:p w:rsidR="007851D8" w:rsidRDefault="007851D8" w:rsidP="00D22E1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Dans le domaine de l’agriculture, en plus de son utilité pour la plante et le champignon, </w:t>
      </w:r>
      <w:r w:rsidR="00DF6243">
        <w:rPr>
          <w:rFonts w:ascii="Times New Roman" w:hAnsi="Times New Roman" w:cs="Times New Roman"/>
          <w:sz w:val="24"/>
          <w:szCs w:val="24"/>
        </w:rPr>
        <w:t>la</w:t>
      </w:r>
      <w:r>
        <w:rPr>
          <w:rFonts w:ascii="Times New Roman" w:hAnsi="Times New Roman" w:cs="Times New Roman"/>
          <w:sz w:val="24"/>
          <w:szCs w:val="24"/>
        </w:rPr>
        <w:t xml:space="preserve"> mycorhize joue un rôle dan</w:t>
      </w:r>
      <w:r w:rsidR="00C22BAE">
        <w:rPr>
          <w:rFonts w:ascii="Times New Roman" w:hAnsi="Times New Roman" w:cs="Times New Roman"/>
          <w:sz w:val="24"/>
          <w:szCs w:val="24"/>
        </w:rPr>
        <w:t>s divers domaines (voir figure 1</w:t>
      </w:r>
      <w:r>
        <w:rPr>
          <w:rFonts w:ascii="Times New Roman" w:hAnsi="Times New Roman" w:cs="Times New Roman"/>
          <w:sz w:val="24"/>
          <w:szCs w:val="24"/>
        </w:rPr>
        <w:t>). L’agriculture et l’horticulture, util</w:t>
      </w:r>
      <w:r w:rsidR="004A018D">
        <w:rPr>
          <w:rFonts w:ascii="Times New Roman" w:hAnsi="Times New Roman" w:cs="Times New Roman"/>
          <w:sz w:val="24"/>
          <w:szCs w:val="24"/>
        </w:rPr>
        <w:t>isent désormais, l</w:t>
      </w:r>
      <w:r>
        <w:rPr>
          <w:rFonts w:ascii="Times New Roman" w:hAnsi="Times New Roman" w:cs="Times New Roman"/>
          <w:sz w:val="24"/>
          <w:szCs w:val="24"/>
        </w:rPr>
        <w:t>es champignons mycorhiziens comme fertilisant</w:t>
      </w:r>
      <w:r w:rsidR="00E40A8B">
        <w:rPr>
          <w:rFonts w:ascii="Times New Roman" w:hAnsi="Times New Roman" w:cs="Times New Roman"/>
          <w:sz w:val="24"/>
          <w:szCs w:val="24"/>
        </w:rPr>
        <w:t>s</w:t>
      </w:r>
      <w:r>
        <w:rPr>
          <w:rFonts w:ascii="Times New Roman" w:hAnsi="Times New Roman" w:cs="Times New Roman"/>
          <w:sz w:val="24"/>
          <w:szCs w:val="24"/>
        </w:rPr>
        <w:t>. Il existe chez les champignons, d’importantes relations symbiotiques, 80% au moins de toute les pl</w:t>
      </w:r>
      <w:r w:rsidR="007931CD">
        <w:rPr>
          <w:rFonts w:ascii="Times New Roman" w:hAnsi="Times New Roman" w:cs="Times New Roman"/>
          <w:sz w:val="24"/>
          <w:szCs w:val="24"/>
        </w:rPr>
        <w:t xml:space="preserve">antes </w:t>
      </w:r>
      <w:r w:rsidR="007931CD">
        <w:rPr>
          <w:rFonts w:ascii="Times New Roman" w:hAnsi="Times New Roman" w:cs="Times New Roman"/>
          <w:sz w:val="24"/>
          <w:szCs w:val="24"/>
        </w:rPr>
        <w:lastRenderedPageBreak/>
        <w:t>vasculaires forment</w:t>
      </w:r>
      <w:r>
        <w:rPr>
          <w:rFonts w:ascii="Times New Roman" w:hAnsi="Times New Roman" w:cs="Times New Roman"/>
          <w:sz w:val="24"/>
          <w:szCs w:val="24"/>
        </w:rPr>
        <w:t xml:space="preserve"> entre leurs racines et des champignons, des associations bénéfiques po</w:t>
      </w:r>
      <w:r w:rsidR="00DF6243">
        <w:rPr>
          <w:rFonts w:ascii="Times New Roman" w:hAnsi="Times New Roman" w:cs="Times New Roman"/>
          <w:sz w:val="24"/>
          <w:szCs w:val="24"/>
        </w:rPr>
        <w:t>ur chacun, les mycorhizes (RAVEN</w:t>
      </w:r>
      <w:r>
        <w:rPr>
          <w:rFonts w:ascii="Times New Roman" w:hAnsi="Times New Roman" w:cs="Times New Roman"/>
          <w:sz w:val="24"/>
          <w:szCs w:val="24"/>
        </w:rPr>
        <w:t xml:space="preserve"> et </w:t>
      </w:r>
      <w:r w:rsidRPr="007851D8">
        <w:rPr>
          <w:rFonts w:ascii="Times New Roman" w:hAnsi="Times New Roman" w:cs="Times New Roman"/>
          <w:i/>
          <w:sz w:val="24"/>
          <w:szCs w:val="24"/>
        </w:rPr>
        <w:t>al</w:t>
      </w:r>
      <w:r w:rsidR="007931CD">
        <w:rPr>
          <w:rFonts w:ascii="Times New Roman" w:hAnsi="Times New Roman" w:cs="Times New Roman"/>
          <w:i/>
          <w:sz w:val="24"/>
          <w:szCs w:val="24"/>
        </w:rPr>
        <w:t>.</w:t>
      </w:r>
      <w:r>
        <w:rPr>
          <w:rFonts w:ascii="Times New Roman" w:hAnsi="Times New Roman" w:cs="Times New Roman"/>
          <w:sz w:val="24"/>
          <w:szCs w:val="24"/>
        </w:rPr>
        <w:t>, 2008)</w:t>
      </w:r>
      <w:r w:rsidR="00335D17">
        <w:rPr>
          <w:rFonts w:ascii="Times New Roman" w:hAnsi="Times New Roman" w:cs="Times New Roman"/>
          <w:sz w:val="24"/>
          <w:szCs w:val="24"/>
        </w:rPr>
        <w:t>.</w:t>
      </w:r>
    </w:p>
    <w:p w:rsidR="007851D8" w:rsidRDefault="007851D8" w:rsidP="007851D8">
      <w:pPr>
        <w:autoSpaceDE w:val="0"/>
        <w:autoSpaceDN w:val="0"/>
        <w:adjustRightInd w:val="0"/>
        <w:spacing w:after="0" w:line="360" w:lineRule="auto"/>
        <w:jc w:val="both"/>
        <w:rPr>
          <w:rFonts w:ascii="Times New Roman" w:hAnsi="Times New Roman" w:cs="Times New Roman"/>
          <w:sz w:val="24"/>
          <w:szCs w:val="24"/>
        </w:rPr>
      </w:pPr>
    </w:p>
    <w:p w:rsidR="007851D8" w:rsidRDefault="007851D8" w:rsidP="007851D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373593" cy="2458528"/>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935" cy="2458720"/>
                    </a:xfrm>
                    <a:prstGeom prst="rect">
                      <a:avLst/>
                    </a:prstGeom>
                    <a:noFill/>
                    <a:ln>
                      <a:noFill/>
                    </a:ln>
                  </pic:spPr>
                </pic:pic>
              </a:graphicData>
            </a:graphic>
          </wp:inline>
        </w:drawing>
      </w:r>
    </w:p>
    <w:p w:rsidR="007851D8" w:rsidRPr="007851D8" w:rsidRDefault="00643BA0" w:rsidP="007851D8">
      <w:pPr>
        <w:autoSpaceDE w:val="0"/>
        <w:autoSpaceDN w:val="0"/>
        <w:adjustRightInd w:val="0"/>
        <w:spacing w:after="0" w:line="360" w:lineRule="auto"/>
        <w:jc w:val="both"/>
        <w:rPr>
          <w:rFonts w:ascii="Times New Roman" w:hAnsi="Times New Roman" w:cs="Times New Roman"/>
          <w:sz w:val="28"/>
          <w:szCs w:val="24"/>
        </w:rPr>
      </w:pPr>
      <w:r w:rsidRPr="009E39EF">
        <w:rPr>
          <w:rFonts w:ascii="Times New Roman" w:hAnsi="Times New Roman" w:cs="Times New Roman"/>
          <w:b/>
          <w:sz w:val="24"/>
        </w:rPr>
        <w:t>Figure 1</w:t>
      </w:r>
      <w:r w:rsidR="007851D8" w:rsidRPr="007851D8">
        <w:rPr>
          <w:rFonts w:ascii="Times New Roman" w:hAnsi="Times New Roman" w:cs="Times New Roman"/>
          <w:sz w:val="24"/>
        </w:rPr>
        <w:t> : Schéma</w:t>
      </w:r>
      <w:r w:rsidR="00DF6243">
        <w:rPr>
          <w:rFonts w:ascii="Times New Roman" w:hAnsi="Times New Roman" w:cs="Times New Roman"/>
          <w:sz w:val="24"/>
        </w:rPr>
        <w:t xml:space="preserve"> du fonctionnement</w:t>
      </w:r>
      <w:r w:rsidR="007851D8" w:rsidRPr="007851D8">
        <w:rPr>
          <w:rFonts w:ascii="Times New Roman" w:hAnsi="Times New Roman" w:cs="Times New Roman"/>
          <w:sz w:val="24"/>
        </w:rPr>
        <w:t xml:space="preserve"> d’une mycorhize (</w:t>
      </w:r>
      <w:r w:rsidR="00A96FFD" w:rsidRPr="007851D8">
        <w:rPr>
          <w:rFonts w:ascii="Times New Roman" w:hAnsi="Times New Roman" w:cs="Times New Roman"/>
          <w:sz w:val="24"/>
        </w:rPr>
        <w:t>GIANINAZZI</w:t>
      </w:r>
      <w:r w:rsidR="007851D8" w:rsidRPr="007851D8">
        <w:rPr>
          <w:rFonts w:ascii="Times New Roman" w:hAnsi="Times New Roman" w:cs="Times New Roman"/>
          <w:sz w:val="24"/>
        </w:rPr>
        <w:t xml:space="preserve"> et </w:t>
      </w:r>
      <w:r w:rsidR="007851D8" w:rsidRPr="007851D8">
        <w:rPr>
          <w:rFonts w:ascii="Times New Roman" w:hAnsi="Times New Roman" w:cs="Times New Roman"/>
          <w:i/>
          <w:sz w:val="24"/>
        </w:rPr>
        <w:t>al</w:t>
      </w:r>
      <w:r w:rsidR="007851D8" w:rsidRPr="007851D8">
        <w:rPr>
          <w:rFonts w:ascii="Times New Roman" w:hAnsi="Times New Roman" w:cs="Times New Roman"/>
          <w:sz w:val="24"/>
        </w:rPr>
        <w:t>., 2013)</w:t>
      </w:r>
    </w:p>
    <w:p w:rsidR="00BA139D" w:rsidRDefault="00CB3285" w:rsidP="00BA139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outre, il a été démontré que l’ajout des champignons</w:t>
      </w:r>
      <w:r w:rsidR="00DF6243">
        <w:rPr>
          <w:rFonts w:ascii="Times New Roman" w:hAnsi="Times New Roman" w:cs="Times New Roman"/>
          <w:sz w:val="24"/>
          <w:szCs w:val="24"/>
        </w:rPr>
        <w:t xml:space="preserve"> sur les racines des plantes</w:t>
      </w:r>
      <w:r>
        <w:rPr>
          <w:rFonts w:ascii="Times New Roman" w:hAnsi="Times New Roman" w:cs="Times New Roman"/>
          <w:sz w:val="24"/>
          <w:szCs w:val="24"/>
        </w:rPr>
        <w:t xml:space="preserve"> permet de diminuer les apports d’engrais chimiques</w:t>
      </w:r>
      <w:r w:rsidR="00DF6243">
        <w:rPr>
          <w:rFonts w:ascii="Times New Roman" w:hAnsi="Times New Roman" w:cs="Times New Roman"/>
          <w:sz w:val="24"/>
          <w:szCs w:val="24"/>
        </w:rPr>
        <w:t xml:space="preserve"> à ces plantes</w:t>
      </w:r>
      <w:r>
        <w:rPr>
          <w:rFonts w:ascii="Times New Roman" w:hAnsi="Times New Roman" w:cs="Times New Roman"/>
          <w:sz w:val="24"/>
          <w:szCs w:val="24"/>
        </w:rPr>
        <w:t xml:space="preserve"> de 15 à 25%. Ces engrais sont nuisibles à la biodiversité des sols (certains détruisent les mycorhizes) et en l’occurrence, à la diversité végétale. De plus, cette réduction a fait baisser les coûts relatifs à l’entretien et à l’exploitation des sols et ce, pour de meilleurs rendements (</w:t>
      </w:r>
      <w:r w:rsidR="00FD7A07">
        <w:rPr>
          <w:rFonts w:ascii="Times New Roman" w:hAnsi="Times New Roman" w:cs="Times New Roman"/>
          <w:sz w:val="24"/>
          <w:szCs w:val="24"/>
        </w:rPr>
        <w:t xml:space="preserve">DECHAMPKAIN et GOSSELIN, 2002). </w:t>
      </w:r>
      <w:r w:rsidR="00DF6243">
        <w:rPr>
          <w:rFonts w:ascii="Times New Roman" w:hAnsi="Times New Roman" w:cs="Times New Roman"/>
          <w:sz w:val="24"/>
          <w:szCs w:val="24"/>
        </w:rPr>
        <w:t>Notons que ces champignons sé</w:t>
      </w:r>
      <w:r>
        <w:rPr>
          <w:rFonts w:ascii="Times New Roman" w:hAnsi="Times New Roman" w:cs="Times New Roman"/>
          <w:sz w:val="24"/>
          <w:szCs w:val="24"/>
        </w:rPr>
        <w:t>crètent des cytokinines endogènes qui agissent comme des substances régulatrices de la croissance des plantes hôtes.</w:t>
      </w:r>
    </w:p>
    <w:p w:rsidR="009E39EF" w:rsidRDefault="009E39EF" w:rsidP="00BA139D">
      <w:pPr>
        <w:autoSpaceDE w:val="0"/>
        <w:autoSpaceDN w:val="0"/>
        <w:adjustRightInd w:val="0"/>
        <w:spacing w:after="0" w:line="360" w:lineRule="auto"/>
        <w:jc w:val="both"/>
        <w:rPr>
          <w:rFonts w:ascii="Times New Roman" w:hAnsi="Times New Roman" w:cs="Times New Roman"/>
          <w:sz w:val="24"/>
          <w:szCs w:val="24"/>
        </w:rPr>
      </w:pPr>
    </w:p>
    <w:p w:rsidR="004C4385" w:rsidRPr="00CA0E6C" w:rsidRDefault="004C4385" w:rsidP="00CA0E6C">
      <w:pPr>
        <w:pStyle w:val="Titre3"/>
        <w:numPr>
          <w:ilvl w:val="2"/>
          <w:numId w:val="29"/>
        </w:numPr>
        <w:rPr>
          <w:rFonts w:ascii="Times New Roman" w:hAnsi="Times New Roman" w:cs="Times New Roman"/>
          <w:color w:val="000000" w:themeColor="text1"/>
          <w:sz w:val="24"/>
        </w:rPr>
      </w:pPr>
      <w:bookmarkStart w:id="65" w:name="_Toc426979006"/>
      <w:bookmarkStart w:id="66" w:name="_Toc427056999"/>
      <w:bookmarkStart w:id="67" w:name="_Toc427060883"/>
      <w:r w:rsidRPr="00CA0E6C">
        <w:rPr>
          <w:rFonts w:ascii="Times New Roman" w:hAnsi="Times New Roman" w:cs="Times New Roman"/>
          <w:color w:val="000000" w:themeColor="text1"/>
          <w:sz w:val="24"/>
        </w:rPr>
        <w:t>Valeurs nutritives des champignons</w:t>
      </w:r>
      <w:bookmarkEnd w:id="65"/>
      <w:bookmarkEnd w:id="66"/>
      <w:bookmarkEnd w:id="67"/>
    </w:p>
    <w:p w:rsidR="004C4385" w:rsidRDefault="004C4385" w:rsidP="004C4385">
      <w:pPr>
        <w:autoSpaceDE w:val="0"/>
        <w:autoSpaceDN w:val="0"/>
        <w:adjustRightInd w:val="0"/>
        <w:spacing w:after="0" w:line="240" w:lineRule="auto"/>
        <w:rPr>
          <w:rFonts w:ascii="Times New Roman" w:hAnsi="Times New Roman" w:cs="Times New Roman"/>
          <w:sz w:val="24"/>
          <w:szCs w:val="24"/>
        </w:rPr>
      </w:pPr>
    </w:p>
    <w:p w:rsidR="006C7447" w:rsidRPr="004C4385" w:rsidRDefault="006C7447" w:rsidP="004C4385">
      <w:pPr>
        <w:autoSpaceDE w:val="0"/>
        <w:autoSpaceDN w:val="0"/>
        <w:adjustRightInd w:val="0"/>
        <w:spacing w:after="0" w:line="240" w:lineRule="auto"/>
        <w:rPr>
          <w:rFonts w:ascii="Times New Roman" w:hAnsi="Times New Roman" w:cs="Times New Roman"/>
          <w:sz w:val="24"/>
          <w:szCs w:val="24"/>
        </w:rPr>
      </w:pPr>
    </w:p>
    <w:p w:rsidR="00473AC9" w:rsidRDefault="004C4385" w:rsidP="00473A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Beaucoup de champignons sont riches en protéines (20 à 45% des protéines dans les matières sèches). Ces protéines contiennent tous les acides aminés indispensables dans l’alimentation de l’homme.</w:t>
      </w:r>
      <w:r w:rsidR="00661FFF">
        <w:rPr>
          <w:rFonts w:ascii="Times New Roman" w:hAnsi="Times New Roman" w:cs="Times New Roman"/>
          <w:sz w:val="24"/>
          <w:szCs w:val="24"/>
        </w:rPr>
        <w:t xml:space="preserve"> </w:t>
      </w:r>
      <w:r w:rsidR="00473AC9" w:rsidRPr="00F51676">
        <w:rPr>
          <w:rFonts w:ascii="Times New Roman" w:hAnsi="Times New Roman" w:cs="Times New Roman"/>
          <w:sz w:val="24"/>
          <w:szCs w:val="24"/>
        </w:rPr>
        <w:t>La valeur alimentaire des champignons sauvag</w:t>
      </w:r>
      <w:r w:rsidR="00473AC9">
        <w:rPr>
          <w:rFonts w:ascii="Times New Roman" w:hAnsi="Times New Roman" w:cs="Times New Roman"/>
          <w:sz w:val="24"/>
          <w:szCs w:val="24"/>
        </w:rPr>
        <w:t xml:space="preserve">es comestibles ne doit pas être sous-estimée: ils ont une </w:t>
      </w:r>
      <w:r w:rsidR="00473AC9" w:rsidRPr="00F51676">
        <w:rPr>
          <w:rFonts w:ascii="Times New Roman" w:hAnsi="Times New Roman" w:cs="Times New Roman"/>
          <w:sz w:val="24"/>
          <w:szCs w:val="24"/>
        </w:rPr>
        <w:t>valeur comparable avec celle des lé</w:t>
      </w:r>
      <w:r w:rsidR="00473AC9">
        <w:rPr>
          <w:rFonts w:ascii="Times New Roman" w:hAnsi="Times New Roman" w:cs="Times New Roman"/>
          <w:sz w:val="24"/>
          <w:szCs w:val="24"/>
        </w:rPr>
        <w:t xml:space="preserve">gumes et pour certains, ils ont </w:t>
      </w:r>
      <w:r w:rsidR="00473AC9" w:rsidRPr="00F51676">
        <w:rPr>
          <w:rFonts w:ascii="Times New Roman" w:hAnsi="Times New Roman" w:cs="Times New Roman"/>
          <w:sz w:val="24"/>
          <w:szCs w:val="24"/>
        </w:rPr>
        <w:t>même une valeur nutritive plus haute</w:t>
      </w:r>
      <w:r w:rsidR="002F7117">
        <w:rPr>
          <w:rFonts w:ascii="Times New Roman" w:hAnsi="Times New Roman" w:cs="Times New Roman"/>
          <w:sz w:val="24"/>
          <w:szCs w:val="24"/>
        </w:rPr>
        <w:t xml:space="preserve"> (RAVEN et </w:t>
      </w:r>
      <w:r w:rsidR="002F7117" w:rsidRPr="009C7482">
        <w:rPr>
          <w:rFonts w:ascii="Times New Roman" w:hAnsi="Times New Roman" w:cs="Times New Roman"/>
          <w:i/>
          <w:sz w:val="24"/>
          <w:szCs w:val="24"/>
        </w:rPr>
        <w:t>al.</w:t>
      </w:r>
      <w:r w:rsidR="002F7117">
        <w:rPr>
          <w:rFonts w:ascii="Times New Roman" w:hAnsi="Times New Roman" w:cs="Times New Roman"/>
          <w:sz w:val="24"/>
          <w:szCs w:val="24"/>
        </w:rPr>
        <w:t>, 2008)</w:t>
      </w:r>
      <w:r w:rsidR="00473AC9" w:rsidRPr="00F51676">
        <w:rPr>
          <w:rFonts w:ascii="Times New Roman" w:hAnsi="Times New Roman" w:cs="Times New Roman"/>
          <w:sz w:val="24"/>
          <w:szCs w:val="24"/>
        </w:rPr>
        <w:t>. Les champignons sauvages comest</w:t>
      </w:r>
      <w:r w:rsidR="00473AC9">
        <w:rPr>
          <w:rFonts w:ascii="Times New Roman" w:hAnsi="Times New Roman" w:cs="Times New Roman"/>
          <w:sz w:val="24"/>
          <w:szCs w:val="24"/>
        </w:rPr>
        <w:t xml:space="preserve">ibles sont parmi les </w:t>
      </w:r>
      <w:r w:rsidR="00473AC9" w:rsidRPr="00F51676">
        <w:rPr>
          <w:rFonts w:ascii="Times New Roman" w:hAnsi="Times New Roman" w:cs="Times New Roman"/>
          <w:sz w:val="24"/>
          <w:szCs w:val="24"/>
        </w:rPr>
        <w:t>PFNLs, ceux qui ont le plus de valeur avec un grand potentiel pour l’expansion commerciale.</w:t>
      </w:r>
    </w:p>
    <w:p w:rsidR="00324A16" w:rsidRDefault="004C4385" w:rsidP="004C43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VERFAILLI</w:t>
      </w:r>
      <w:r w:rsidR="00DF6243">
        <w:rPr>
          <w:rFonts w:ascii="Times New Roman" w:hAnsi="Times New Roman" w:cs="Times New Roman"/>
          <w:sz w:val="24"/>
          <w:szCs w:val="24"/>
        </w:rPr>
        <w:t>E, (</w:t>
      </w:r>
      <w:r>
        <w:rPr>
          <w:rFonts w:ascii="Times New Roman" w:hAnsi="Times New Roman" w:cs="Times New Roman"/>
          <w:sz w:val="24"/>
          <w:szCs w:val="24"/>
        </w:rPr>
        <w:t>1993</w:t>
      </w:r>
      <w:r w:rsidR="00DF6243">
        <w:rPr>
          <w:rFonts w:ascii="Times New Roman" w:hAnsi="Times New Roman" w:cs="Times New Roman"/>
          <w:sz w:val="24"/>
          <w:szCs w:val="24"/>
        </w:rPr>
        <w:t>)</w:t>
      </w:r>
      <w:r>
        <w:rPr>
          <w:rFonts w:ascii="Times New Roman" w:hAnsi="Times New Roman" w:cs="Times New Roman"/>
          <w:sz w:val="24"/>
          <w:szCs w:val="24"/>
        </w:rPr>
        <w:t xml:space="preserve"> donne une estimation des teneurs brutes, en protéine</w:t>
      </w:r>
      <w:r w:rsidR="00C63058">
        <w:rPr>
          <w:rFonts w:ascii="Times New Roman" w:hAnsi="Times New Roman" w:cs="Times New Roman"/>
          <w:sz w:val="24"/>
          <w:szCs w:val="24"/>
        </w:rPr>
        <w:t>s</w:t>
      </w:r>
      <w:r>
        <w:rPr>
          <w:rFonts w:ascii="Times New Roman" w:hAnsi="Times New Roman" w:cs="Times New Roman"/>
          <w:sz w:val="24"/>
          <w:szCs w:val="24"/>
        </w:rPr>
        <w:t xml:space="preserve"> digestibles dans le tableau 1 </w:t>
      </w:r>
    </w:p>
    <w:p w:rsidR="00DF6243" w:rsidRDefault="00DF6243" w:rsidP="004C4385">
      <w:pPr>
        <w:autoSpaceDE w:val="0"/>
        <w:autoSpaceDN w:val="0"/>
        <w:adjustRightInd w:val="0"/>
        <w:spacing w:after="0" w:line="360" w:lineRule="auto"/>
        <w:jc w:val="both"/>
        <w:rPr>
          <w:rFonts w:ascii="Times New Roman" w:hAnsi="Times New Roman" w:cs="Times New Roman"/>
          <w:sz w:val="24"/>
          <w:szCs w:val="24"/>
        </w:rPr>
      </w:pPr>
    </w:p>
    <w:p w:rsidR="003D4F47" w:rsidRDefault="003D4F47" w:rsidP="004C4385">
      <w:pPr>
        <w:autoSpaceDE w:val="0"/>
        <w:autoSpaceDN w:val="0"/>
        <w:adjustRightInd w:val="0"/>
        <w:spacing w:after="0" w:line="360" w:lineRule="auto"/>
        <w:jc w:val="both"/>
        <w:rPr>
          <w:rFonts w:ascii="Times New Roman" w:hAnsi="Times New Roman" w:cs="Times New Roman"/>
          <w:sz w:val="24"/>
          <w:szCs w:val="24"/>
        </w:rPr>
      </w:pPr>
    </w:p>
    <w:p w:rsidR="00DF6243" w:rsidRDefault="00DF6243" w:rsidP="004C43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Tableau 1 : Teneur en protéines brutes, en protéines digestibles et leur digestibilité</w:t>
      </w:r>
    </w:p>
    <w:tbl>
      <w:tblPr>
        <w:tblStyle w:val="Ombrageclair1"/>
        <w:tblW w:w="0" w:type="auto"/>
        <w:tblLook w:val="04A0"/>
      </w:tblPr>
      <w:tblGrid>
        <w:gridCol w:w="2349"/>
        <w:gridCol w:w="2280"/>
        <w:gridCol w:w="2283"/>
        <w:gridCol w:w="2330"/>
      </w:tblGrid>
      <w:tr w:rsidR="004C4385" w:rsidTr="00652835">
        <w:trPr>
          <w:cnfStyle w:val="100000000000"/>
        </w:trPr>
        <w:tc>
          <w:tcPr>
            <w:cnfStyle w:val="001000000000"/>
            <w:tcW w:w="2529" w:type="dxa"/>
          </w:tcPr>
          <w:p w:rsidR="004C4385" w:rsidRDefault="004C4385" w:rsidP="004C43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Aliments</w:t>
            </w:r>
          </w:p>
        </w:tc>
        <w:tc>
          <w:tcPr>
            <w:tcW w:w="2529" w:type="dxa"/>
          </w:tcPr>
          <w:p w:rsidR="004C4385" w:rsidRDefault="002E1701" w:rsidP="008A71E3">
            <w:pPr>
              <w:autoSpaceDE w:val="0"/>
              <w:autoSpaceDN w:val="0"/>
              <w:adjustRightInd w:val="0"/>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P</w:t>
            </w:r>
            <w:r w:rsidR="008A71E3">
              <w:rPr>
                <w:rFonts w:ascii="Times New Roman" w:hAnsi="Times New Roman" w:cs="Times New Roman"/>
                <w:sz w:val="24"/>
                <w:szCs w:val="24"/>
              </w:rPr>
              <w:t>rotéines (%)</w:t>
            </w:r>
          </w:p>
        </w:tc>
        <w:tc>
          <w:tcPr>
            <w:tcW w:w="2530" w:type="dxa"/>
          </w:tcPr>
          <w:p w:rsidR="008A71E3" w:rsidRDefault="002E1701" w:rsidP="008A71E3">
            <w:pPr>
              <w:autoSpaceDE w:val="0"/>
              <w:autoSpaceDN w:val="0"/>
              <w:adjustRightInd w:val="0"/>
              <w:cnfStyle w:val="100000000000"/>
              <w:rPr>
                <w:rFonts w:ascii="Times New Roman" w:hAnsi="Times New Roman" w:cs="Times New Roman"/>
                <w:sz w:val="24"/>
                <w:szCs w:val="24"/>
              </w:rPr>
            </w:pPr>
            <w:r>
              <w:rPr>
                <w:rFonts w:ascii="Times New Roman" w:hAnsi="Times New Roman" w:cs="Times New Roman"/>
                <w:sz w:val="24"/>
                <w:szCs w:val="24"/>
              </w:rPr>
              <w:t>Protéine digestible (%)</w:t>
            </w:r>
          </w:p>
          <w:p w:rsidR="004C4385" w:rsidRDefault="004C4385" w:rsidP="008A71E3">
            <w:pPr>
              <w:autoSpaceDE w:val="0"/>
              <w:autoSpaceDN w:val="0"/>
              <w:adjustRightInd w:val="0"/>
              <w:spacing w:line="360" w:lineRule="auto"/>
              <w:jc w:val="both"/>
              <w:cnfStyle w:val="100000000000"/>
              <w:rPr>
                <w:rFonts w:ascii="Times New Roman" w:hAnsi="Times New Roman" w:cs="Times New Roman"/>
                <w:sz w:val="24"/>
                <w:szCs w:val="24"/>
              </w:rPr>
            </w:pPr>
          </w:p>
        </w:tc>
        <w:tc>
          <w:tcPr>
            <w:tcW w:w="2530" w:type="dxa"/>
          </w:tcPr>
          <w:p w:rsidR="008A71E3" w:rsidRDefault="002E1701" w:rsidP="008A71E3">
            <w:pPr>
              <w:autoSpaceDE w:val="0"/>
              <w:autoSpaceDN w:val="0"/>
              <w:adjustRightInd w:val="0"/>
              <w:cnfStyle w:val="100000000000"/>
              <w:rPr>
                <w:rFonts w:ascii="Times New Roman" w:hAnsi="Times New Roman" w:cs="Times New Roman"/>
                <w:sz w:val="24"/>
                <w:szCs w:val="24"/>
              </w:rPr>
            </w:pPr>
            <w:r>
              <w:rPr>
                <w:rFonts w:ascii="Times New Roman" w:hAnsi="Times New Roman" w:cs="Times New Roman"/>
                <w:sz w:val="24"/>
                <w:szCs w:val="24"/>
              </w:rPr>
              <w:t>D</w:t>
            </w:r>
            <w:r w:rsidR="008A71E3">
              <w:rPr>
                <w:rFonts w:ascii="Times New Roman" w:hAnsi="Times New Roman" w:cs="Times New Roman"/>
                <w:sz w:val="24"/>
                <w:szCs w:val="24"/>
              </w:rPr>
              <w:t>igestibilité totale</w:t>
            </w:r>
          </w:p>
          <w:p w:rsidR="004C4385" w:rsidRDefault="008A71E3" w:rsidP="008A71E3">
            <w:pPr>
              <w:autoSpaceDE w:val="0"/>
              <w:autoSpaceDN w:val="0"/>
              <w:adjustRightInd w:val="0"/>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w:t>
            </w:r>
          </w:p>
        </w:tc>
      </w:tr>
      <w:tr w:rsidR="004C4385" w:rsidTr="00652835">
        <w:trPr>
          <w:cnfStyle w:val="000000100000"/>
        </w:trPr>
        <w:tc>
          <w:tcPr>
            <w:cnfStyle w:val="001000000000"/>
            <w:tcW w:w="2529" w:type="dxa"/>
          </w:tcPr>
          <w:p w:rsidR="004C4385" w:rsidRDefault="004C4385" w:rsidP="004C43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Viande</w:t>
            </w:r>
          </w:p>
          <w:p w:rsidR="004C4385" w:rsidRDefault="004C4385" w:rsidP="004C43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Epinard</w:t>
            </w:r>
          </w:p>
          <w:p w:rsidR="004C4385" w:rsidRDefault="004C4385" w:rsidP="004C43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Champignon</w:t>
            </w:r>
          </w:p>
          <w:p w:rsidR="004C4385" w:rsidRDefault="004C4385" w:rsidP="004C43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Haricot</w:t>
            </w:r>
          </w:p>
          <w:p w:rsidR="004C4385" w:rsidRDefault="004C4385" w:rsidP="004C43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Pain de seigle</w:t>
            </w:r>
          </w:p>
          <w:p w:rsidR="004C4385" w:rsidRDefault="004C4385" w:rsidP="004C438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Pomme de terre</w:t>
            </w:r>
          </w:p>
        </w:tc>
        <w:tc>
          <w:tcPr>
            <w:tcW w:w="2529" w:type="dxa"/>
          </w:tcPr>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83,7</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51,9</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34,5</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26,5</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10,7</w:t>
            </w:r>
          </w:p>
          <w:p w:rsidR="004C4385" w:rsidRDefault="008A71E3" w:rsidP="008A71E3">
            <w:pPr>
              <w:autoSpaceDE w:val="0"/>
              <w:autoSpaceDN w:val="0"/>
              <w:adjustRightInd w:val="0"/>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8,0</w:t>
            </w:r>
          </w:p>
        </w:tc>
        <w:tc>
          <w:tcPr>
            <w:tcW w:w="2530" w:type="dxa"/>
          </w:tcPr>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82,8</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45,9</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25,0</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23,0</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9,0</w:t>
            </w:r>
          </w:p>
          <w:p w:rsidR="004C4385" w:rsidRDefault="008A71E3" w:rsidP="008A71E3">
            <w:pPr>
              <w:autoSpaceDE w:val="0"/>
              <w:autoSpaceDN w:val="0"/>
              <w:adjustRightInd w:val="0"/>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7,3</w:t>
            </w:r>
          </w:p>
        </w:tc>
        <w:tc>
          <w:tcPr>
            <w:tcW w:w="2530" w:type="dxa"/>
          </w:tcPr>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98,9</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88,5</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72,5</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89,5</w:t>
            </w:r>
          </w:p>
          <w:p w:rsidR="008A71E3" w:rsidRDefault="008A71E3" w:rsidP="008A71E3">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84,1</w:t>
            </w:r>
          </w:p>
          <w:p w:rsidR="004C4385" w:rsidRDefault="008A71E3" w:rsidP="008A71E3">
            <w:pPr>
              <w:autoSpaceDE w:val="0"/>
              <w:autoSpaceDN w:val="0"/>
              <w:adjustRightInd w:val="0"/>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91,7</w:t>
            </w:r>
          </w:p>
        </w:tc>
      </w:tr>
    </w:tbl>
    <w:p w:rsidR="00F961B4" w:rsidRDefault="00F961B4" w:rsidP="004C4385">
      <w:pPr>
        <w:autoSpaceDE w:val="0"/>
        <w:autoSpaceDN w:val="0"/>
        <w:adjustRightInd w:val="0"/>
        <w:spacing w:after="0" w:line="360" w:lineRule="auto"/>
        <w:jc w:val="both"/>
        <w:rPr>
          <w:rFonts w:ascii="Times New Roman" w:hAnsi="Times New Roman" w:cs="Times New Roman"/>
          <w:sz w:val="24"/>
          <w:szCs w:val="24"/>
        </w:rPr>
      </w:pPr>
    </w:p>
    <w:p w:rsidR="004C4385" w:rsidRDefault="008A71E3" w:rsidP="004C43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 : </w:t>
      </w:r>
      <w:r w:rsidR="00DF6243">
        <w:rPr>
          <w:rFonts w:ascii="Times New Roman" w:hAnsi="Times New Roman" w:cs="Times New Roman"/>
          <w:sz w:val="24"/>
          <w:szCs w:val="24"/>
        </w:rPr>
        <w:t>VERFAILLIE</w:t>
      </w:r>
      <w:r w:rsidR="00A31AF0">
        <w:rPr>
          <w:rFonts w:ascii="Times New Roman" w:hAnsi="Times New Roman" w:cs="Times New Roman"/>
          <w:sz w:val="24"/>
          <w:szCs w:val="24"/>
        </w:rPr>
        <w:t xml:space="preserve"> </w:t>
      </w:r>
      <w:r w:rsidR="00DF6243">
        <w:rPr>
          <w:rFonts w:ascii="Times New Roman" w:hAnsi="Times New Roman" w:cs="Times New Roman"/>
          <w:sz w:val="24"/>
          <w:szCs w:val="24"/>
        </w:rPr>
        <w:t>(</w:t>
      </w:r>
      <w:r>
        <w:rPr>
          <w:rFonts w:ascii="Times New Roman" w:hAnsi="Times New Roman" w:cs="Times New Roman"/>
          <w:sz w:val="24"/>
          <w:szCs w:val="24"/>
        </w:rPr>
        <w:t>1993</w:t>
      </w:r>
      <w:r w:rsidR="00DF6243">
        <w:rPr>
          <w:rFonts w:ascii="Times New Roman" w:hAnsi="Times New Roman" w:cs="Times New Roman"/>
          <w:sz w:val="24"/>
          <w:szCs w:val="24"/>
        </w:rPr>
        <w:t>)</w:t>
      </w:r>
    </w:p>
    <w:p w:rsidR="001A0234" w:rsidRDefault="00006639" w:rsidP="002A7C3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CHANG et MILES, </w:t>
      </w:r>
      <w:r w:rsidR="00FB0396">
        <w:rPr>
          <w:rFonts w:ascii="Times New Roman" w:hAnsi="Times New Roman" w:cs="Times New Roman"/>
          <w:sz w:val="24"/>
          <w:szCs w:val="24"/>
        </w:rPr>
        <w:t>(</w:t>
      </w:r>
      <w:r>
        <w:rPr>
          <w:rFonts w:ascii="Times New Roman" w:hAnsi="Times New Roman" w:cs="Times New Roman"/>
          <w:sz w:val="24"/>
          <w:szCs w:val="24"/>
        </w:rPr>
        <w:t>1989) affirment qu’en plus de leurs protéines de bonne qualité, les champignons contiennent très peu de matière grasse (faible teneur, souvent moins de 1% de matière fraîche), du phosphore, du fer et de vitamines dont la thiamine, la riboflavine, l’acide ascorbique, l’ergostérine et la niacine. Ainsi, les champignons sont considérés comme une nourriture saine</w:t>
      </w:r>
      <w:r w:rsidR="002A7C3A">
        <w:rPr>
          <w:rFonts w:ascii="Times New Roman" w:hAnsi="Times New Roman" w:cs="Times New Roman"/>
          <w:sz w:val="24"/>
          <w:szCs w:val="24"/>
        </w:rPr>
        <w:t xml:space="preserve"> et constitue d’importants substituts protéiques</w:t>
      </w:r>
      <w:r w:rsidR="00FB0396">
        <w:rPr>
          <w:rFonts w:ascii="Times New Roman" w:hAnsi="Times New Roman" w:cs="Times New Roman"/>
          <w:sz w:val="24"/>
          <w:szCs w:val="24"/>
        </w:rPr>
        <w:t xml:space="preserve"> et comme sources des vitamines. I</w:t>
      </w:r>
      <w:r w:rsidR="002A7C3A">
        <w:rPr>
          <w:rFonts w:ascii="Times New Roman" w:hAnsi="Times New Roman" w:cs="Times New Roman"/>
          <w:sz w:val="24"/>
          <w:szCs w:val="24"/>
        </w:rPr>
        <w:t>ls contiennent en quantité significative du sodium, du potassium et en pr</w:t>
      </w:r>
      <w:r w:rsidR="00FB0396">
        <w:rPr>
          <w:rFonts w:ascii="Times New Roman" w:hAnsi="Times New Roman" w:cs="Times New Roman"/>
          <w:sz w:val="24"/>
          <w:szCs w:val="24"/>
        </w:rPr>
        <w:t>oportion moindre du calcium (OEI</w:t>
      </w:r>
      <w:r w:rsidR="002A7C3A">
        <w:rPr>
          <w:rFonts w:ascii="Times New Roman" w:hAnsi="Times New Roman" w:cs="Times New Roman"/>
          <w:sz w:val="24"/>
          <w:szCs w:val="24"/>
        </w:rPr>
        <w:t xml:space="preserve">, 1993). </w:t>
      </w:r>
    </w:p>
    <w:p w:rsidR="00CA0E6C" w:rsidRDefault="00CA0E6C" w:rsidP="00987B22">
      <w:pPr>
        <w:pStyle w:val="Titre3"/>
        <w:rPr>
          <w:rFonts w:ascii="Times New Roman" w:eastAsiaTheme="minorHAnsi" w:hAnsi="Times New Roman" w:cs="Times New Roman"/>
          <w:b w:val="0"/>
          <w:bCs w:val="0"/>
          <w:color w:val="auto"/>
          <w:sz w:val="24"/>
          <w:szCs w:val="24"/>
        </w:rPr>
      </w:pPr>
    </w:p>
    <w:p w:rsidR="00006639" w:rsidRPr="00CA0E6C" w:rsidRDefault="000C3D0C" w:rsidP="00CA0E6C">
      <w:pPr>
        <w:pStyle w:val="Titre3"/>
        <w:numPr>
          <w:ilvl w:val="2"/>
          <w:numId w:val="29"/>
        </w:numPr>
        <w:rPr>
          <w:rFonts w:ascii="Times New Roman" w:hAnsi="Times New Roman" w:cs="Times New Roman"/>
          <w:color w:val="000000" w:themeColor="text1"/>
          <w:sz w:val="24"/>
        </w:rPr>
      </w:pPr>
      <w:bookmarkStart w:id="68" w:name="_Toc426979007"/>
      <w:bookmarkStart w:id="69" w:name="_Toc427057000"/>
      <w:bookmarkStart w:id="70" w:name="_Toc427060884"/>
      <w:r>
        <w:rPr>
          <w:rFonts w:ascii="Times New Roman" w:hAnsi="Times New Roman" w:cs="Times New Roman"/>
          <w:color w:val="000000" w:themeColor="text1"/>
          <w:sz w:val="24"/>
        </w:rPr>
        <w:t>Importance m</w:t>
      </w:r>
      <w:r w:rsidR="00406CAA" w:rsidRPr="00CA0E6C">
        <w:rPr>
          <w:rFonts w:ascii="Times New Roman" w:hAnsi="Times New Roman" w:cs="Times New Roman"/>
          <w:color w:val="000000" w:themeColor="text1"/>
          <w:sz w:val="24"/>
        </w:rPr>
        <w:t>édicale de</w:t>
      </w:r>
      <w:r w:rsidR="00DA099E" w:rsidRPr="00CA0E6C">
        <w:rPr>
          <w:rFonts w:ascii="Times New Roman" w:hAnsi="Times New Roman" w:cs="Times New Roman"/>
          <w:color w:val="000000" w:themeColor="text1"/>
          <w:sz w:val="24"/>
        </w:rPr>
        <w:t>s</w:t>
      </w:r>
      <w:r>
        <w:rPr>
          <w:rFonts w:ascii="Times New Roman" w:hAnsi="Times New Roman" w:cs="Times New Roman"/>
          <w:color w:val="000000" w:themeColor="text1"/>
          <w:sz w:val="24"/>
        </w:rPr>
        <w:t xml:space="preserve"> c</w:t>
      </w:r>
      <w:r w:rsidR="00406CAA" w:rsidRPr="00CA0E6C">
        <w:rPr>
          <w:rFonts w:ascii="Times New Roman" w:hAnsi="Times New Roman" w:cs="Times New Roman"/>
          <w:color w:val="000000" w:themeColor="text1"/>
          <w:sz w:val="24"/>
        </w:rPr>
        <w:t>hampignon</w:t>
      </w:r>
      <w:r w:rsidR="00DA099E" w:rsidRPr="00CA0E6C">
        <w:rPr>
          <w:rFonts w:ascii="Times New Roman" w:hAnsi="Times New Roman" w:cs="Times New Roman"/>
          <w:color w:val="000000" w:themeColor="text1"/>
          <w:sz w:val="24"/>
        </w:rPr>
        <w:t>s</w:t>
      </w:r>
      <w:bookmarkEnd w:id="68"/>
      <w:bookmarkEnd w:id="69"/>
      <w:bookmarkEnd w:id="70"/>
    </w:p>
    <w:p w:rsidR="00F302AE" w:rsidRDefault="00F302AE" w:rsidP="002A7C3A">
      <w:pPr>
        <w:autoSpaceDE w:val="0"/>
        <w:autoSpaceDN w:val="0"/>
        <w:adjustRightInd w:val="0"/>
        <w:spacing w:after="0" w:line="360" w:lineRule="auto"/>
        <w:jc w:val="both"/>
        <w:rPr>
          <w:rFonts w:ascii="Times New Roman" w:hAnsi="Times New Roman" w:cs="Times New Roman"/>
          <w:b/>
          <w:sz w:val="24"/>
          <w:szCs w:val="24"/>
        </w:rPr>
      </w:pPr>
    </w:p>
    <w:p w:rsidR="00F51676" w:rsidRPr="00F51676" w:rsidRDefault="00F51676" w:rsidP="00F51676">
      <w:pPr>
        <w:autoSpaceDE w:val="0"/>
        <w:autoSpaceDN w:val="0"/>
        <w:adjustRightInd w:val="0"/>
        <w:spacing w:after="0" w:line="360" w:lineRule="auto"/>
        <w:jc w:val="both"/>
        <w:rPr>
          <w:rFonts w:ascii="Times New Roman" w:hAnsi="Times New Roman" w:cs="Times New Roman"/>
          <w:sz w:val="24"/>
          <w:szCs w:val="24"/>
        </w:rPr>
      </w:pPr>
      <w:r w:rsidRPr="00F51676">
        <w:rPr>
          <w:rFonts w:ascii="Times New Roman" w:hAnsi="Times New Roman" w:cs="Times New Roman"/>
          <w:sz w:val="24"/>
          <w:szCs w:val="24"/>
        </w:rPr>
        <w:t>Il y a des champignons sauvages utilisés à des fins médicinales et toniques comme :</w:t>
      </w:r>
    </w:p>
    <w:p w:rsidR="00F51676" w:rsidRDefault="00F92FF1" w:rsidP="006849C2">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Lycoperdon </w:t>
      </w:r>
      <w:r w:rsidRPr="000C3D0C">
        <w:rPr>
          <w:rFonts w:ascii="Times New Roman" w:hAnsi="Times New Roman" w:cs="Times New Roman"/>
          <w:sz w:val="24"/>
          <w:szCs w:val="24"/>
        </w:rPr>
        <w:t>sp</w:t>
      </w:r>
      <w:r w:rsidR="00F51676" w:rsidRPr="000C3D0C">
        <w:rPr>
          <w:rFonts w:ascii="Times New Roman" w:hAnsi="Times New Roman" w:cs="Times New Roman"/>
          <w:sz w:val="24"/>
          <w:szCs w:val="24"/>
        </w:rPr>
        <w:t>.</w:t>
      </w:r>
      <w:r w:rsidR="00F51676" w:rsidRPr="00F51676">
        <w:rPr>
          <w:rFonts w:ascii="Times New Roman" w:hAnsi="Times New Roman" w:cs="Times New Roman"/>
          <w:sz w:val="24"/>
          <w:szCs w:val="24"/>
        </w:rPr>
        <w:t xml:space="preserve"> est utilisé pour arrêter les hémorragies d’une blessure externe ;</w:t>
      </w:r>
    </w:p>
    <w:p w:rsidR="00F51676" w:rsidRDefault="00F51676" w:rsidP="006849C2">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867010">
        <w:rPr>
          <w:rFonts w:ascii="Times New Roman" w:hAnsi="Times New Roman" w:cs="Times New Roman"/>
          <w:i/>
          <w:sz w:val="24"/>
          <w:szCs w:val="24"/>
        </w:rPr>
        <w:t>Lentinus edodes</w:t>
      </w:r>
      <w:r w:rsidRPr="00F51676">
        <w:rPr>
          <w:rFonts w:ascii="Times New Roman" w:hAnsi="Times New Roman" w:cs="Times New Roman"/>
          <w:sz w:val="24"/>
          <w:szCs w:val="24"/>
        </w:rPr>
        <w:t xml:space="preserve"> est utilisé comme </w:t>
      </w:r>
      <w:r w:rsidR="00A9111E" w:rsidRPr="00F51676">
        <w:rPr>
          <w:rFonts w:ascii="Times New Roman" w:hAnsi="Times New Roman" w:cs="Times New Roman"/>
          <w:sz w:val="24"/>
          <w:szCs w:val="24"/>
        </w:rPr>
        <w:t>anti tumoral</w:t>
      </w:r>
      <w:r w:rsidRPr="00F51676">
        <w:rPr>
          <w:rFonts w:ascii="Times New Roman" w:hAnsi="Times New Roman" w:cs="Times New Roman"/>
          <w:sz w:val="24"/>
          <w:szCs w:val="24"/>
        </w:rPr>
        <w:t xml:space="preserve"> et hypoglycémique ;</w:t>
      </w:r>
    </w:p>
    <w:p w:rsidR="00F51676" w:rsidRPr="00F51676" w:rsidRDefault="00F51676" w:rsidP="00F51676">
      <w:pPr>
        <w:autoSpaceDE w:val="0"/>
        <w:autoSpaceDN w:val="0"/>
        <w:adjustRightInd w:val="0"/>
        <w:spacing w:after="0" w:line="360" w:lineRule="auto"/>
        <w:jc w:val="both"/>
        <w:rPr>
          <w:rFonts w:ascii="Times New Roman" w:hAnsi="Times New Roman" w:cs="Times New Roman"/>
          <w:sz w:val="24"/>
          <w:szCs w:val="24"/>
        </w:rPr>
      </w:pPr>
      <w:r w:rsidRPr="00F51676">
        <w:rPr>
          <w:rFonts w:ascii="Times New Roman" w:hAnsi="Times New Roman" w:cs="Times New Roman"/>
          <w:sz w:val="24"/>
          <w:szCs w:val="24"/>
        </w:rPr>
        <w:t>Par ailleurs, des champignons sont domestiqués et consom</w:t>
      </w:r>
      <w:r w:rsidR="000177F5">
        <w:rPr>
          <w:rFonts w:ascii="Times New Roman" w:hAnsi="Times New Roman" w:cs="Times New Roman"/>
          <w:sz w:val="24"/>
          <w:szCs w:val="24"/>
        </w:rPr>
        <w:t xml:space="preserve">més pour leurs caractéristiques </w:t>
      </w:r>
      <w:r w:rsidRPr="00F51676">
        <w:rPr>
          <w:rFonts w:ascii="Times New Roman" w:hAnsi="Times New Roman" w:cs="Times New Roman"/>
          <w:sz w:val="24"/>
          <w:szCs w:val="24"/>
        </w:rPr>
        <w:t>gustatives et médicinales :</w:t>
      </w:r>
    </w:p>
    <w:p w:rsidR="000177F5" w:rsidRDefault="00F51676" w:rsidP="006849C2">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0177F5">
        <w:rPr>
          <w:rFonts w:ascii="Times New Roman" w:hAnsi="Times New Roman" w:cs="Times New Roman"/>
          <w:i/>
          <w:sz w:val="24"/>
          <w:szCs w:val="24"/>
        </w:rPr>
        <w:t>Lentinus edodes</w:t>
      </w:r>
      <w:r w:rsidRPr="000177F5">
        <w:rPr>
          <w:rFonts w:ascii="Times New Roman" w:hAnsi="Times New Roman" w:cs="Times New Roman"/>
          <w:sz w:val="24"/>
          <w:szCs w:val="24"/>
        </w:rPr>
        <w:t xml:space="preserve"> est utilisé comme </w:t>
      </w:r>
      <w:r w:rsidR="000177F5" w:rsidRPr="000177F5">
        <w:rPr>
          <w:rFonts w:ascii="Times New Roman" w:hAnsi="Times New Roman" w:cs="Times New Roman"/>
          <w:sz w:val="24"/>
          <w:szCs w:val="24"/>
        </w:rPr>
        <w:t>anti tumoral</w:t>
      </w:r>
      <w:r w:rsidRPr="000177F5">
        <w:rPr>
          <w:rFonts w:ascii="Times New Roman" w:hAnsi="Times New Roman" w:cs="Times New Roman"/>
          <w:sz w:val="24"/>
          <w:szCs w:val="24"/>
        </w:rPr>
        <w:t xml:space="preserve"> et hypoglycémique ;</w:t>
      </w:r>
    </w:p>
    <w:p w:rsidR="000177F5" w:rsidRDefault="00F51676" w:rsidP="006849C2">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0177F5">
        <w:rPr>
          <w:rFonts w:ascii="Times New Roman" w:hAnsi="Times New Roman" w:cs="Times New Roman"/>
          <w:i/>
          <w:sz w:val="24"/>
          <w:szCs w:val="24"/>
        </w:rPr>
        <w:t>Flammulina velutipes</w:t>
      </w:r>
      <w:r w:rsidRPr="000177F5">
        <w:rPr>
          <w:rFonts w:ascii="Times New Roman" w:hAnsi="Times New Roman" w:cs="Times New Roman"/>
          <w:sz w:val="24"/>
          <w:szCs w:val="24"/>
        </w:rPr>
        <w:t xml:space="preserve">, en cuisine en Chine et au Japon, </w:t>
      </w:r>
      <w:r w:rsidR="000177F5" w:rsidRPr="000177F5">
        <w:rPr>
          <w:rFonts w:ascii="Times New Roman" w:hAnsi="Times New Roman" w:cs="Times New Roman"/>
          <w:sz w:val="24"/>
          <w:szCs w:val="24"/>
        </w:rPr>
        <w:t>Anti tumoral</w:t>
      </w:r>
      <w:r w:rsidRPr="000177F5">
        <w:rPr>
          <w:rFonts w:ascii="Times New Roman" w:hAnsi="Times New Roman" w:cs="Times New Roman"/>
          <w:sz w:val="24"/>
          <w:szCs w:val="24"/>
        </w:rPr>
        <w:t xml:space="preserve"> ;</w:t>
      </w:r>
    </w:p>
    <w:p w:rsidR="00F51676" w:rsidRPr="009E39EF" w:rsidRDefault="00F51676" w:rsidP="006849C2">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0177F5">
        <w:rPr>
          <w:rFonts w:ascii="Times New Roman" w:hAnsi="Times New Roman" w:cs="Times New Roman"/>
          <w:i/>
          <w:sz w:val="24"/>
          <w:szCs w:val="24"/>
        </w:rPr>
        <w:t>Hericium erinaceus</w:t>
      </w:r>
      <w:r w:rsidRPr="000177F5">
        <w:rPr>
          <w:rFonts w:ascii="Times New Roman" w:hAnsi="Times New Roman" w:cs="Times New Roman"/>
          <w:sz w:val="24"/>
          <w:szCs w:val="24"/>
        </w:rPr>
        <w:t>, en cuisine traditionnelle et pour des recettes médicinales</w:t>
      </w:r>
      <w:r w:rsidRPr="000177F5">
        <w:rPr>
          <w:rFonts w:ascii="TimesNewRoman" w:hAnsi="TimesNewRoman" w:cs="TimesNewRoman"/>
          <w:sz w:val="24"/>
          <w:szCs w:val="24"/>
        </w:rPr>
        <w:t xml:space="preserve"> ;</w:t>
      </w:r>
    </w:p>
    <w:p w:rsidR="009E39EF" w:rsidRDefault="009E39EF" w:rsidP="009E39EF">
      <w:pPr>
        <w:pStyle w:val="Paragraphedeliste"/>
        <w:autoSpaceDE w:val="0"/>
        <w:autoSpaceDN w:val="0"/>
        <w:adjustRightInd w:val="0"/>
        <w:spacing w:after="0" w:line="360" w:lineRule="auto"/>
        <w:ind w:left="780"/>
        <w:jc w:val="both"/>
        <w:rPr>
          <w:rFonts w:ascii="Times New Roman" w:hAnsi="Times New Roman" w:cs="Times New Roman"/>
          <w:sz w:val="24"/>
          <w:szCs w:val="24"/>
        </w:rPr>
      </w:pPr>
    </w:p>
    <w:p w:rsidR="00A96FFD" w:rsidRDefault="00A96FFD" w:rsidP="009E39EF">
      <w:pPr>
        <w:pStyle w:val="Paragraphedeliste"/>
        <w:autoSpaceDE w:val="0"/>
        <w:autoSpaceDN w:val="0"/>
        <w:adjustRightInd w:val="0"/>
        <w:spacing w:after="0" w:line="360" w:lineRule="auto"/>
        <w:ind w:left="780"/>
        <w:jc w:val="both"/>
        <w:rPr>
          <w:rFonts w:ascii="Times New Roman" w:hAnsi="Times New Roman" w:cs="Times New Roman"/>
          <w:sz w:val="24"/>
          <w:szCs w:val="24"/>
        </w:rPr>
      </w:pPr>
    </w:p>
    <w:p w:rsidR="005678F2" w:rsidRPr="00CA0E6C" w:rsidRDefault="005678F2" w:rsidP="00CA0E6C">
      <w:pPr>
        <w:pStyle w:val="Titre3"/>
        <w:numPr>
          <w:ilvl w:val="2"/>
          <w:numId w:val="29"/>
        </w:numPr>
        <w:rPr>
          <w:rFonts w:ascii="Times New Roman" w:hAnsi="Times New Roman" w:cs="Times New Roman"/>
          <w:color w:val="000000" w:themeColor="text1"/>
          <w:sz w:val="24"/>
        </w:rPr>
      </w:pPr>
      <w:bookmarkStart w:id="71" w:name="_Toc426979008"/>
      <w:bookmarkStart w:id="72" w:name="_Toc427057001"/>
      <w:bookmarkStart w:id="73" w:name="_Toc427060885"/>
      <w:r w:rsidRPr="00CA0E6C">
        <w:rPr>
          <w:rFonts w:ascii="Times New Roman" w:hAnsi="Times New Roman" w:cs="Times New Roman"/>
          <w:color w:val="000000" w:themeColor="text1"/>
          <w:sz w:val="24"/>
        </w:rPr>
        <w:lastRenderedPageBreak/>
        <w:t>Cycle de vie des champignons en milieu naturel</w:t>
      </w:r>
      <w:bookmarkEnd w:id="71"/>
      <w:bookmarkEnd w:id="72"/>
      <w:bookmarkEnd w:id="73"/>
    </w:p>
    <w:p w:rsidR="009E39EF" w:rsidRPr="009E39EF" w:rsidRDefault="009E39EF" w:rsidP="009E39EF">
      <w:pPr>
        <w:autoSpaceDE w:val="0"/>
        <w:autoSpaceDN w:val="0"/>
        <w:adjustRightInd w:val="0"/>
        <w:spacing w:after="0" w:line="360" w:lineRule="auto"/>
        <w:jc w:val="both"/>
        <w:rPr>
          <w:rFonts w:ascii="Times New Roman" w:hAnsi="Times New Roman" w:cs="Times New Roman"/>
          <w:b/>
          <w:bCs/>
          <w:sz w:val="24"/>
          <w:szCs w:val="24"/>
        </w:rPr>
      </w:pPr>
    </w:p>
    <w:p w:rsidR="005678F2" w:rsidRDefault="005678F2" w:rsidP="005678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Dans la nature, les champignons se multiplient en produisant </w:t>
      </w:r>
      <w:r w:rsidR="003E4051">
        <w:rPr>
          <w:rFonts w:ascii="Times New Roman" w:hAnsi="Times New Roman" w:cs="Times New Roman"/>
          <w:sz w:val="24"/>
          <w:szCs w:val="24"/>
        </w:rPr>
        <w:t>d’énorme</w:t>
      </w:r>
      <w:r w:rsidR="00C01734">
        <w:rPr>
          <w:rFonts w:ascii="Times New Roman" w:hAnsi="Times New Roman" w:cs="Times New Roman"/>
          <w:sz w:val="24"/>
          <w:szCs w:val="24"/>
        </w:rPr>
        <w:t>s</w:t>
      </w:r>
      <w:r w:rsidR="003E4051">
        <w:rPr>
          <w:rFonts w:ascii="Times New Roman" w:hAnsi="Times New Roman" w:cs="Times New Roman"/>
          <w:sz w:val="24"/>
          <w:szCs w:val="24"/>
        </w:rPr>
        <w:t xml:space="preserve"> quantité</w:t>
      </w:r>
      <w:r w:rsidR="00C01734">
        <w:rPr>
          <w:rFonts w:ascii="Times New Roman" w:hAnsi="Times New Roman" w:cs="Times New Roman"/>
          <w:sz w:val="24"/>
          <w:szCs w:val="24"/>
        </w:rPr>
        <w:t>s</w:t>
      </w:r>
      <w:r w:rsidR="00085070">
        <w:rPr>
          <w:rFonts w:ascii="Times New Roman" w:hAnsi="Times New Roman" w:cs="Times New Roman"/>
          <w:sz w:val="24"/>
          <w:szCs w:val="24"/>
        </w:rPr>
        <w:t xml:space="preserve"> de</w:t>
      </w:r>
      <w:r>
        <w:rPr>
          <w:rFonts w:ascii="Times New Roman" w:hAnsi="Times New Roman" w:cs="Times New Roman"/>
          <w:sz w:val="24"/>
          <w:szCs w:val="24"/>
        </w:rPr>
        <w:t xml:space="preserve"> spores. Lorsqu’une de ces spores atter</w:t>
      </w:r>
      <w:r w:rsidR="00F92FF1">
        <w:rPr>
          <w:rFonts w:ascii="Times New Roman" w:hAnsi="Times New Roman" w:cs="Times New Roman"/>
          <w:sz w:val="24"/>
          <w:szCs w:val="24"/>
        </w:rPr>
        <w:t>rit dans un milieu favorable, elle</w:t>
      </w:r>
      <w:r>
        <w:rPr>
          <w:rFonts w:ascii="Times New Roman" w:hAnsi="Times New Roman" w:cs="Times New Roman"/>
          <w:sz w:val="24"/>
          <w:szCs w:val="24"/>
        </w:rPr>
        <w:t xml:space="preserve"> germe en donnant des hyphes qui se ramifient pour former un mycélium. Lorsque deux mycéliums compatibles sexuellement se rencontrent, ils fusionnent pour former ce qu’on appelle mycélium secondaire, capable de produire des </w:t>
      </w:r>
      <w:r w:rsidR="00F92FF1">
        <w:rPr>
          <w:rFonts w:ascii="Times New Roman" w:hAnsi="Times New Roman" w:cs="Times New Roman"/>
          <w:sz w:val="24"/>
          <w:szCs w:val="24"/>
        </w:rPr>
        <w:t>fructifications (OEI</w:t>
      </w:r>
      <w:r w:rsidRPr="005678F2">
        <w:rPr>
          <w:rFonts w:ascii="Times New Roman" w:hAnsi="Times New Roman" w:cs="Times New Roman"/>
          <w:sz w:val="24"/>
          <w:szCs w:val="24"/>
        </w:rPr>
        <w:t>, 2005) (voir figur</w:t>
      </w:r>
      <w:r w:rsidR="00C22BAE">
        <w:rPr>
          <w:rFonts w:ascii="Times New Roman" w:hAnsi="Times New Roman" w:cs="Times New Roman"/>
          <w:sz w:val="24"/>
          <w:szCs w:val="24"/>
        </w:rPr>
        <w:t>e 2</w:t>
      </w:r>
      <w:r w:rsidRPr="005678F2">
        <w:rPr>
          <w:rFonts w:ascii="Times New Roman" w:hAnsi="Times New Roman" w:cs="Times New Roman"/>
          <w:sz w:val="24"/>
          <w:szCs w:val="24"/>
        </w:rPr>
        <w:t>).</w:t>
      </w:r>
    </w:p>
    <w:p w:rsidR="005678F2" w:rsidRPr="005678F2" w:rsidRDefault="005678F2" w:rsidP="005678F2">
      <w:pPr>
        <w:autoSpaceDE w:val="0"/>
        <w:autoSpaceDN w:val="0"/>
        <w:adjustRightInd w:val="0"/>
        <w:spacing w:after="0" w:line="360" w:lineRule="auto"/>
        <w:jc w:val="both"/>
        <w:rPr>
          <w:rFonts w:ascii="Times New Roman" w:hAnsi="Times New Roman" w:cs="Times New Roman"/>
          <w:sz w:val="24"/>
          <w:szCs w:val="24"/>
        </w:rPr>
      </w:pPr>
    </w:p>
    <w:p w:rsidR="005678F2" w:rsidRDefault="005678F2" w:rsidP="00E02DAE">
      <w:pPr>
        <w:pStyle w:val="Paragraphedeliste"/>
        <w:spacing w:line="360" w:lineRule="auto"/>
        <w:ind w:left="360"/>
        <w:jc w:val="center"/>
        <w:rPr>
          <w:rFonts w:ascii="Times New Roman" w:hAnsi="Times New Roman"/>
          <w:b/>
          <w:sz w:val="24"/>
          <w:szCs w:val="24"/>
          <w:lang w:eastAsia="fr-FR"/>
        </w:rPr>
      </w:pPr>
      <w:r>
        <w:rPr>
          <w:noProof/>
          <w:lang w:eastAsia="fr-FR"/>
        </w:rPr>
        <w:drawing>
          <wp:inline distT="0" distB="0" distL="0" distR="0">
            <wp:extent cx="5212375" cy="463238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2094" cy="4632135"/>
                    </a:xfrm>
                    <a:prstGeom prst="rect">
                      <a:avLst/>
                    </a:prstGeom>
                  </pic:spPr>
                </pic:pic>
              </a:graphicData>
            </a:graphic>
          </wp:inline>
        </w:drawing>
      </w:r>
    </w:p>
    <w:p w:rsidR="005678F2" w:rsidRDefault="00C22BAE" w:rsidP="00B25BAC">
      <w:pPr>
        <w:pStyle w:val="Paragraphedeliste"/>
        <w:spacing w:line="360" w:lineRule="auto"/>
        <w:ind w:left="360"/>
        <w:jc w:val="center"/>
        <w:rPr>
          <w:rFonts w:ascii="Times New Roman" w:hAnsi="Times New Roman"/>
          <w:b/>
          <w:sz w:val="24"/>
          <w:szCs w:val="24"/>
          <w:lang w:eastAsia="fr-FR"/>
        </w:rPr>
      </w:pPr>
      <w:r>
        <w:rPr>
          <w:rFonts w:ascii="Times New Roman" w:hAnsi="Times New Roman"/>
          <w:b/>
          <w:sz w:val="24"/>
          <w:szCs w:val="24"/>
          <w:lang w:eastAsia="fr-FR"/>
        </w:rPr>
        <w:t>Figure 2</w:t>
      </w:r>
      <w:r w:rsidR="005678F2">
        <w:rPr>
          <w:rFonts w:ascii="Times New Roman" w:hAnsi="Times New Roman"/>
          <w:b/>
          <w:sz w:val="24"/>
          <w:szCs w:val="24"/>
          <w:lang w:eastAsia="fr-FR"/>
        </w:rPr>
        <w:t xml:space="preserve"> : </w:t>
      </w:r>
      <w:r w:rsidR="005678F2">
        <w:rPr>
          <w:rFonts w:ascii="Times New Roman" w:hAnsi="Times New Roman" w:cs="Times New Roman"/>
          <w:sz w:val="24"/>
          <w:szCs w:val="24"/>
        </w:rPr>
        <w:t>Cycle de vie d’un champignon d</w:t>
      </w:r>
      <w:r w:rsidR="003565A4">
        <w:rPr>
          <w:rFonts w:ascii="Times New Roman" w:hAnsi="Times New Roman" w:cs="Times New Roman"/>
          <w:sz w:val="24"/>
          <w:szCs w:val="24"/>
        </w:rPr>
        <w:t>ans la nature</w:t>
      </w:r>
      <w:r w:rsidR="00F92FF1">
        <w:rPr>
          <w:rFonts w:ascii="Times New Roman" w:hAnsi="Times New Roman" w:cs="Times New Roman"/>
          <w:sz w:val="24"/>
          <w:szCs w:val="24"/>
        </w:rPr>
        <w:t xml:space="preserve"> (OEI</w:t>
      </w:r>
      <w:r w:rsidR="001C56FC">
        <w:rPr>
          <w:rFonts w:ascii="Times New Roman" w:hAnsi="Times New Roman" w:cs="Times New Roman"/>
          <w:sz w:val="24"/>
          <w:szCs w:val="24"/>
        </w:rPr>
        <w:t>, 2005)</w:t>
      </w:r>
      <w:r w:rsidR="005678F2">
        <w:rPr>
          <w:rFonts w:ascii="Times New Roman" w:hAnsi="Times New Roman" w:cs="Times New Roman"/>
          <w:sz w:val="24"/>
          <w:szCs w:val="24"/>
        </w:rPr>
        <w:t>.</w:t>
      </w:r>
    </w:p>
    <w:p w:rsidR="005678F2" w:rsidRDefault="005678F2" w:rsidP="00676F9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En condition </w:t>
      </w:r>
      <w:r w:rsidRPr="005678F2">
        <w:rPr>
          <w:rFonts w:ascii="Times New Roman" w:hAnsi="Times New Roman" w:cs="Times New Roman"/>
          <w:sz w:val="24"/>
          <w:szCs w:val="24"/>
        </w:rPr>
        <w:t xml:space="preserve">adéquate, </w:t>
      </w:r>
      <w:r>
        <w:rPr>
          <w:rFonts w:ascii="Times New Roman" w:hAnsi="Times New Roman" w:cs="Times New Roman"/>
          <w:sz w:val="24"/>
          <w:szCs w:val="24"/>
        </w:rPr>
        <w:t>le mycélium secondaire se développe et colonise la substance en</w:t>
      </w:r>
      <w:r w:rsidRPr="005678F2">
        <w:rPr>
          <w:rFonts w:ascii="Times New Roman" w:hAnsi="Times New Roman" w:cs="Times New Roman"/>
          <w:sz w:val="24"/>
          <w:szCs w:val="24"/>
        </w:rPr>
        <w:t xml:space="preserve"> produi</w:t>
      </w:r>
      <w:r>
        <w:rPr>
          <w:rFonts w:ascii="Times New Roman" w:hAnsi="Times New Roman" w:cs="Times New Roman"/>
          <w:sz w:val="24"/>
          <w:szCs w:val="24"/>
        </w:rPr>
        <w:t>san</w:t>
      </w:r>
      <w:r w:rsidRPr="005678F2">
        <w:rPr>
          <w:rFonts w:ascii="Times New Roman" w:hAnsi="Times New Roman" w:cs="Times New Roman"/>
          <w:sz w:val="24"/>
          <w:szCs w:val="24"/>
        </w:rPr>
        <w:t>t des sporophores ou des fructifications.</w:t>
      </w:r>
    </w:p>
    <w:p w:rsidR="00DA2262" w:rsidRDefault="00DA2262" w:rsidP="00676F90">
      <w:pPr>
        <w:autoSpaceDE w:val="0"/>
        <w:autoSpaceDN w:val="0"/>
        <w:adjustRightInd w:val="0"/>
        <w:spacing w:after="0" w:line="360" w:lineRule="auto"/>
        <w:rPr>
          <w:rFonts w:ascii="Times New Roman" w:hAnsi="Times New Roman" w:cs="Times New Roman"/>
          <w:sz w:val="24"/>
          <w:szCs w:val="24"/>
        </w:rPr>
      </w:pPr>
    </w:p>
    <w:p w:rsidR="00BC3917" w:rsidRDefault="00BC3917" w:rsidP="00676F90">
      <w:pPr>
        <w:autoSpaceDE w:val="0"/>
        <w:autoSpaceDN w:val="0"/>
        <w:adjustRightInd w:val="0"/>
        <w:spacing w:after="0" w:line="360" w:lineRule="auto"/>
        <w:rPr>
          <w:rFonts w:ascii="Times New Roman" w:hAnsi="Times New Roman" w:cs="Times New Roman"/>
          <w:sz w:val="24"/>
          <w:szCs w:val="24"/>
        </w:rPr>
      </w:pPr>
    </w:p>
    <w:p w:rsidR="00DA2262" w:rsidRDefault="00DA2262" w:rsidP="005678F2">
      <w:pPr>
        <w:autoSpaceDE w:val="0"/>
        <w:autoSpaceDN w:val="0"/>
        <w:adjustRightInd w:val="0"/>
        <w:spacing w:after="0" w:line="240" w:lineRule="auto"/>
        <w:rPr>
          <w:rFonts w:ascii="Times New Roman" w:hAnsi="Times New Roman" w:cs="Times New Roman"/>
          <w:sz w:val="24"/>
          <w:szCs w:val="24"/>
        </w:rPr>
      </w:pPr>
    </w:p>
    <w:p w:rsidR="004F4806" w:rsidRPr="00987B22" w:rsidRDefault="004F4806" w:rsidP="00CA0E6C">
      <w:pPr>
        <w:pStyle w:val="Titre3"/>
        <w:numPr>
          <w:ilvl w:val="2"/>
          <w:numId w:val="29"/>
        </w:numPr>
        <w:rPr>
          <w:rFonts w:ascii="Times New Roman" w:hAnsi="Times New Roman" w:cs="Times New Roman"/>
          <w:color w:val="000000" w:themeColor="text1"/>
          <w:sz w:val="24"/>
        </w:rPr>
      </w:pPr>
      <w:bookmarkStart w:id="74" w:name="_Toc426979009"/>
      <w:bookmarkStart w:id="75" w:name="_Toc427057002"/>
      <w:bookmarkStart w:id="76" w:name="_Toc427060886"/>
      <w:r w:rsidRPr="00987B22">
        <w:rPr>
          <w:rFonts w:ascii="Times New Roman" w:hAnsi="Times New Roman" w:cs="Times New Roman"/>
          <w:color w:val="000000" w:themeColor="text1"/>
          <w:sz w:val="24"/>
        </w:rPr>
        <w:lastRenderedPageBreak/>
        <w:t>Cycle de vie des champignons en culture</w:t>
      </w:r>
      <w:bookmarkEnd w:id="74"/>
      <w:bookmarkEnd w:id="75"/>
      <w:bookmarkEnd w:id="76"/>
    </w:p>
    <w:p w:rsidR="00F92FF1" w:rsidRPr="00F92FF1" w:rsidRDefault="00F92FF1" w:rsidP="00F92FF1">
      <w:pPr>
        <w:autoSpaceDE w:val="0"/>
        <w:autoSpaceDN w:val="0"/>
        <w:adjustRightInd w:val="0"/>
        <w:spacing w:after="0" w:line="360" w:lineRule="auto"/>
        <w:ind w:left="1983"/>
        <w:jc w:val="both"/>
        <w:rPr>
          <w:rFonts w:ascii="Times New Roman" w:hAnsi="Times New Roman" w:cs="Times New Roman"/>
          <w:b/>
          <w:bCs/>
          <w:sz w:val="24"/>
          <w:szCs w:val="24"/>
        </w:rPr>
      </w:pPr>
    </w:p>
    <w:p w:rsidR="004F4806" w:rsidRDefault="004F4806" w:rsidP="004F480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Comme dans la nature, le mycélium se propage dans le substrat en utilisant les substances nutritives qui s’y trouvent. C’est ce qu’on appelle l’env</w:t>
      </w:r>
      <w:r w:rsidR="00C22BAE">
        <w:rPr>
          <w:rFonts w:ascii="Times New Roman" w:hAnsi="Times New Roman" w:cs="Times New Roman"/>
          <w:sz w:val="24"/>
          <w:szCs w:val="24"/>
        </w:rPr>
        <w:t>ahissement du substrat (figure 3</w:t>
      </w:r>
      <w:r>
        <w:rPr>
          <w:rFonts w:ascii="Times New Roman" w:hAnsi="Times New Roman" w:cs="Times New Roman"/>
          <w:sz w:val="24"/>
          <w:szCs w:val="24"/>
        </w:rPr>
        <w:t>). Ce cycle de vie des champignons en culture va d’un isolement à un autre et le mycélium se propage sur un substrat approprié. Lorsque le substrat est complètement envahi par le mycélium, il est utilisé da</w:t>
      </w:r>
      <w:r w:rsidR="00DC3AD6">
        <w:rPr>
          <w:rFonts w:ascii="Times New Roman" w:hAnsi="Times New Roman" w:cs="Times New Roman"/>
          <w:sz w:val="24"/>
          <w:szCs w:val="24"/>
        </w:rPr>
        <w:t>n</w:t>
      </w:r>
      <w:r w:rsidR="00F92FF1">
        <w:rPr>
          <w:rFonts w:ascii="Times New Roman" w:hAnsi="Times New Roman" w:cs="Times New Roman"/>
          <w:sz w:val="24"/>
          <w:szCs w:val="24"/>
        </w:rPr>
        <w:t>s la culture de champignons (OEI</w:t>
      </w:r>
      <w:r>
        <w:rPr>
          <w:rFonts w:ascii="Times New Roman" w:hAnsi="Times New Roman" w:cs="Times New Roman"/>
          <w:sz w:val="24"/>
          <w:szCs w:val="24"/>
        </w:rPr>
        <w:t>, 2005).</w:t>
      </w:r>
    </w:p>
    <w:p w:rsidR="00CB6002" w:rsidRDefault="001938CE" w:rsidP="004F4806">
      <w:pPr>
        <w:spacing w:line="360" w:lineRule="auto"/>
        <w:jc w:val="both"/>
        <w:rPr>
          <w:rFonts w:ascii="Times New Roman" w:hAnsi="Times New Roman" w:cs="Times New Roman"/>
          <w:b/>
          <w:bCs/>
          <w:noProof/>
          <w:sz w:val="24"/>
          <w:szCs w:val="24"/>
          <w:lang w:eastAsia="fr-FR"/>
        </w:rPr>
      </w:pPr>
      <w:r>
        <w:rPr>
          <w:rFonts w:ascii="Times New Roman" w:hAnsi="Times New Roman" w:cs="Times New Roman"/>
          <w:b/>
          <w:bCs/>
          <w:noProof/>
          <w:sz w:val="24"/>
          <w:szCs w:val="24"/>
          <w:lang w:eastAsia="fr-FR"/>
        </w:rPr>
        <w:drawing>
          <wp:inline distT="0" distB="0" distL="0" distR="0">
            <wp:extent cx="5676181" cy="3845452"/>
            <wp:effectExtent l="0" t="0" r="127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7F10.tmp"/>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9" t="10397" r="20026" b="1778"/>
                    <a:stretch/>
                  </pic:blipFill>
                  <pic:spPr bwMode="auto">
                    <a:xfrm>
                      <a:off x="0" y="0"/>
                      <a:ext cx="5689776" cy="38546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4806" w:rsidRDefault="004F4806" w:rsidP="004F4806">
      <w:pPr>
        <w:spacing w:line="360" w:lineRule="auto"/>
        <w:jc w:val="both"/>
        <w:rPr>
          <w:rFonts w:ascii="Times New Roman" w:hAnsi="Times New Roman" w:cs="Times New Roman"/>
          <w:b/>
          <w:bCs/>
          <w:noProof/>
          <w:sz w:val="24"/>
          <w:szCs w:val="24"/>
          <w:lang w:eastAsia="fr-FR"/>
        </w:rPr>
      </w:pPr>
    </w:p>
    <w:p w:rsidR="0034304B" w:rsidRDefault="00C22BAE" w:rsidP="00B25BAC">
      <w:pPr>
        <w:spacing w:line="360" w:lineRule="auto"/>
        <w:jc w:val="center"/>
        <w:rPr>
          <w:rFonts w:ascii="Times New Roman" w:hAnsi="Times New Roman" w:cs="Times New Roman"/>
          <w:sz w:val="24"/>
          <w:szCs w:val="24"/>
        </w:rPr>
      </w:pPr>
      <w:r>
        <w:rPr>
          <w:rFonts w:ascii="Times New Roman" w:hAnsi="Times New Roman" w:cs="Times New Roman"/>
          <w:b/>
          <w:bCs/>
          <w:noProof/>
          <w:sz w:val="24"/>
          <w:szCs w:val="24"/>
          <w:lang w:eastAsia="fr-FR"/>
        </w:rPr>
        <w:t>Figure 3</w:t>
      </w:r>
      <w:r w:rsidR="00432C3E">
        <w:rPr>
          <w:rFonts w:ascii="Times New Roman" w:hAnsi="Times New Roman" w:cs="Times New Roman"/>
          <w:b/>
          <w:bCs/>
          <w:noProof/>
          <w:sz w:val="24"/>
          <w:szCs w:val="24"/>
          <w:lang w:eastAsia="fr-FR"/>
        </w:rPr>
        <w:t xml:space="preserve"> : </w:t>
      </w:r>
      <w:r w:rsidR="00432C3E">
        <w:rPr>
          <w:rFonts w:ascii="Times New Roman" w:hAnsi="Times New Roman" w:cs="Times New Roman"/>
          <w:sz w:val="24"/>
          <w:szCs w:val="24"/>
        </w:rPr>
        <w:t>Cycle du cham</w:t>
      </w:r>
      <w:r w:rsidR="00F92FF1">
        <w:rPr>
          <w:rFonts w:ascii="Times New Roman" w:hAnsi="Times New Roman" w:cs="Times New Roman"/>
          <w:sz w:val="24"/>
          <w:szCs w:val="24"/>
        </w:rPr>
        <w:t>pignon en milieu de culture</w:t>
      </w:r>
      <w:r w:rsidR="0034304B">
        <w:rPr>
          <w:rFonts w:ascii="Times New Roman" w:hAnsi="Times New Roman" w:cs="Times New Roman"/>
          <w:sz w:val="24"/>
          <w:szCs w:val="24"/>
        </w:rPr>
        <w:t>.</w:t>
      </w:r>
    </w:p>
    <w:p w:rsidR="00432C3E" w:rsidRDefault="008D2D39" w:rsidP="004F4806">
      <w:pPr>
        <w:spacing w:line="360" w:lineRule="auto"/>
        <w:jc w:val="both"/>
        <w:rPr>
          <w:rFonts w:ascii="Times New Roman" w:hAnsi="Times New Roman" w:cs="Times New Roman"/>
          <w:b/>
          <w:bCs/>
          <w:sz w:val="24"/>
          <w:szCs w:val="24"/>
        </w:rPr>
      </w:pPr>
      <w:r w:rsidRPr="008D2D39">
        <w:rPr>
          <w:rFonts w:ascii="Times New Roman" w:hAnsi="Times New Roman" w:cs="Times New Roman"/>
          <w:sz w:val="24"/>
          <w:szCs w:val="24"/>
        </w:rPr>
        <w:t>On met en culture du tissu prélevé sur un champignon et on le dépose dans un substrat approprié. Une fois que celui-ci est complètement envahi, on l’utilise pour cultiver des champignons</w:t>
      </w:r>
      <w:r w:rsidR="00F92FF1">
        <w:rPr>
          <w:rFonts w:ascii="Times New Roman" w:hAnsi="Times New Roman" w:cs="Times New Roman"/>
          <w:sz w:val="24"/>
          <w:szCs w:val="24"/>
        </w:rPr>
        <w:t xml:space="preserve"> (OEI</w:t>
      </w:r>
      <w:r w:rsidR="00432C3E">
        <w:rPr>
          <w:rFonts w:ascii="Times New Roman" w:hAnsi="Times New Roman" w:cs="Times New Roman"/>
          <w:sz w:val="24"/>
          <w:szCs w:val="24"/>
        </w:rPr>
        <w:t>, 2005).</w:t>
      </w:r>
    </w:p>
    <w:p w:rsidR="008D2D39" w:rsidRDefault="00B25224" w:rsidP="008D2D39">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Dans la nature la multiplication des champignons se fait par des spores, alors que dans la culture, on n’utilise pas les spores, leur petite taille rend la manipulation délicate et leurs caractéristiques risquent d’être différentes de celles de leurs parents ; en outre, ils mettent un certain temps à germer alors que d’autres types des champignons, les moisissures vertes, germent et se propagent bien plus rapidement (OEI, 2005). </w:t>
      </w:r>
    </w:p>
    <w:p w:rsidR="006C77AD" w:rsidRPr="00F54DFA" w:rsidRDefault="00015C30" w:rsidP="00F54DFA">
      <w:pPr>
        <w:pStyle w:val="Titre1"/>
        <w:jc w:val="center"/>
        <w:rPr>
          <w:color w:val="000000" w:themeColor="text1"/>
          <w:lang w:eastAsia="fr-FR"/>
        </w:rPr>
      </w:pPr>
      <w:bookmarkStart w:id="77" w:name="_Toc426979010"/>
      <w:bookmarkStart w:id="78" w:name="_Toc427057003"/>
      <w:bookmarkStart w:id="79" w:name="_Toc427060887"/>
      <w:r w:rsidRPr="00F54DFA">
        <w:rPr>
          <w:color w:val="000000" w:themeColor="text1"/>
          <w:lang w:eastAsia="fr-FR"/>
        </w:rPr>
        <w:lastRenderedPageBreak/>
        <w:t xml:space="preserve">CHAPITRE </w:t>
      </w:r>
      <w:r w:rsidR="006C77AD" w:rsidRPr="00F54DFA">
        <w:rPr>
          <w:color w:val="000000" w:themeColor="text1"/>
          <w:lang w:eastAsia="fr-FR"/>
        </w:rPr>
        <w:t>II</w:t>
      </w:r>
      <w:r w:rsidR="00F54DFA" w:rsidRPr="00F54DFA">
        <w:rPr>
          <w:color w:val="000000" w:themeColor="text1"/>
          <w:lang w:eastAsia="fr-FR"/>
        </w:rPr>
        <w:t>I</w:t>
      </w:r>
      <w:r w:rsidRPr="00F54DFA">
        <w:rPr>
          <w:color w:val="000000" w:themeColor="text1"/>
          <w:lang w:eastAsia="fr-FR"/>
        </w:rPr>
        <w:t> :</w:t>
      </w:r>
      <w:r w:rsidR="006C77AD" w:rsidRPr="00F54DFA">
        <w:rPr>
          <w:color w:val="000000" w:themeColor="text1"/>
          <w:lang w:eastAsia="fr-FR"/>
        </w:rPr>
        <w:t xml:space="preserve"> MATERIEL ET METHODE</w:t>
      </w:r>
      <w:r w:rsidR="00F92FF1" w:rsidRPr="00F54DFA">
        <w:rPr>
          <w:color w:val="000000" w:themeColor="text1"/>
          <w:lang w:eastAsia="fr-FR"/>
        </w:rPr>
        <w:t>S</w:t>
      </w:r>
      <w:bookmarkEnd w:id="77"/>
      <w:bookmarkEnd w:id="78"/>
      <w:bookmarkEnd w:id="79"/>
    </w:p>
    <w:p w:rsidR="006E509F" w:rsidRDefault="006E509F" w:rsidP="00E02DAE">
      <w:pPr>
        <w:pStyle w:val="Paragraphedeliste"/>
        <w:spacing w:line="360" w:lineRule="auto"/>
        <w:ind w:left="360"/>
        <w:jc w:val="center"/>
        <w:rPr>
          <w:rFonts w:ascii="Times New Roman" w:hAnsi="Times New Roman"/>
          <w:b/>
          <w:sz w:val="24"/>
          <w:szCs w:val="24"/>
          <w:lang w:eastAsia="fr-FR"/>
        </w:rPr>
      </w:pPr>
    </w:p>
    <w:p w:rsidR="00D026C0" w:rsidRPr="00F54DFA" w:rsidRDefault="00935058" w:rsidP="00F54DFA">
      <w:pPr>
        <w:pStyle w:val="Titre2"/>
        <w:numPr>
          <w:ilvl w:val="1"/>
          <w:numId w:val="32"/>
        </w:numPr>
        <w:rPr>
          <w:rFonts w:ascii="Times New Roman" w:hAnsi="Times New Roman" w:cs="Times New Roman"/>
          <w:color w:val="000000" w:themeColor="text1"/>
          <w:sz w:val="24"/>
          <w:lang w:eastAsia="fr-FR"/>
        </w:rPr>
      </w:pPr>
      <w:bookmarkStart w:id="80" w:name="_Toc426979011"/>
      <w:bookmarkStart w:id="81" w:name="_Toc427057004"/>
      <w:bookmarkStart w:id="82" w:name="_Toc427060888"/>
      <w:r w:rsidRPr="00F54DFA">
        <w:rPr>
          <w:rFonts w:ascii="Times New Roman" w:hAnsi="Times New Roman" w:cs="Times New Roman"/>
          <w:color w:val="000000" w:themeColor="text1"/>
          <w:sz w:val="24"/>
          <w:lang w:eastAsia="fr-FR"/>
        </w:rPr>
        <w:t>Milieu d’étude</w:t>
      </w:r>
      <w:bookmarkEnd w:id="80"/>
      <w:bookmarkEnd w:id="81"/>
      <w:bookmarkEnd w:id="82"/>
    </w:p>
    <w:p w:rsidR="00D026C0" w:rsidRPr="00604502" w:rsidRDefault="00D026C0" w:rsidP="00D026C0">
      <w:pPr>
        <w:pStyle w:val="Paragraphedeliste"/>
        <w:ind w:left="2160"/>
        <w:rPr>
          <w:rFonts w:ascii="Times New Roman" w:hAnsi="Times New Roman" w:cs="Times New Roman"/>
          <w:b/>
          <w:sz w:val="24"/>
        </w:rPr>
      </w:pPr>
    </w:p>
    <w:p w:rsidR="00935058" w:rsidRPr="00F54DFA" w:rsidRDefault="00935058" w:rsidP="00F54DFA">
      <w:pPr>
        <w:pStyle w:val="Titre3"/>
        <w:numPr>
          <w:ilvl w:val="2"/>
          <w:numId w:val="32"/>
        </w:numPr>
        <w:rPr>
          <w:rFonts w:ascii="Times New Roman" w:hAnsi="Times New Roman" w:cs="Times New Roman"/>
          <w:color w:val="000000" w:themeColor="text1"/>
          <w:sz w:val="24"/>
        </w:rPr>
      </w:pPr>
      <w:bookmarkStart w:id="83" w:name="_Toc426979013"/>
      <w:bookmarkStart w:id="84" w:name="_Toc427057006"/>
      <w:bookmarkStart w:id="85" w:name="_Toc427060890"/>
      <w:r w:rsidRPr="00F54DFA">
        <w:rPr>
          <w:rFonts w:ascii="Times New Roman" w:hAnsi="Times New Roman" w:cs="Times New Roman"/>
          <w:color w:val="000000" w:themeColor="text1"/>
          <w:sz w:val="24"/>
        </w:rPr>
        <w:t>Situation géographique et administrative de la ville de Kisangani</w:t>
      </w:r>
      <w:bookmarkEnd w:id="83"/>
      <w:bookmarkEnd w:id="84"/>
      <w:bookmarkEnd w:id="85"/>
    </w:p>
    <w:p w:rsidR="00890C87" w:rsidRPr="00890C87" w:rsidRDefault="00890C87" w:rsidP="00890C87">
      <w:pPr>
        <w:pStyle w:val="Paragraphedeliste"/>
        <w:rPr>
          <w:rFonts w:ascii="Times New Roman" w:hAnsi="Times New Roman" w:cs="Times New Roman"/>
          <w:b/>
          <w:sz w:val="24"/>
        </w:rPr>
      </w:pPr>
    </w:p>
    <w:p w:rsidR="00890C87" w:rsidRPr="00604502" w:rsidRDefault="00890C87" w:rsidP="00890C87">
      <w:pPr>
        <w:pStyle w:val="Paragraphedeliste"/>
        <w:ind w:left="2160"/>
        <w:rPr>
          <w:rFonts w:ascii="Times New Roman" w:hAnsi="Times New Roman" w:cs="Times New Roman"/>
          <w:b/>
          <w:sz w:val="24"/>
        </w:rPr>
      </w:pPr>
    </w:p>
    <w:p w:rsidR="00935058" w:rsidRDefault="00935058" w:rsidP="00935058">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Kisangani chef-lieu de la Province Orientale est la t</w:t>
      </w:r>
      <w:r w:rsidR="00B25BAC">
        <w:rPr>
          <w:rFonts w:ascii="Times New Roman" w:hAnsi="Times New Roman" w:cs="Times New Roman"/>
          <w:sz w:val="24"/>
        </w:rPr>
        <w:t>roisième ville du Pays. Elle</w:t>
      </w:r>
      <w:r>
        <w:rPr>
          <w:rFonts w:ascii="Times New Roman" w:hAnsi="Times New Roman" w:cs="Times New Roman"/>
          <w:sz w:val="24"/>
        </w:rPr>
        <w:t xml:space="preserve"> est située dans la cuvette centrale congolaise, à 0°31’N et 25°11’E (</w:t>
      </w:r>
      <w:r w:rsidR="005A1725">
        <w:rPr>
          <w:rFonts w:ascii="Times New Roman" w:hAnsi="Times New Roman" w:cs="Times New Roman"/>
          <w:sz w:val="24"/>
        </w:rPr>
        <w:t>KAHINDO</w:t>
      </w:r>
      <w:r>
        <w:rPr>
          <w:rFonts w:ascii="Times New Roman" w:hAnsi="Times New Roman" w:cs="Times New Roman"/>
          <w:sz w:val="24"/>
        </w:rPr>
        <w:t xml:space="preserve">, 2007 et 2011). Selon </w:t>
      </w:r>
      <w:r w:rsidR="005A1725">
        <w:rPr>
          <w:rFonts w:ascii="Times New Roman" w:hAnsi="Times New Roman" w:cs="Times New Roman"/>
          <w:sz w:val="24"/>
        </w:rPr>
        <w:t>NYAKABWA</w:t>
      </w:r>
      <w:r>
        <w:rPr>
          <w:rFonts w:ascii="Times New Roman" w:hAnsi="Times New Roman" w:cs="Times New Roman"/>
          <w:sz w:val="24"/>
        </w:rPr>
        <w:t xml:space="preserve"> (1982), l’altitude moyenne de la ville est de 396 m. Sur le plan administratif, </w:t>
      </w:r>
      <w:r>
        <w:rPr>
          <w:rFonts w:ascii="Times New Roman" w:hAnsi="Times New Roman" w:cs="Times New Roman"/>
          <w:sz w:val="24"/>
          <w:szCs w:val="24"/>
        </w:rPr>
        <w:t>Kisangani est constituée de 6 Communes : Kisangani, Makiso, Mangobo, Kabondo, Tshopo et Lubunga, couvrant une superficie totale de 1.910 Km². Sa population s’élève à 1 million d’habitants, soit une densité de 523 habitants par Km² (Kahindo, 2011).</w:t>
      </w:r>
    </w:p>
    <w:p w:rsidR="00935058" w:rsidRDefault="00935058" w:rsidP="00935058">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noProof/>
          <w:sz w:val="24"/>
          <w:lang w:eastAsia="fr-FR"/>
        </w:rPr>
        <w:drawing>
          <wp:inline distT="0" distB="0" distL="0" distR="0">
            <wp:extent cx="5886450" cy="30384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F934.tmp"/>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18" t="31692" r="10861" b="1"/>
                    <a:stretch/>
                  </pic:blipFill>
                  <pic:spPr bwMode="auto">
                    <a:xfrm>
                      <a:off x="0" y="0"/>
                      <a:ext cx="5887658" cy="30390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5058" w:rsidRDefault="009E39EF" w:rsidP="00BA71FE">
      <w:pPr>
        <w:autoSpaceDE w:val="0"/>
        <w:autoSpaceDN w:val="0"/>
        <w:adjustRightInd w:val="0"/>
        <w:spacing w:after="0" w:line="360" w:lineRule="auto"/>
        <w:jc w:val="center"/>
        <w:rPr>
          <w:rFonts w:ascii="Times New Roman" w:hAnsi="Times New Roman" w:cs="Times New Roman"/>
          <w:sz w:val="24"/>
        </w:rPr>
      </w:pPr>
      <w:r w:rsidRPr="009E39EF">
        <w:rPr>
          <w:rFonts w:ascii="Times New Roman" w:hAnsi="Times New Roman" w:cs="Times New Roman"/>
          <w:b/>
          <w:sz w:val="24"/>
        </w:rPr>
        <w:t>Fig</w:t>
      </w:r>
      <w:r w:rsidR="00DB4D1B" w:rsidRPr="009E39EF">
        <w:rPr>
          <w:rFonts w:ascii="Times New Roman" w:hAnsi="Times New Roman" w:cs="Times New Roman"/>
          <w:b/>
          <w:sz w:val="24"/>
        </w:rPr>
        <w:t>ure 4</w:t>
      </w:r>
      <w:r w:rsidR="00935058">
        <w:rPr>
          <w:rFonts w:ascii="Times New Roman" w:hAnsi="Times New Roman" w:cs="Times New Roman"/>
          <w:sz w:val="24"/>
        </w:rPr>
        <w:t> : La ville de Kisangani (Source : Tchatchambe, 2011).</w:t>
      </w:r>
    </w:p>
    <w:p w:rsidR="00935058" w:rsidRDefault="00935058" w:rsidP="00935058">
      <w:pPr>
        <w:autoSpaceDE w:val="0"/>
        <w:autoSpaceDN w:val="0"/>
        <w:adjustRightInd w:val="0"/>
        <w:spacing w:after="0" w:line="360" w:lineRule="auto"/>
        <w:jc w:val="both"/>
        <w:rPr>
          <w:rFonts w:ascii="Times New Roman" w:hAnsi="Times New Roman" w:cs="Times New Roman"/>
          <w:sz w:val="24"/>
        </w:rPr>
      </w:pPr>
    </w:p>
    <w:p w:rsidR="00935058" w:rsidRPr="00F54DFA" w:rsidRDefault="00935058" w:rsidP="00F54DFA">
      <w:pPr>
        <w:pStyle w:val="Titre3"/>
        <w:numPr>
          <w:ilvl w:val="2"/>
          <w:numId w:val="32"/>
        </w:numPr>
        <w:rPr>
          <w:rFonts w:ascii="Times New Roman" w:hAnsi="Times New Roman" w:cs="Times New Roman"/>
          <w:color w:val="000000" w:themeColor="text1"/>
          <w:sz w:val="24"/>
        </w:rPr>
      </w:pPr>
      <w:bookmarkStart w:id="86" w:name="_Toc426979014"/>
      <w:bookmarkStart w:id="87" w:name="_Toc427057007"/>
      <w:bookmarkStart w:id="88" w:name="_Toc427060891"/>
      <w:r w:rsidRPr="00F54DFA">
        <w:rPr>
          <w:rFonts w:ascii="Times New Roman" w:hAnsi="Times New Roman" w:cs="Times New Roman"/>
          <w:color w:val="000000" w:themeColor="text1"/>
          <w:sz w:val="24"/>
        </w:rPr>
        <w:t>Climat et sol</w:t>
      </w:r>
      <w:bookmarkEnd w:id="86"/>
      <w:bookmarkEnd w:id="87"/>
      <w:bookmarkEnd w:id="88"/>
    </w:p>
    <w:p w:rsidR="0070633F" w:rsidRPr="00935058" w:rsidRDefault="0070633F" w:rsidP="0070633F">
      <w:pPr>
        <w:pStyle w:val="Paragraphedeliste"/>
        <w:ind w:left="2160"/>
        <w:rPr>
          <w:rFonts w:ascii="Times New Roman" w:hAnsi="Times New Roman" w:cs="Times New Roman"/>
          <w:b/>
          <w:sz w:val="24"/>
        </w:rPr>
      </w:pP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Situé dans la cuvette centrale congolaise, la ville de Kisangani jouit d’un climat typiquement équatorial avec des précipitations annuelles abondantes atteignant les 2000 mm, sans véritables saisons sèches, avec une humidité atmosphérique très élevée (70 à 85. La hauteur mensuelle des précipitations est supérieure à 60 mm (</w:t>
      </w:r>
      <w:r w:rsidR="005A1725">
        <w:rPr>
          <w:rFonts w:ascii="Times New Roman" w:hAnsi="Times New Roman" w:cs="Times New Roman"/>
          <w:sz w:val="24"/>
          <w:szCs w:val="24"/>
        </w:rPr>
        <w:t>KAHINDO</w:t>
      </w:r>
      <w:r>
        <w:rPr>
          <w:rFonts w:ascii="Times New Roman" w:hAnsi="Times New Roman" w:cs="Times New Roman"/>
          <w:sz w:val="24"/>
          <w:szCs w:val="24"/>
        </w:rPr>
        <w:t>, 2011).</w:t>
      </w:r>
    </w:p>
    <w:p w:rsidR="00935058" w:rsidRDefault="005A1725" w:rsidP="0093505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LOMBA </w:t>
      </w:r>
      <w:r w:rsidR="00935058">
        <w:rPr>
          <w:rFonts w:ascii="Times New Roman" w:hAnsi="Times New Roman" w:cs="Times New Roman"/>
          <w:sz w:val="24"/>
          <w:szCs w:val="24"/>
        </w:rPr>
        <w:t xml:space="preserve">(2007) et </w:t>
      </w:r>
      <w:r>
        <w:rPr>
          <w:rFonts w:ascii="Times New Roman" w:hAnsi="Times New Roman" w:cs="Times New Roman"/>
          <w:sz w:val="24"/>
          <w:szCs w:val="24"/>
        </w:rPr>
        <w:t>NSHIMBA</w:t>
      </w:r>
      <w:r w:rsidR="00935058">
        <w:rPr>
          <w:rFonts w:ascii="Times New Roman" w:hAnsi="Times New Roman" w:cs="Times New Roman"/>
          <w:sz w:val="24"/>
          <w:szCs w:val="24"/>
        </w:rPr>
        <w:t xml:space="preserve"> (2008) in </w:t>
      </w:r>
      <w:r>
        <w:rPr>
          <w:rFonts w:ascii="Times New Roman" w:hAnsi="Times New Roman" w:cs="Times New Roman"/>
          <w:sz w:val="24"/>
          <w:szCs w:val="24"/>
        </w:rPr>
        <w:t>GEMBOU</w:t>
      </w:r>
      <w:r w:rsidR="00935058">
        <w:rPr>
          <w:rFonts w:ascii="Times New Roman" w:hAnsi="Times New Roman" w:cs="Times New Roman"/>
          <w:sz w:val="24"/>
          <w:szCs w:val="24"/>
        </w:rPr>
        <w:t xml:space="preserve"> (2011) ont démontré l’assertion selon laquelle le climat de Kisangani a</w:t>
      </w:r>
      <w:r w:rsidR="00C649EF">
        <w:rPr>
          <w:rFonts w:ascii="Times New Roman" w:hAnsi="Times New Roman" w:cs="Times New Roman"/>
          <w:sz w:val="24"/>
          <w:szCs w:val="24"/>
        </w:rPr>
        <w:t>ppartient au type Af</w:t>
      </w:r>
      <w:r w:rsidR="00935058">
        <w:rPr>
          <w:rFonts w:ascii="Times New Roman" w:hAnsi="Times New Roman" w:cs="Times New Roman"/>
          <w:sz w:val="24"/>
          <w:szCs w:val="24"/>
        </w:rPr>
        <w:t xml:space="preserve"> à partir de faits suivants :</w:t>
      </w:r>
    </w:p>
    <w:p w:rsidR="00935058" w:rsidRPr="00C72C55" w:rsidRDefault="00935058" w:rsidP="006849C2">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C72C55">
        <w:rPr>
          <w:rFonts w:ascii="Times New Roman" w:hAnsi="Times New Roman" w:cs="Times New Roman"/>
          <w:sz w:val="24"/>
          <w:szCs w:val="24"/>
        </w:rPr>
        <w:t>les précipitations sont caractérisées par une moyenne annuelle élevée (1728, 4 mm).</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Ces précipitations sont inégalement réparties durant l’année, les minima sont observés en décembre-janvier-février et juin-juillet-août (1417,5mm) et les maxima en mars</w:t>
      </w:r>
      <w:r w:rsidR="009519FD">
        <w:rPr>
          <w:rFonts w:ascii="Times New Roman" w:hAnsi="Times New Roman" w:cs="Times New Roman"/>
          <w:sz w:val="24"/>
          <w:szCs w:val="24"/>
        </w:rPr>
        <w:t>-</w:t>
      </w:r>
      <w:r>
        <w:rPr>
          <w:rFonts w:ascii="Times New Roman" w:hAnsi="Times New Roman" w:cs="Times New Roman"/>
          <w:sz w:val="24"/>
          <w:szCs w:val="24"/>
        </w:rPr>
        <w:t>avril- mai et septembre-octobre-novembre (1915,4 mm) (Figure (5)).</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RDC, les zones climatiques sont multiples et la différenciation entre les saisons est généralement fonction des variations de la pluviométrie durant l’année (</w:t>
      </w:r>
      <w:r w:rsidR="005A1725">
        <w:rPr>
          <w:rFonts w:ascii="Times New Roman" w:hAnsi="Times New Roman" w:cs="Times New Roman"/>
          <w:sz w:val="24"/>
          <w:szCs w:val="24"/>
        </w:rPr>
        <w:t>VANDENPUT,</w:t>
      </w:r>
      <w:r>
        <w:rPr>
          <w:rFonts w:ascii="Times New Roman" w:hAnsi="Times New Roman" w:cs="Times New Roman"/>
          <w:sz w:val="24"/>
          <w:szCs w:val="24"/>
        </w:rPr>
        <w:t xml:space="preserve"> 1981) in </w:t>
      </w:r>
      <w:r w:rsidR="005A1725">
        <w:rPr>
          <w:rFonts w:ascii="Times New Roman" w:hAnsi="Times New Roman" w:cs="Times New Roman"/>
          <w:sz w:val="24"/>
          <w:szCs w:val="24"/>
        </w:rPr>
        <w:t>GEMBU</w:t>
      </w:r>
      <w:r>
        <w:rPr>
          <w:rFonts w:ascii="Times New Roman" w:hAnsi="Times New Roman" w:cs="Times New Roman"/>
          <w:sz w:val="24"/>
          <w:szCs w:val="24"/>
        </w:rPr>
        <w:t xml:space="preserve"> (2011). Comme c’est le cas de toute l’étendue de la forêt humide de basse altitude, la région de Kisangani se caractérise par la présence d’une seule saison, la période pluvieuse.</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observations relatives aux fluctuations des précipitations conduisent à regrouper l’unique saison pluvieuse de Kisangani en deux petites « saisons » : les saisons de forte pluviosité (mars à mai et septembre à novembre) et les saisons de faible pluviosité (décembre à février et juin à août).</w:t>
      </w:r>
    </w:p>
    <w:p w:rsidR="00935058" w:rsidRDefault="00935058" w:rsidP="006849C2">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3933FE">
        <w:rPr>
          <w:rFonts w:ascii="Times New Roman" w:hAnsi="Times New Roman" w:cs="Times New Roman"/>
          <w:sz w:val="24"/>
          <w:szCs w:val="24"/>
        </w:rPr>
        <w:t>l’humidité relative moyenne est importante (82%) ;</w:t>
      </w:r>
    </w:p>
    <w:p w:rsidR="00935058" w:rsidRDefault="00935058" w:rsidP="006849C2">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3933FE">
        <w:rPr>
          <w:rFonts w:ascii="Times New Roman" w:hAnsi="Times New Roman" w:cs="Times New Roman"/>
          <w:sz w:val="24"/>
          <w:szCs w:val="24"/>
        </w:rPr>
        <w:t>les températures moyennes varient entre 23,5° et 25,3°C soit une amplitude thermique</w:t>
      </w:r>
      <w:r w:rsidR="004435AE">
        <w:rPr>
          <w:rFonts w:ascii="Times New Roman" w:hAnsi="Times New Roman" w:cs="Times New Roman"/>
          <w:sz w:val="24"/>
          <w:szCs w:val="24"/>
        </w:rPr>
        <w:t xml:space="preserve"> </w:t>
      </w:r>
      <w:r w:rsidRPr="003933FE">
        <w:rPr>
          <w:rFonts w:ascii="Times New Roman" w:hAnsi="Times New Roman" w:cs="Times New Roman"/>
          <w:sz w:val="24"/>
          <w:szCs w:val="24"/>
        </w:rPr>
        <w:t>annuelle faible de 1,8°C et ;</w:t>
      </w:r>
    </w:p>
    <w:p w:rsidR="00935058" w:rsidRPr="003933FE" w:rsidRDefault="00935058" w:rsidP="006849C2">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3933FE">
        <w:rPr>
          <w:rFonts w:ascii="Times New Roman" w:hAnsi="Times New Roman" w:cs="Times New Roman"/>
          <w:sz w:val="24"/>
          <w:szCs w:val="24"/>
        </w:rPr>
        <w:t xml:space="preserve">l’insolation mensuelle est forte et varie en dixième d’heures de 31,5 à 57%. </w:t>
      </w:r>
      <w:r w:rsidR="005A1725" w:rsidRPr="003933FE">
        <w:rPr>
          <w:rFonts w:ascii="Times New Roman" w:hAnsi="Times New Roman" w:cs="Times New Roman"/>
          <w:sz w:val="24"/>
          <w:szCs w:val="24"/>
        </w:rPr>
        <w:t>DEVRED</w:t>
      </w:r>
      <w:r w:rsidRPr="003933FE">
        <w:rPr>
          <w:rFonts w:ascii="Times New Roman" w:hAnsi="Times New Roman" w:cs="Times New Roman"/>
          <w:sz w:val="24"/>
          <w:szCs w:val="24"/>
        </w:rPr>
        <w:t xml:space="preserve">(1958) et </w:t>
      </w:r>
      <w:r w:rsidR="004435AE" w:rsidRPr="003933FE">
        <w:rPr>
          <w:rFonts w:ascii="Times New Roman" w:hAnsi="Times New Roman" w:cs="Times New Roman"/>
          <w:sz w:val="24"/>
          <w:szCs w:val="24"/>
        </w:rPr>
        <w:t>SOKI</w:t>
      </w:r>
      <w:r w:rsidRPr="003933FE">
        <w:rPr>
          <w:rFonts w:ascii="Times New Roman" w:hAnsi="Times New Roman" w:cs="Times New Roman"/>
          <w:sz w:val="24"/>
          <w:szCs w:val="24"/>
        </w:rPr>
        <w:t xml:space="preserve"> (1994)</w:t>
      </w:r>
      <w:r>
        <w:rPr>
          <w:rFonts w:ascii="Times New Roman" w:hAnsi="Times New Roman" w:cs="Times New Roman"/>
          <w:sz w:val="24"/>
          <w:szCs w:val="24"/>
        </w:rPr>
        <w:t xml:space="preserve"> in </w:t>
      </w:r>
      <w:r w:rsidR="005A1725">
        <w:rPr>
          <w:rFonts w:ascii="Times New Roman" w:hAnsi="Times New Roman" w:cs="Times New Roman"/>
          <w:sz w:val="24"/>
          <w:szCs w:val="24"/>
        </w:rPr>
        <w:t>GEMBU(</w:t>
      </w:r>
      <w:r>
        <w:rPr>
          <w:rFonts w:ascii="Times New Roman" w:hAnsi="Times New Roman" w:cs="Times New Roman"/>
          <w:sz w:val="24"/>
          <w:szCs w:val="24"/>
        </w:rPr>
        <w:t>2011)</w:t>
      </w:r>
      <w:r w:rsidRPr="003933FE">
        <w:rPr>
          <w:rFonts w:ascii="Times New Roman" w:hAnsi="Times New Roman" w:cs="Times New Roman"/>
          <w:sz w:val="24"/>
          <w:szCs w:val="24"/>
        </w:rPr>
        <w:t xml:space="preserve"> soulignent que le maximum de l’insolation à Kisangani se situe</w:t>
      </w:r>
      <w:r w:rsidR="004435AE">
        <w:rPr>
          <w:rFonts w:ascii="Times New Roman" w:hAnsi="Times New Roman" w:cs="Times New Roman"/>
          <w:sz w:val="24"/>
          <w:szCs w:val="24"/>
        </w:rPr>
        <w:t xml:space="preserve"> </w:t>
      </w:r>
      <w:r w:rsidRPr="003933FE">
        <w:rPr>
          <w:rFonts w:ascii="Times New Roman" w:hAnsi="Times New Roman" w:cs="Times New Roman"/>
          <w:sz w:val="24"/>
          <w:szCs w:val="24"/>
        </w:rPr>
        <w:t>en janvier et février ce qui correspond au zénith et le minimum s’observe en août</w:t>
      </w:r>
      <w:r>
        <w:rPr>
          <w:rFonts w:ascii="Times New Roman" w:hAnsi="Times New Roman" w:cs="Times New Roman"/>
          <w:sz w:val="24"/>
          <w:szCs w:val="24"/>
        </w:rPr>
        <w:t xml:space="preserve"> son minimum varie de 31.5 à 57% (</w:t>
      </w:r>
      <w:r w:rsidR="005A1725">
        <w:rPr>
          <w:rFonts w:ascii="Times New Roman" w:hAnsi="Times New Roman" w:cs="Times New Roman"/>
          <w:sz w:val="24"/>
          <w:szCs w:val="24"/>
        </w:rPr>
        <w:t>LUBINI,</w:t>
      </w:r>
      <w:r>
        <w:rPr>
          <w:rFonts w:ascii="Times New Roman" w:hAnsi="Times New Roman" w:cs="Times New Roman"/>
          <w:sz w:val="24"/>
          <w:szCs w:val="24"/>
        </w:rPr>
        <w:t xml:space="preserve"> 1982)</w:t>
      </w:r>
      <w:r w:rsidRPr="003933FE">
        <w:rPr>
          <w:rFonts w:ascii="Times New Roman" w:hAnsi="Times New Roman" w:cs="Times New Roman"/>
          <w:sz w:val="24"/>
          <w:szCs w:val="24"/>
        </w:rPr>
        <w:t>.</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114925" cy="35623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CC5C.tmp"/>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74" t="64725" r="25870" b="7443"/>
                    <a:stretch/>
                  </pic:blipFill>
                  <pic:spPr bwMode="auto">
                    <a:xfrm>
                      <a:off x="0" y="0"/>
                      <a:ext cx="5126371" cy="35703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5058" w:rsidRPr="00BA71FE" w:rsidRDefault="00DB4D1B" w:rsidP="00BA71FE">
      <w:pPr>
        <w:autoSpaceDE w:val="0"/>
        <w:autoSpaceDN w:val="0"/>
        <w:adjustRightInd w:val="0"/>
        <w:spacing w:after="0" w:line="360" w:lineRule="auto"/>
        <w:jc w:val="center"/>
        <w:rPr>
          <w:rFonts w:ascii="Times New Roman" w:hAnsi="Times New Roman" w:cs="Times New Roman"/>
          <w:sz w:val="24"/>
        </w:rPr>
      </w:pPr>
      <w:r w:rsidRPr="00BA71FE">
        <w:rPr>
          <w:rFonts w:ascii="Times New Roman" w:hAnsi="Times New Roman" w:cs="Times New Roman"/>
          <w:b/>
          <w:sz w:val="24"/>
        </w:rPr>
        <w:t>Figure 5</w:t>
      </w:r>
      <w:r w:rsidR="00935058" w:rsidRPr="00BA71FE">
        <w:rPr>
          <w:rFonts w:ascii="Times New Roman" w:hAnsi="Times New Roman" w:cs="Times New Roman"/>
          <w:sz w:val="24"/>
        </w:rPr>
        <w:t xml:space="preserve"> : Diagramme ombrothermique de la région de K</w:t>
      </w:r>
      <w:r w:rsidR="00074008" w:rsidRPr="00BA71FE">
        <w:rPr>
          <w:rFonts w:ascii="Times New Roman" w:hAnsi="Times New Roman" w:cs="Times New Roman"/>
          <w:sz w:val="24"/>
        </w:rPr>
        <w:t>isangani pour la période de 1987 à 1996</w:t>
      </w:r>
      <w:r w:rsidR="00935058" w:rsidRPr="00BA71FE">
        <w:rPr>
          <w:rFonts w:ascii="Times New Roman" w:hAnsi="Times New Roman" w:cs="Times New Roman"/>
          <w:sz w:val="24"/>
        </w:rPr>
        <w:t xml:space="preserve"> (d’après </w:t>
      </w:r>
      <w:r w:rsidR="00D04AFB" w:rsidRPr="00BA71FE">
        <w:rPr>
          <w:rFonts w:ascii="Times New Roman" w:hAnsi="Times New Roman" w:cs="Times New Roman"/>
          <w:sz w:val="24"/>
        </w:rPr>
        <w:t>NSHIMBA</w:t>
      </w:r>
      <w:r w:rsidR="00935058" w:rsidRPr="00BA71FE">
        <w:rPr>
          <w:rFonts w:ascii="Times New Roman" w:hAnsi="Times New Roman" w:cs="Times New Roman"/>
          <w:sz w:val="24"/>
        </w:rPr>
        <w:t>, 2008).</w:t>
      </w:r>
    </w:p>
    <w:p w:rsidR="00935058" w:rsidRDefault="00D04AFB"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t>MATE</w:t>
      </w:r>
      <w:r w:rsidR="00935058">
        <w:rPr>
          <w:rFonts w:ascii="Times New Roman" w:hAnsi="Times New Roman" w:cs="Times New Roman"/>
        </w:rPr>
        <w:t xml:space="preserve"> (2001) in </w:t>
      </w:r>
      <w:r>
        <w:rPr>
          <w:rFonts w:ascii="Times New Roman" w:hAnsi="Times New Roman" w:cs="Times New Roman"/>
        </w:rPr>
        <w:t>KAHINDO</w:t>
      </w:r>
      <w:r w:rsidR="00935058">
        <w:rPr>
          <w:rFonts w:ascii="Times New Roman" w:hAnsi="Times New Roman" w:cs="Times New Roman"/>
        </w:rPr>
        <w:t xml:space="preserve"> (2011) affirme que </w:t>
      </w:r>
      <w:r w:rsidR="00935058">
        <w:rPr>
          <w:rFonts w:ascii="Times New Roman" w:hAnsi="Times New Roman" w:cs="Times New Roman"/>
          <w:sz w:val="24"/>
          <w:szCs w:val="24"/>
        </w:rPr>
        <w:t>l’ensemble des données éco climatiques ainsi que la position de la ville de Kisangani à proximité de l’Equateur lui confèrent un climat équatorial du type Af dans la classification de Köppen. Ce type climatique est caractéristique des régions où la température moyenne du mois le plus froid est supérieure à 18°C.</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 distingue à Kisangani les trois formes géomorphologiques suivantes : les dômes </w:t>
      </w:r>
      <w:r w:rsidR="006F59C2">
        <w:rPr>
          <w:rFonts w:ascii="Times New Roman" w:hAnsi="Times New Roman" w:cs="Times New Roman"/>
          <w:sz w:val="24"/>
          <w:szCs w:val="24"/>
        </w:rPr>
        <w:t>inter fluviaux</w:t>
      </w:r>
      <w:r>
        <w:rPr>
          <w:rFonts w:ascii="Times New Roman" w:hAnsi="Times New Roman" w:cs="Times New Roman"/>
          <w:sz w:val="24"/>
          <w:szCs w:val="24"/>
        </w:rPr>
        <w:t xml:space="preserve"> ou les plateaux, les basses terrasses et les alluvions récentes ainsi que les zones des replats caractérisées comme suit :</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Les plateaux sont constitués de sable de recouvrement de teinte jaune ocre, chargé de gros grains quartzeux et siliceux : le plateau arabisé au sud-est, le plateau médical à l’ouest et le plateau Boyoma au nord-est ;</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Les basses terrasses et les alluvions récentes sont taillées par des rivières. Ce sont donc des terrasses fluviatiles ;</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Les zones de replats se localisent sur les axes routiers Kisangani-Buta, Kisangani-Ituri et les rails qui relient Kisangani à Ubundu.</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Nous basant sur la nature du matériau parental et sur le niveau de drainage du sol, les sols de</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Kisangani peuvent être classés globalement en deux principaux groupes : les sols issus du substrat rocheux et les sols dérivés, se développant sur les alluvions. Ces sols sont en général </w:t>
      </w:r>
      <w:r>
        <w:rPr>
          <w:rFonts w:ascii="Times New Roman" w:hAnsi="Times New Roman" w:cs="Times New Roman"/>
          <w:sz w:val="24"/>
          <w:szCs w:val="24"/>
        </w:rPr>
        <w:lastRenderedPageBreak/>
        <w:t>de nature ferralitique, sablo-argileux et acide. Ils sont profonds et fortement lessivés par les eaux pluviales.</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p>
    <w:p w:rsidR="00935058" w:rsidRPr="00F54DFA" w:rsidRDefault="00935058" w:rsidP="00F54DFA">
      <w:pPr>
        <w:pStyle w:val="Titre3"/>
        <w:numPr>
          <w:ilvl w:val="2"/>
          <w:numId w:val="32"/>
        </w:numPr>
        <w:rPr>
          <w:rFonts w:ascii="Times New Roman" w:hAnsi="Times New Roman" w:cs="Times New Roman"/>
          <w:color w:val="000000" w:themeColor="text1"/>
          <w:sz w:val="24"/>
        </w:rPr>
      </w:pPr>
      <w:bookmarkStart w:id="89" w:name="_Toc426979015"/>
      <w:bookmarkStart w:id="90" w:name="_Toc427057008"/>
      <w:bookmarkStart w:id="91" w:name="_Toc427060892"/>
      <w:r w:rsidRPr="00F54DFA">
        <w:rPr>
          <w:rFonts w:ascii="Times New Roman" w:hAnsi="Times New Roman" w:cs="Times New Roman"/>
          <w:color w:val="000000" w:themeColor="text1"/>
          <w:sz w:val="24"/>
        </w:rPr>
        <w:t>Hydrographie</w:t>
      </w:r>
      <w:bookmarkEnd w:id="89"/>
      <w:bookmarkEnd w:id="90"/>
      <w:bookmarkEnd w:id="91"/>
    </w:p>
    <w:p w:rsidR="0031308D" w:rsidRPr="00935058" w:rsidRDefault="0031308D" w:rsidP="0031308D">
      <w:pPr>
        <w:pStyle w:val="Paragraphedeliste"/>
        <w:ind w:left="2160"/>
        <w:rPr>
          <w:rFonts w:ascii="Times New Roman" w:hAnsi="Times New Roman" w:cs="Times New Roman"/>
          <w:b/>
          <w:sz w:val="24"/>
        </w:rPr>
      </w:pPr>
    </w:p>
    <w:p w:rsidR="00935058" w:rsidRDefault="00025994"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Au sens é</w:t>
      </w:r>
      <w:r w:rsidR="00935058">
        <w:rPr>
          <w:rFonts w:ascii="Times New Roman" w:hAnsi="Times New Roman" w:cs="Times New Roman"/>
          <w:sz w:val="24"/>
          <w:szCs w:val="24"/>
        </w:rPr>
        <w:t>tymologique, la ville de Kisangani est une presqu’île (Swahili, Kisanga : île) située « à la courbe du fleuve » Congo, avec un réseau hydrographique dense dominé par le Fleuve Congo et ses principaux affluents : la Lindi et la Tshopo.</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fleuve Congo traverse la ville et en isole ainsi la Commune Lubunga par rapport aux cinq autres. Son principal affluent, la Lindi, reçoit les eaux de la rivière Tshopo. Ce sont ces trois grands cours d’eau qui recueillent à leur tour des eaux de nombreux tributaires coulant pour la plupart à travers la ville. On observe des chutes au niveau du pont de la rivière Tshopo et des cascades ou rapides sur le fleuve Congo au niveau des Pêcheries de Wagenia. (</w:t>
      </w:r>
      <w:r w:rsidR="00D04AFB">
        <w:rPr>
          <w:rFonts w:ascii="Times New Roman" w:hAnsi="Times New Roman" w:cs="Times New Roman"/>
          <w:sz w:val="24"/>
          <w:szCs w:val="24"/>
        </w:rPr>
        <w:t>BOLA</w:t>
      </w:r>
      <w:r>
        <w:rPr>
          <w:rFonts w:ascii="Times New Roman" w:hAnsi="Times New Roman" w:cs="Times New Roman"/>
          <w:sz w:val="24"/>
          <w:szCs w:val="24"/>
        </w:rPr>
        <w:t>, 2002).</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p>
    <w:p w:rsidR="00935058" w:rsidRPr="00F54DFA" w:rsidRDefault="00935058" w:rsidP="00F54DFA">
      <w:pPr>
        <w:pStyle w:val="Titre3"/>
        <w:numPr>
          <w:ilvl w:val="2"/>
          <w:numId w:val="32"/>
        </w:numPr>
        <w:rPr>
          <w:rFonts w:ascii="Times New Roman" w:hAnsi="Times New Roman" w:cs="Times New Roman"/>
          <w:color w:val="000000" w:themeColor="text1"/>
          <w:sz w:val="24"/>
        </w:rPr>
      </w:pPr>
      <w:bookmarkStart w:id="92" w:name="_Toc426979016"/>
      <w:bookmarkStart w:id="93" w:name="_Toc427057009"/>
      <w:bookmarkStart w:id="94" w:name="_Toc427060893"/>
      <w:r w:rsidRPr="00F54DFA">
        <w:rPr>
          <w:rFonts w:ascii="Times New Roman" w:hAnsi="Times New Roman" w:cs="Times New Roman"/>
          <w:color w:val="000000" w:themeColor="text1"/>
          <w:sz w:val="24"/>
        </w:rPr>
        <w:t>Végétation, flore et faune</w:t>
      </w:r>
      <w:bookmarkEnd w:id="92"/>
      <w:bookmarkEnd w:id="93"/>
      <w:bookmarkEnd w:id="94"/>
    </w:p>
    <w:p w:rsidR="00F92FF1" w:rsidRPr="00604502" w:rsidRDefault="00F92FF1" w:rsidP="00F92FF1">
      <w:pPr>
        <w:pStyle w:val="Paragraphedeliste"/>
        <w:ind w:left="2160"/>
        <w:rPr>
          <w:rFonts w:ascii="Times New Roman" w:hAnsi="Times New Roman" w:cs="Times New Roman"/>
          <w:b/>
          <w:sz w:val="24"/>
        </w:rPr>
      </w:pPr>
    </w:p>
    <w:p w:rsidR="00935058" w:rsidRDefault="00D04AFB"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BOLA </w:t>
      </w:r>
      <w:r w:rsidR="00935058">
        <w:rPr>
          <w:rFonts w:ascii="Times New Roman" w:hAnsi="Times New Roman" w:cs="Times New Roman"/>
          <w:sz w:val="24"/>
          <w:szCs w:val="24"/>
        </w:rPr>
        <w:t>(2002) soutient que la végétation originelle de Kisangani est la forêt ombrophile, profondément modifiée par l’action anthropique. Elle a laissé place à beaucoup de groupements rudéraux herbacés, adventices, post-culturaux et à de nombreux arbres tant</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relictuels qu’introduits. La végétation rudérale et ségétale est essentiellement herbacée. Les groupements rudéraux à travers toute la ville présentent une forte concentration dans la commune Makiso. A la périphérie de la ville, on trouve des formations forestières secondaires, rarement quelques lambeaux de forêt primaire, et des groupements sur sols</w:t>
      </w:r>
      <w:r w:rsidR="00435431">
        <w:rPr>
          <w:rFonts w:ascii="Times New Roman" w:hAnsi="Times New Roman" w:cs="Times New Roman"/>
          <w:sz w:val="24"/>
          <w:szCs w:val="24"/>
        </w:rPr>
        <w:t xml:space="preserve"> hydro morphes</w:t>
      </w:r>
      <w:r>
        <w:rPr>
          <w:rFonts w:ascii="Times New Roman" w:hAnsi="Times New Roman" w:cs="Times New Roman"/>
          <w:sz w:val="24"/>
          <w:szCs w:val="24"/>
        </w:rPr>
        <w:t>.</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ville de Kisangani est caractérisée par une flore forestière initiale, essentiellement arborescente et guinéenne, substituée par un cortège floristique herbacé à large distribution géographique. Elle comporte également une bonne proportion de plantes cultivées parmi lesquelles figurent de nombreuses espèces d’arbres fruitiers et d’arbres d’avenues.</w:t>
      </w:r>
    </w:p>
    <w:p w:rsidR="00935058" w:rsidRDefault="00935058" w:rsidP="009350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biodiversité faunistique de la région de Kisangani est étroitement liée à l’évolution des facteurs abiotiques et biotiques de la région. Ainsi, au m</w:t>
      </w:r>
      <w:r w:rsidR="00643EB9">
        <w:rPr>
          <w:rFonts w:ascii="Times New Roman" w:hAnsi="Times New Roman" w:cs="Times New Roman"/>
          <w:sz w:val="24"/>
          <w:szCs w:val="24"/>
        </w:rPr>
        <w:t xml:space="preserve">oment où les espèces des forêts </w:t>
      </w:r>
      <w:r>
        <w:rPr>
          <w:rFonts w:ascii="Times New Roman" w:hAnsi="Times New Roman" w:cs="Times New Roman"/>
          <w:sz w:val="24"/>
          <w:szCs w:val="24"/>
        </w:rPr>
        <w:t xml:space="preserve">(Singes, antilopes, etc.) </w:t>
      </w:r>
      <w:r w:rsidR="005F3A39">
        <w:rPr>
          <w:rFonts w:ascii="Times New Roman" w:hAnsi="Times New Roman" w:cs="Times New Roman"/>
          <w:sz w:val="24"/>
          <w:szCs w:val="24"/>
        </w:rPr>
        <w:t>s</w:t>
      </w:r>
      <w:r w:rsidR="00F03AA3">
        <w:rPr>
          <w:rFonts w:ascii="Times New Roman" w:hAnsi="Times New Roman" w:cs="Times New Roman"/>
          <w:sz w:val="24"/>
          <w:szCs w:val="24"/>
        </w:rPr>
        <w:t>’éloignent</w:t>
      </w:r>
      <w:r>
        <w:rPr>
          <w:rFonts w:ascii="Times New Roman" w:hAnsi="Times New Roman" w:cs="Times New Roman"/>
          <w:sz w:val="24"/>
          <w:szCs w:val="24"/>
        </w:rPr>
        <w:t xml:space="preserve"> de plus en plus de la ville à la suite des perturbations dues à l’action anthropique, on constate une activité intense de l’avi</w:t>
      </w:r>
      <w:r w:rsidR="00643EB9">
        <w:rPr>
          <w:rFonts w:ascii="Times New Roman" w:hAnsi="Times New Roman" w:cs="Times New Roman"/>
          <w:sz w:val="24"/>
          <w:szCs w:val="24"/>
        </w:rPr>
        <w:t xml:space="preserve">faune et des rongeurs de </w:t>
      </w:r>
      <w:r w:rsidR="00643EB9">
        <w:rPr>
          <w:rFonts w:ascii="Times New Roman" w:hAnsi="Times New Roman" w:cs="Times New Roman"/>
          <w:sz w:val="24"/>
          <w:szCs w:val="24"/>
        </w:rPr>
        <w:lastRenderedPageBreak/>
        <w:t xml:space="preserve">savane </w:t>
      </w:r>
      <w:r>
        <w:rPr>
          <w:rFonts w:ascii="Times New Roman" w:hAnsi="Times New Roman" w:cs="Times New Roman"/>
          <w:sz w:val="24"/>
          <w:szCs w:val="24"/>
        </w:rPr>
        <w:t>(</w:t>
      </w:r>
      <w:r w:rsidR="00DE495E">
        <w:rPr>
          <w:rFonts w:ascii="Times New Roman" w:hAnsi="Times New Roman" w:cs="Times New Roman"/>
          <w:sz w:val="24"/>
          <w:szCs w:val="24"/>
        </w:rPr>
        <w:t>LUBINI,</w:t>
      </w:r>
      <w:r>
        <w:rPr>
          <w:rFonts w:ascii="Times New Roman" w:hAnsi="Times New Roman" w:cs="Times New Roman"/>
          <w:sz w:val="24"/>
          <w:szCs w:val="24"/>
        </w:rPr>
        <w:t xml:space="preserve"> 1982), notamment le cas de la présence des aulacodes signalé par </w:t>
      </w:r>
      <w:r w:rsidR="00DE495E">
        <w:rPr>
          <w:rFonts w:ascii="Times New Roman" w:hAnsi="Times New Roman" w:cs="Times New Roman"/>
          <w:sz w:val="24"/>
          <w:szCs w:val="24"/>
        </w:rPr>
        <w:t xml:space="preserve">DUDU </w:t>
      </w:r>
      <w:r>
        <w:rPr>
          <w:rFonts w:ascii="Times New Roman" w:hAnsi="Times New Roman" w:cs="Times New Roman"/>
          <w:sz w:val="24"/>
          <w:szCs w:val="24"/>
        </w:rPr>
        <w:t>(1994).</w:t>
      </w:r>
    </w:p>
    <w:p w:rsidR="00935058" w:rsidRPr="00935058" w:rsidRDefault="00935058" w:rsidP="00935058">
      <w:pPr>
        <w:autoSpaceDE w:val="0"/>
        <w:autoSpaceDN w:val="0"/>
        <w:adjustRightInd w:val="0"/>
        <w:spacing w:after="0" w:line="360" w:lineRule="auto"/>
        <w:jc w:val="both"/>
        <w:rPr>
          <w:rFonts w:ascii="Times New Roman" w:hAnsi="Times New Roman" w:cs="Times New Roman"/>
          <w:sz w:val="24"/>
          <w:szCs w:val="24"/>
        </w:rPr>
      </w:pPr>
    </w:p>
    <w:p w:rsidR="006C77AD" w:rsidRPr="00F54DFA" w:rsidRDefault="006C77AD" w:rsidP="00F54DFA">
      <w:pPr>
        <w:pStyle w:val="Titre2"/>
        <w:numPr>
          <w:ilvl w:val="1"/>
          <w:numId w:val="32"/>
        </w:numPr>
        <w:rPr>
          <w:rFonts w:ascii="Times New Roman" w:hAnsi="Times New Roman" w:cs="Times New Roman"/>
          <w:color w:val="000000" w:themeColor="text1"/>
          <w:sz w:val="24"/>
          <w:lang w:eastAsia="fr-FR"/>
        </w:rPr>
      </w:pPr>
      <w:bookmarkStart w:id="95" w:name="_Toc426979017"/>
      <w:bookmarkStart w:id="96" w:name="_Toc427057010"/>
      <w:bookmarkStart w:id="97" w:name="_Toc427060894"/>
      <w:r w:rsidRPr="00F54DFA">
        <w:rPr>
          <w:rFonts w:ascii="Times New Roman" w:hAnsi="Times New Roman" w:cs="Times New Roman"/>
          <w:color w:val="000000" w:themeColor="text1"/>
          <w:sz w:val="24"/>
          <w:lang w:eastAsia="fr-FR"/>
        </w:rPr>
        <w:t>Matériel</w:t>
      </w:r>
      <w:r w:rsidR="00706EC5" w:rsidRPr="00F54DFA">
        <w:rPr>
          <w:rFonts w:ascii="Times New Roman" w:hAnsi="Times New Roman" w:cs="Times New Roman"/>
          <w:color w:val="000000" w:themeColor="text1"/>
          <w:sz w:val="24"/>
          <w:lang w:eastAsia="fr-FR"/>
        </w:rPr>
        <w:t xml:space="preserve"> biologique</w:t>
      </w:r>
      <w:bookmarkEnd w:id="95"/>
      <w:bookmarkEnd w:id="96"/>
      <w:bookmarkEnd w:id="97"/>
    </w:p>
    <w:p w:rsidR="005F7152" w:rsidRPr="00015C30" w:rsidRDefault="005F7152" w:rsidP="005F7152">
      <w:pPr>
        <w:pStyle w:val="Paragraphedeliste"/>
        <w:spacing w:line="360" w:lineRule="auto"/>
        <w:ind w:left="1080"/>
        <w:jc w:val="both"/>
        <w:rPr>
          <w:rFonts w:ascii="Times New Roman" w:hAnsi="Times New Roman"/>
          <w:b/>
          <w:sz w:val="24"/>
          <w:szCs w:val="24"/>
          <w:lang w:eastAsia="fr-FR"/>
        </w:rPr>
      </w:pPr>
    </w:p>
    <w:p w:rsidR="006C77AD" w:rsidRDefault="006C77AD" w:rsidP="006C77AD">
      <w:pPr>
        <w:autoSpaceDE w:val="0"/>
        <w:autoSpaceDN w:val="0"/>
        <w:adjustRightInd w:val="0"/>
        <w:spacing w:after="0" w:line="360" w:lineRule="auto"/>
        <w:jc w:val="both"/>
        <w:rPr>
          <w:rFonts w:ascii="Times New Roman" w:hAnsi="Times New Roman"/>
          <w:sz w:val="24"/>
          <w:szCs w:val="24"/>
          <w:lang w:eastAsia="fr-FR"/>
        </w:rPr>
      </w:pPr>
      <w:r>
        <w:rPr>
          <w:rFonts w:ascii="Times New Roman" w:hAnsi="Times New Roman"/>
          <w:sz w:val="24"/>
          <w:szCs w:val="24"/>
          <w:lang w:eastAsia="fr-FR"/>
        </w:rPr>
        <w:t xml:space="preserve">Notre matériel biologique est constitué des souches de </w:t>
      </w:r>
      <w:r w:rsidR="00565EC6">
        <w:rPr>
          <w:rFonts w:ascii="Times New Roman" w:hAnsi="Times New Roman" w:cs="Times New Roman"/>
          <w:i/>
          <w:sz w:val="24"/>
          <w:szCs w:val="24"/>
          <w:lang w:val="fr-BE"/>
        </w:rPr>
        <w:t>Schi</w:t>
      </w:r>
      <w:r w:rsidR="005F3A39">
        <w:rPr>
          <w:rFonts w:ascii="Times New Roman" w:hAnsi="Times New Roman" w:cs="Times New Roman"/>
          <w:i/>
          <w:sz w:val="24"/>
          <w:szCs w:val="24"/>
          <w:lang w:val="fr-BE"/>
        </w:rPr>
        <w:t>zophy</w:t>
      </w:r>
      <w:r w:rsidR="00706EC5" w:rsidRPr="0081734C">
        <w:rPr>
          <w:rFonts w:ascii="Times New Roman" w:hAnsi="Times New Roman" w:cs="Times New Roman"/>
          <w:i/>
          <w:sz w:val="24"/>
          <w:szCs w:val="24"/>
          <w:lang w:val="fr-BE"/>
        </w:rPr>
        <w:t>llum commun</w:t>
      </w:r>
      <w:r w:rsidR="00706EC5" w:rsidRPr="00C77A4F">
        <w:rPr>
          <w:rFonts w:ascii="Times New Roman" w:hAnsi="Times New Roman" w:cs="Times New Roman"/>
          <w:i/>
          <w:sz w:val="24"/>
          <w:szCs w:val="24"/>
          <w:lang w:val="fr-BE"/>
        </w:rPr>
        <w:t>e</w:t>
      </w:r>
      <w:r w:rsidR="00C36AC9">
        <w:rPr>
          <w:rFonts w:ascii="Times New Roman" w:hAnsi="Times New Roman" w:cs="Times New Roman"/>
          <w:i/>
          <w:sz w:val="24"/>
          <w:szCs w:val="24"/>
          <w:lang w:val="fr-BE"/>
        </w:rPr>
        <w:t xml:space="preserve"> </w:t>
      </w:r>
      <w:r w:rsidR="00706EC5" w:rsidRPr="00893DCB">
        <w:rPr>
          <w:rFonts w:ascii="Times New Roman" w:hAnsi="Times New Roman" w:cs="Times New Roman"/>
          <w:sz w:val="24"/>
          <w:szCs w:val="24"/>
          <w:lang w:val="fr-BE"/>
        </w:rPr>
        <w:t>Fr</w:t>
      </w:r>
      <w:r w:rsidR="00C36AC9">
        <w:rPr>
          <w:rFonts w:ascii="Times New Roman" w:hAnsi="Times New Roman" w:cs="Times New Roman"/>
          <w:sz w:val="24"/>
          <w:szCs w:val="24"/>
          <w:lang w:val="fr-BE"/>
        </w:rPr>
        <w:t>.</w:t>
      </w:r>
      <w:r w:rsidR="00706EC5">
        <w:rPr>
          <w:rFonts w:ascii="Times New Roman" w:hAnsi="Times New Roman" w:cs="Times New Roman"/>
          <w:sz w:val="24"/>
          <w:szCs w:val="24"/>
          <w:lang w:val="fr-BE"/>
        </w:rPr>
        <w:t xml:space="preserve"> que nous avons obtenue</w:t>
      </w:r>
      <w:r w:rsidR="00935058">
        <w:rPr>
          <w:rFonts w:ascii="Times New Roman" w:hAnsi="Times New Roman" w:cs="Times New Roman"/>
          <w:sz w:val="24"/>
          <w:szCs w:val="24"/>
          <w:lang w:val="fr-BE"/>
        </w:rPr>
        <w:t>s</w:t>
      </w:r>
      <w:r w:rsidR="0020202B">
        <w:rPr>
          <w:rFonts w:ascii="Times New Roman" w:hAnsi="Times New Roman" w:cs="Times New Roman"/>
          <w:sz w:val="24"/>
          <w:szCs w:val="24"/>
          <w:lang w:val="fr-BE"/>
        </w:rPr>
        <w:t xml:space="preserve"> </w:t>
      </w:r>
      <w:r w:rsidR="00CD5220">
        <w:rPr>
          <w:rFonts w:ascii="Times New Roman" w:hAnsi="Times New Roman" w:cs="Times New Roman"/>
          <w:sz w:val="24"/>
          <w:szCs w:val="24"/>
          <w:lang w:val="fr-BE"/>
        </w:rPr>
        <w:t>de la</w:t>
      </w:r>
      <w:r w:rsidR="00935058">
        <w:rPr>
          <w:rFonts w:ascii="Times New Roman" w:hAnsi="Times New Roman" w:cs="Times New Roman"/>
          <w:sz w:val="24"/>
          <w:szCs w:val="24"/>
          <w:lang w:val="fr-BE"/>
        </w:rPr>
        <w:t xml:space="preserve"> firme M</w:t>
      </w:r>
      <w:r w:rsidR="00706EC5">
        <w:rPr>
          <w:rFonts w:ascii="Times New Roman" w:hAnsi="Times New Roman" w:cs="Times New Roman"/>
          <w:sz w:val="24"/>
          <w:szCs w:val="24"/>
          <w:lang w:val="fr-BE"/>
        </w:rPr>
        <w:t>ycelia (</w:t>
      </w:r>
      <w:r w:rsidR="00F92FF1">
        <w:rPr>
          <w:rFonts w:ascii="Times New Roman" w:hAnsi="Times New Roman" w:cs="Times New Roman"/>
          <w:sz w:val="24"/>
          <w:szCs w:val="24"/>
          <w:lang w:val="fr-BE"/>
        </w:rPr>
        <w:t xml:space="preserve">DE MAGDA </w:t>
      </w:r>
      <w:r w:rsidR="008509DD">
        <w:rPr>
          <w:rFonts w:ascii="Times New Roman" w:hAnsi="Times New Roman" w:cs="Times New Roman"/>
          <w:sz w:val="24"/>
          <w:szCs w:val="24"/>
        </w:rPr>
        <w:t>VERFAILLI</w:t>
      </w:r>
      <w:r w:rsidR="00F92FF1">
        <w:rPr>
          <w:rFonts w:ascii="Times New Roman" w:hAnsi="Times New Roman" w:cs="Times New Roman"/>
          <w:sz w:val="24"/>
          <w:szCs w:val="24"/>
        </w:rPr>
        <w:t>E</w:t>
      </w:r>
      <w:r w:rsidR="009F07F9">
        <w:rPr>
          <w:rFonts w:ascii="Times New Roman" w:hAnsi="Times New Roman" w:cs="Times New Roman"/>
          <w:sz w:val="24"/>
          <w:szCs w:val="24"/>
          <w:lang w:val="fr-BE"/>
        </w:rPr>
        <w:t>)</w:t>
      </w:r>
      <w:r w:rsidR="00F92FF1">
        <w:rPr>
          <w:rFonts w:ascii="Times New Roman" w:hAnsi="Times New Roman" w:cs="Times New Roman"/>
          <w:sz w:val="24"/>
          <w:szCs w:val="24"/>
          <w:lang w:val="fr-BE"/>
        </w:rPr>
        <w:t xml:space="preserve"> les mycéliums</w:t>
      </w:r>
      <w:r w:rsidR="00D96871">
        <w:rPr>
          <w:rFonts w:ascii="Times New Roman" w:hAnsi="Times New Roman" w:cs="Times New Roman"/>
          <w:sz w:val="24"/>
          <w:szCs w:val="24"/>
          <w:lang w:val="fr-BE"/>
        </w:rPr>
        <w:t xml:space="preserve"> </w:t>
      </w:r>
      <w:r w:rsidR="00706EC5">
        <w:rPr>
          <w:rFonts w:ascii="Times New Roman" w:hAnsi="Times New Roman" w:cs="Times New Roman"/>
          <w:sz w:val="24"/>
          <w:szCs w:val="24"/>
          <w:lang w:val="fr-BE"/>
        </w:rPr>
        <w:t>ont</w:t>
      </w:r>
      <w:r w:rsidR="009F07F9">
        <w:rPr>
          <w:rFonts w:ascii="Times New Roman" w:hAnsi="Times New Roman" w:cs="Times New Roman"/>
          <w:sz w:val="24"/>
          <w:szCs w:val="24"/>
          <w:lang w:val="fr-BE"/>
        </w:rPr>
        <w:t xml:space="preserve"> été</w:t>
      </w:r>
      <w:r w:rsidR="00D96871">
        <w:rPr>
          <w:rFonts w:ascii="Times New Roman" w:hAnsi="Times New Roman" w:cs="Times New Roman"/>
          <w:sz w:val="24"/>
          <w:szCs w:val="24"/>
          <w:lang w:val="fr-BE"/>
        </w:rPr>
        <w:t xml:space="preserve"> </w:t>
      </w:r>
      <w:r w:rsidR="005F3A39">
        <w:rPr>
          <w:rFonts w:ascii="Times New Roman" w:hAnsi="Times New Roman"/>
          <w:sz w:val="24"/>
          <w:szCs w:val="24"/>
          <w:lang w:eastAsia="fr-FR"/>
        </w:rPr>
        <w:t>porté</w:t>
      </w:r>
      <w:r w:rsidR="00A53012">
        <w:rPr>
          <w:rFonts w:ascii="Times New Roman" w:hAnsi="Times New Roman"/>
          <w:sz w:val="24"/>
          <w:szCs w:val="24"/>
          <w:lang w:eastAsia="fr-FR"/>
        </w:rPr>
        <w:t xml:space="preserve">s </w:t>
      </w:r>
      <w:r w:rsidR="00F92FF1">
        <w:rPr>
          <w:rFonts w:ascii="Times New Roman" w:hAnsi="Times New Roman"/>
          <w:sz w:val="24"/>
          <w:szCs w:val="24"/>
          <w:lang w:eastAsia="fr-FR"/>
        </w:rPr>
        <w:t>par</w:t>
      </w:r>
      <w:r w:rsidR="00A53012">
        <w:rPr>
          <w:rFonts w:ascii="Times New Roman" w:hAnsi="Times New Roman"/>
          <w:sz w:val="24"/>
          <w:szCs w:val="24"/>
          <w:lang w:eastAsia="fr-FR"/>
        </w:rPr>
        <w:t xml:space="preserve"> les languette</w:t>
      </w:r>
      <w:r w:rsidR="00706EC5">
        <w:rPr>
          <w:rFonts w:ascii="Times New Roman" w:hAnsi="Times New Roman"/>
          <w:sz w:val="24"/>
          <w:szCs w:val="24"/>
          <w:lang w:eastAsia="fr-FR"/>
        </w:rPr>
        <w:t>s de bambou et</w:t>
      </w:r>
      <w:r w:rsidR="009F07F9">
        <w:rPr>
          <w:rFonts w:ascii="Times New Roman" w:hAnsi="Times New Roman"/>
          <w:sz w:val="24"/>
          <w:szCs w:val="24"/>
          <w:lang w:eastAsia="fr-FR"/>
        </w:rPr>
        <w:t xml:space="preserve"> les</w:t>
      </w:r>
      <w:r w:rsidR="00706EC5">
        <w:rPr>
          <w:rFonts w:ascii="Times New Roman" w:hAnsi="Times New Roman"/>
          <w:sz w:val="24"/>
          <w:szCs w:val="24"/>
          <w:lang w:eastAsia="fr-FR"/>
        </w:rPr>
        <w:t xml:space="preserve"> cheville</w:t>
      </w:r>
      <w:r w:rsidR="00935058">
        <w:rPr>
          <w:rFonts w:ascii="Times New Roman" w:hAnsi="Times New Roman"/>
          <w:sz w:val="24"/>
          <w:szCs w:val="24"/>
          <w:lang w:eastAsia="fr-FR"/>
        </w:rPr>
        <w:t>s</w:t>
      </w:r>
      <w:r w:rsidR="00706EC5">
        <w:rPr>
          <w:rFonts w:ascii="Times New Roman" w:hAnsi="Times New Roman"/>
          <w:sz w:val="24"/>
          <w:szCs w:val="24"/>
          <w:lang w:eastAsia="fr-FR"/>
        </w:rPr>
        <w:t xml:space="preserve"> de bois,</w:t>
      </w:r>
      <w:r w:rsidR="00F92FF1">
        <w:rPr>
          <w:rFonts w:ascii="Times New Roman" w:hAnsi="Times New Roman"/>
          <w:sz w:val="24"/>
          <w:szCs w:val="24"/>
          <w:lang w:eastAsia="fr-FR"/>
        </w:rPr>
        <w:t xml:space="preserve"> qui nous ont servi d’inoculum pour multiplier les mycéliums sur les</w:t>
      </w:r>
      <w:r w:rsidR="00520CFE">
        <w:rPr>
          <w:rFonts w:ascii="Times New Roman" w:hAnsi="Times New Roman"/>
          <w:sz w:val="24"/>
          <w:szCs w:val="24"/>
          <w:lang w:eastAsia="fr-FR"/>
        </w:rPr>
        <w:t xml:space="preserve"> grain</w:t>
      </w:r>
      <w:r w:rsidR="00F92FF1">
        <w:rPr>
          <w:rFonts w:ascii="Times New Roman" w:hAnsi="Times New Roman"/>
          <w:sz w:val="24"/>
          <w:szCs w:val="24"/>
          <w:lang w:eastAsia="fr-FR"/>
        </w:rPr>
        <w:t>s</w:t>
      </w:r>
      <w:r w:rsidR="00520CFE">
        <w:rPr>
          <w:rFonts w:ascii="Times New Roman" w:hAnsi="Times New Roman"/>
          <w:sz w:val="24"/>
          <w:szCs w:val="24"/>
          <w:lang w:eastAsia="fr-FR"/>
        </w:rPr>
        <w:t xml:space="preserve"> de</w:t>
      </w:r>
      <w:r w:rsidR="00706EC5">
        <w:rPr>
          <w:rFonts w:ascii="Times New Roman" w:hAnsi="Times New Roman"/>
          <w:sz w:val="24"/>
          <w:szCs w:val="24"/>
          <w:lang w:eastAsia="fr-FR"/>
        </w:rPr>
        <w:t xml:space="preserve"> céréale</w:t>
      </w:r>
      <w:r w:rsidR="00F92FF1">
        <w:rPr>
          <w:rFonts w:ascii="Times New Roman" w:hAnsi="Times New Roman"/>
          <w:sz w:val="24"/>
          <w:szCs w:val="24"/>
          <w:lang w:eastAsia="fr-FR"/>
        </w:rPr>
        <w:t>s</w:t>
      </w:r>
      <w:r w:rsidR="008B3C27">
        <w:rPr>
          <w:rFonts w:ascii="Times New Roman" w:hAnsi="Times New Roman"/>
          <w:sz w:val="24"/>
          <w:szCs w:val="24"/>
          <w:lang w:eastAsia="fr-FR"/>
        </w:rPr>
        <w:t xml:space="preserve"> (le </w:t>
      </w:r>
      <w:r w:rsidR="00935058">
        <w:rPr>
          <w:rFonts w:ascii="Times New Roman" w:hAnsi="Times New Roman"/>
          <w:sz w:val="24"/>
          <w:szCs w:val="24"/>
          <w:lang w:eastAsia="fr-FR"/>
        </w:rPr>
        <w:t xml:space="preserve">riz </w:t>
      </w:r>
      <w:r w:rsidR="008B3C27">
        <w:rPr>
          <w:rFonts w:ascii="Times New Roman" w:hAnsi="Times New Roman"/>
          <w:sz w:val="24"/>
          <w:szCs w:val="24"/>
          <w:lang w:eastAsia="fr-FR"/>
        </w:rPr>
        <w:t>paddy</w:t>
      </w:r>
      <w:r w:rsidR="00E20198">
        <w:rPr>
          <w:rFonts w:ascii="Times New Roman" w:hAnsi="Times New Roman"/>
          <w:sz w:val="24"/>
          <w:szCs w:val="24"/>
          <w:lang w:eastAsia="fr-FR"/>
        </w:rPr>
        <w:t xml:space="preserve"> et le riz</w:t>
      </w:r>
      <w:r w:rsidR="00935058">
        <w:rPr>
          <w:rFonts w:ascii="Times New Roman" w:hAnsi="Times New Roman"/>
          <w:sz w:val="24"/>
          <w:szCs w:val="24"/>
          <w:lang w:eastAsia="fr-FR"/>
        </w:rPr>
        <w:t xml:space="preserve"> blanc</w:t>
      </w:r>
      <w:r w:rsidR="00F92FF1">
        <w:rPr>
          <w:rFonts w:ascii="Times New Roman" w:hAnsi="Times New Roman"/>
          <w:sz w:val="24"/>
          <w:szCs w:val="24"/>
          <w:lang w:eastAsia="fr-FR"/>
        </w:rPr>
        <w:t>) et comme lardon des rondins de bois.</w:t>
      </w:r>
    </w:p>
    <w:p w:rsidR="00D53EF2" w:rsidRDefault="00D53EF2" w:rsidP="006C77AD">
      <w:pPr>
        <w:autoSpaceDE w:val="0"/>
        <w:autoSpaceDN w:val="0"/>
        <w:adjustRightInd w:val="0"/>
        <w:spacing w:after="0" w:line="360" w:lineRule="auto"/>
        <w:jc w:val="both"/>
        <w:rPr>
          <w:rFonts w:ascii="Times New Roman" w:hAnsi="Times New Roman"/>
          <w:sz w:val="24"/>
          <w:szCs w:val="24"/>
          <w:lang w:eastAsia="fr-FR"/>
        </w:rPr>
      </w:pPr>
    </w:p>
    <w:p w:rsidR="00E44F8D" w:rsidRPr="00F54DFA" w:rsidRDefault="00093202" w:rsidP="00F54DFA">
      <w:pPr>
        <w:pStyle w:val="Titre2"/>
        <w:numPr>
          <w:ilvl w:val="1"/>
          <w:numId w:val="32"/>
        </w:numPr>
        <w:rPr>
          <w:rFonts w:ascii="Times New Roman" w:hAnsi="Times New Roman" w:cs="Times New Roman"/>
          <w:color w:val="000000" w:themeColor="text1"/>
          <w:sz w:val="24"/>
          <w:lang w:eastAsia="fr-FR"/>
        </w:rPr>
      </w:pPr>
      <w:bookmarkStart w:id="98" w:name="_Toc426979018"/>
      <w:bookmarkStart w:id="99" w:name="_Toc427057011"/>
      <w:bookmarkStart w:id="100" w:name="_Toc427060895"/>
      <w:r w:rsidRPr="00F54DFA">
        <w:rPr>
          <w:rFonts w:ascii="Times New Roman" w:hAnsi="Times New Roman" w:cs="Times New Roman"/>
          <w:color w:val="000000" w:themeColor="text1"/>
          <w:sz w:val="24"/>
          <w:lang w:eastAsia="fr-FR"/>
        </w:rPr>
        <w:t>Méthodes</w:t>
      </w:r>
      <w:bookmarkEnd w:id="98"/>
      <w:bookmarkEnd w:id="99"/>
      <w:bookmarkEnd w:id="100"/>
    </w:p>
    <w:p w:rsidR="00FF5823" w:rsidRPr="00C77123" w:rsidRDefault="00FF5823" w:rsidP="00C77123">
      <w:pPr>
        <w:pStyle w:val="Titre3"/>
        <w:numPr>
          <w:ilvl w:val="2"/>
          <w:numId w:val="32"/>
        </w:numPr>
        <w:rPr>
          <w:rFonts w:ascii="Times New Roman" w:hAnsi="Times New Roman" w:cs="Times New Roman"/>
          <w:color w:val="000000" w:themeColor="text1"/>
          <w:sz w:val="24"/>
          <w:lang w:val="fr-BE"/>
        </w:rPr>
      </w:pPr>
      <w:bookmarkStart w:id="101" w:name="_Toc426979019"/>
      <w:bookmarkStart w:id="102" w:name="_Toc427057012"/>
      <w:bookmarkStart w:id="103" w:name="_Toc427060896"/>
      <w:r w:rsidRPr="00C77123">
        <w:rPr>
          <w:rFonts w:ascii="Times New Roman" w:hAnsi="Times New Roman" w:cs="Times New Roman"/>
          <w:color w:val="000000" w:themeColor="text1"/>
          <w:sz w:val="24"/>
          <w:lang w:val="fr-BE"/>
        </w:rPr>
        <w:t xml:space="preserve">Les étapes </w:t>
      </w:r>
      <w:r w:rsidR="00DA3ABA" w:rsidRPr="00C77123">
        <w:rPr>
          <w:rFonts w:ascii="Times New Roman" w:hAnsi="Times New Roman" w:cs="Times New Roman"/>
          <w:color w:val="000000" w:themeColor="text1"/>
          <w:sz w:val="24"/>
          <w:lang w:val="fr-BE"/>
        </w:rPr>
        <w:t>de la</w:t>
      </w:r>
      <w:r w:rsidRPr="00C77123">
        <w:rPr>
          <w:rFonts w:ascii="Times New Roman" w:hAnsi="Times New Roman" w:cs="Times New Roman"/>
          <w:color w:val="000000" w:themeColor="text1"/>
          <w:sz w:val="24"/>
          <w:lang w:val="fr-BE"/>
        </w:rPr>
        <w:t xml:space="preserve"> culture</w:t>
      </w:r>
      <w:bookmarkEnd w:id="101"/>
      <w:bookmarkEnd w:id="102"/>
      <w:bookmarkEnd w:id="103"/>
    </w:p>
    <w:p w:rsidR="0099237D" w:rsidRPr="00C77123" w:rsidRDefault="00DD268D" w:rsidP="00C77123">
      <w:pPr>
        <w:pStyle w:val="Titre4"/>
        <w:numPr>
          <w:ilvl w:val="3"/>
          <w:numId w:val="32"/>
        </w:numPr>
        <w:rPr>
          <w:rFonts w:ascii="Times New Roman" w:hAnsi="Times New Roman" w:cs="Times New Roman"/>
          <w:i w:val="0"/>
          <w:color w:val="000000" w:themeColor="text1"/>
          <w:sz w:val="24"/>
          <w:lang w:val="fr-BE"/>
        </w:rPr>
      </w:pPr>
      <w:r w:rsidRPr="00C77123">
        <w:rPr>
          <w:rFonts w:ascii="Times New Roman" w:hAnsi="Times New Roman" w:cs="Times New Roman"/>
          <w:i w:val="0"/>
          <w:color w:val="000000" w:themeColor="text1"/>
          <w:sz w:val="24"/>
          <w:lang w:val="fr-BE"/>
        </w:rPr>
        <w:t xml:space="preserve">Construction du Laboratoire et d’une mini- champignonnière </w:t>
      </w:r>
    </w:p>
    <w:p w:rsidR="000859BE" w:rsidRDefault="000859BE" w:rsidP="0099237D">
      <w:pPr>
        <w:spacing w:line="360" w:lineRule="auto"/>
        <w:jc w:val="both"/>
        <w:rPr>
          <w:rFonts w:ascii="Times New Roman" w:hAnsi="Times New Roman" w:cs="Times New Roman"/>
          <w:sz w:val="24"/>
          <w:szCs w:val="24"/>
          <w:lang w:val="fr-BE"/>
        </w:rPr>
      </w:pPr>
    </w:p>
    <w:p w:rsidR="00834656" w:rsidRDefault="00EF456E" w:rsidP="0099237D">
      <w:pPr>
        <w:spacing w:line="36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Pour entreprendre une telle recherche, </w:t>
      </w:r>
      <w:r w:rsidR="0067287B">
        <w:rPr>
          <w:rFonts w:ascii="Times New Roman" w:hAnsi="Times New Roman" w:cs="Times New Roman"/>
          <w:sz w:val="24"/>
          <w:szCs w:val="24"/>
          <w:lang w:val="fr-BE"/>
        </w:rPr>
        <w:t>l’existence d’un laboratoire pour la production locale des blancs est nécessaire pour minimiser le coût de l’importation des</w:t>
      </w:r>
      <w:r w:rsidR="008673C3">
        <w:rPr>
          <w:rFonts w:ascii="Times New Roman" w:hAnsi="Times New Roman" w:cs="Times New Roman"/>
          <w:sz w:val="24"/>
          <w:szCs w:val="24"/>
          <w:lang w:val="fr-BE"/>
        </w:rPr>
        <w:t xml:space="preserve"> blancs</w:t>
      </w:r>
      <w:r w:rsidR="00240B23">
        <w:rPr>
          <w:rFonts w:ascii="Times New Roman" w:hAnsi="Times New Roman" w:cs="Times New Roman"/>
          <w:sz w:val="24"/>
          <w:szCs w:val="24"/>
          <w:lang w:val="fr-BE"/>
        </w:rPr>
        <w:t xml:space="preserve"> de semis. Au sein de la F</w:t>
      </w:r>
      <w:r w:rsidR="008673C3">
        <w:rPr>
          <w:rFonts w:ascii="Times New Roman" w:hAnsi="Times New Roman" w:cs="Times New Roman"/>
          <w:sz w:val="24"/>
          <w:szCs w:val="24"/>
          <w:lang w:val="fr-BE"/>
        </w:rPr>
        <w:t>aculté, p</w:t>
      </w:r>
      <w:r w:rsidR="0067287B">
        <w:rPr>
          <w:rFonts w:ascii="Times New Roman" w:hAnsi="Times New Roman" w:cs="Times New Roman"/>
          <w:sz w:val="24"/>
          <w:szCs w:val="24"/>
          <w:lang w:val="fr-BE"/>
        </w:rPr>
        <w:t>our des raisons pragmatiques, un mini-labo</w:t>
      </w:r>
      <w:r w:rsidR="00DB4D1B">
        <w:rPr>
          <w:rFonts w:ascii="Times New Roman" w:hAnsi="Times New Roman" w:cs="Times New Roman"/>
          <w:sz w:val="24"/>
          <w:szCs w:val="24"/>
          <w:lang w:val="fr-BE"/>
        </w:rPr>
        <w:t>ratoire</w:t>
      </w:r>
      <w:r w:rsidR="0067287B">
        <w:rPr>
          <w:rFonts w:ascii="Times New Roman" w:hAnsi="Times New Roman" w:cs="Times New Roman"/>
          <w:sz w:val="24"/>
          <w:szCs w:val="24"/>
          <w:lang w:val="fr-BE"/>
        </w:rPr>
        <w:t xml:space="preserve"> a été construit au </w:t>
      </w:r>
      <w:r w:rsidR="00DB4D1B">
        <w:rPr>
          <w:rFonts w:ascii="Times New Roman" w:hAnsi="Times New Roman" w:cs="Times New Roman"/>
          <w:sz w:val="24"/>
          <w:szCs w:val="24"/>
          <w:lang w:val="fr-BE"/>
        </w:rPr>
        <w:t>Centre de surveillance de la Biodiversité (CSB)</w:t>
      </w:r>
      <w:r w:rsidR="00834656">
        <w:rPr>
          <w:rFonts w:ascii="Times New Roman" w:hAnsi="Times New Roman" w:cs="Times New Roman"/>
          <w:sz w:val="24"/>
          <w:szCs w:val="24"/>
          <w:lang w:val="fr-BE"/>
        </w:rPr>
        <w:t xml:space="preserve"> ainsi qu’un</w:t>
      </w:r>
      <w:r w:rsidR="00240B23">
        <w:rPr>
          <w:rFonts w:ascii="Times New Roman" w:hAnsi="Times New Roman" w:cs="Times New Roman"/>
          <w:sz w:val="24"/>
          <w:szCs w:val="24"/>
          <w:lang w:val="fr-BE"/>
        </w:rPr>
        <w:t xml:space="preserve">e mini-champignonnière à côté de ce </w:t>
      </w:r>
      <w:r w:rsidR="00834656">
        <w:rPr>
          <w:rFonts w:ascii="Times New Roman" w:hAnsi="Times New Roman" w:cs="Times New Roman"/>
          <w:sz w:val="24"/>
          <w:szCs w:val="24"/>
          <w:lang w:val="fr-BE"/>
        </w:rPr>
        <w:t>bâtiment. En raison des exigences écologiques des cham</w:t>
      </w:r>
      <w:r w:rsidR="00DB4D1B">
        <w:rPr>
          <w:rFonts w:ascii="Times New Roman" w:hAnsi="Times New Roman" w:cs="Times New Roman"/>
          <w:sz w:val="24"/>
          <w:szCs w:val="24"/>
          <w:lang w:val="fr-BE"/>
        </w:rPr>
        <w:t>pignons</w:t>
      </w:r>
      <w:r w:rsidR="00834656">
        <w:rPr>
          <w:rFonts w:ascii="Times New Roman" w:hAnsi="Times New Roman" w:cs="Times New Roman"/>
          <w:sz w:val="24"/>
          <w:szCs w:val="24"/>
          <w:lang w:val="fr-BE"/>
        </w:rPr>
        <w:t xml:space="preserve"> qui demandent de travailler dans les conditions aseptiques, le labo</w:t>
      </w:r>
      <w:r w:rsidR="00EF0022">
        <w:rPr>
          <w:rFonts w:ascii="Times New Roman" w:hAnsi="Times New Roman" w:cs="Times New Roman"/>
          <w:sz w:val="24"/>
          <w:szCs w:val="24"/>
          <w:lang w:val="fr-BE"/>
        </w:rPr>
        <w:t>ratoire</w:t>
      </w:r>
      <w:r w:rsidR="00834656">
        <w:rPr>
          <w:rFonts w:ascii="Times New Roman" w:hAnsi="Times New Roman" w:cs="Times New Roman"/>
          <w:sz w:val="24"/>
          <w:szCs w:val="24"/>
          <w:lang w:val="fr-BE"/>
        </w:rPr>
        <w:t xml:space="preserve"> comporte trois zones à savoir :</w:t>
      </w:r>
    </w:p>
    <w:p w:rsidR="00DB4D1B" w:rsidRPr="00DB4D1B" w:rsidRDefault="00AC49F4" w:rsidP="006849C2">
      <w:pPr>
        <w:pStyle w:val="Paragraphedeliste"/>
        <w:numPr>
          <w:ilvl w:val="0"/>
          <w:numId w:val="4"/>
        </w:numPr>
        <w:spacing w:after="0" w:line="360" w:lineRule="auto"/>
        <w:rPr>
          <w:rFonts w:ascii="Times New Roman" w:hAnsi="Times New Roman" w:cs="Times New Roman"/>
          <w:sz w:val="24"/>
          <w:szCs w:val="24"/>
          <w:lang w:val="fr-BE"/>
        </w:rPr>
      </w:pPr>
      <w:r>
        <w:rPr>
          <w:rFonts w:ascii="Times New Roman" w:hAnsi="Times New Roman" w:cs="Times New Roman"/>
          <w:sz w:val="24"/>
          <w:szCs w:val="24"/>
          <w:lang w:val="fr-BE"/>
        </w:rPr>
        <w:t>u</w:t>
      </w:r>
      <w:r w:rsidR="00834656" w:rsidRPr="00DB4D1B">
        <w:rPr>
          <w:rFonts w:ascii="Times New Roman" w:hAnsi="Times New Roman" w:cs="Times New Roman"/>
          <w:sz w:val="24"/>
          <w:szCs w:val="24"/>
          <w:lang w:val="fr-BE"/>
        </w:rPr>
        <w:t>ne zone stérile</w:t>
      </w:r>
      <w:r w:rsidR="00D53EF2">
        <w:rPr>
          <w:rFonts w:ascii="Times New Roman" w:hAnsi="Times New Roman" w:cs="Times New Roman"/>
          <w:sz w:val="24"/>
          <w:szCs w:val="24"/>
          <w:lang w:val="fr-BE"/>
        </w:rPr>
        <w:t xml:space="preserve"> (Annexe 1) </w:t>
      </w:r>
      <w:r w:rsidR="00834656" w:rsidRPr="00DB4D1B">
        <w:rPr>
          <w:rFonts w:ascii="Times New Roman" w:hAnsi="Times New Roman" w:cs="Times New Roman"/>
          <w:sz w:val="24"/>
          <w:szCs w:val="24"/>
          <w:lang w:val="fr-BE"/>
        </w:rPr>
        <w:t xml:space="preserve">: </w:t>
      </w:r>
      <w:r w:rsidR="00834656" w:rsidRPr="00DB4D1B">
        <w:rPr>
          <w:rFonts w:ascii="Times New Roman" w:hAnsi="Times New Roman" w:cs="Times New Roman"/>
          <w:sz w:val="24"/>
          <w:szCs w:val="32"/>
        </w:rPr>
        <w:t>servant à se changer de</w:t>
      </w:r>
      <w:r w:rsidR="00240B23">
        <w:rPr>
          <w:rFonts w:ascii="Times New Roman" w:hAnsi="Times New Roman" w:cs="Times New Roman"/>
          <w:sz w:val="24"/>
          <w:szCs w:val="32"/>
        </w:rPr>
        <w:t>s</w:t>
      </w:r>
      <w:r w:rsidR="00834656" w:rsidRPr="00DB4D1B">
        <w:rPr>
          <w:rFonts w:ascii="Times New Roman" w:hAnsi="Times New Roman" w:cs="Times New Roman"/>
          <w:sz w:val="24"/>
          <w:szCs w:val="32"/>
        </w:rPr>
        <w:t xml:space="preserve"> vêtements,  </w:t>
      </w:r>
    </w:p>
    <w:p w:rsidR="00834656" w:rsidRPr="00DB4D1B" w:rsidRDefault="00AC49F4" w:rsidP="006849C2">
      <w:pPr>
        <w:pStyle w:val="Paragraphedeliste"/>
        <w:numPr>
          <w:ilvl w:val="0"/>
          <w:numId w:val="4"/>
        </w:numPr>
        <w:spacing w:after="0" w:line="360" w:lineRule="auto"/>
        <w:rPr>
          <w:rFonts w:ascii="Times New Roman" w:hAnsi="Times New Roman" w:cs="Times New Roman"/>
          <w:sz w:val="24"/>
          <w:szCs w:val="24"/>
          <w:lang w:val="fr-BE"/>
        </w:rPr>
      </w:pPr>
      <w:r>
        <w:rPr>
          <w:rFonts w:ascii="Times New Roman" w:hAnsi="Times New Roman" w:cs="Times New Roman"/>
          <w:sz w:val="24"/>
          <w:szCs w:val="32"/>
          <w:lang w:val="fr-BE"/>
        </w:rPr>
        <w:t>u</w:t>
      </w:r>
      <w:r w:rsidR="00834656" w:rsidRPr="00DB4D1B">
        <w:rPr>
          <w:rFonts w:ascii="Times New Roman" w:hAnsi="Times New Roman" w:cs="Times New Roman"/>
          <w:sz w:val="24"/>
          <w:szCs w:val="32"/>
        </w:rPr>
        <w:t xml:space="preserve">ne zone </w:t>
      </w:r>
      <w:r w:rsidR="003750A5" w:rsidRPr="00DB4D1B">
        <w:rPr>
          <w:rFonts w:ascii="Times New Roman" w:hAnsi="Times New Roman" w:cs="Times New Roman"/>
          <w:sz w:val="24"/>
          <w:szCs w:val="32"/>
        </w:rPr>
        <w:t>d’incubation</w:t>
      </w:r>
      <w:r w:rsidR="00936793">
        <w:rPr>
          <w:rFonts w:ascii="Times New Roman" w:hAnsi="Times New Roman" w:cs="Times New Roman"/>
          <w:sz w:val="24"/>
          <w:szCs w:val="32"/>
        </w:rPr>
        <w:t xml:space="preserve"> </w:t>
      </w:r>
      <w:r w:rsidR="00D53EF2">
        <w:rPr>
          <w:rFonts w:ascii="Times New Roman" w:hAnsi="Times New Roman" w:cs="Times New Roman"/>
          <w:sz w:val="24"/>
          <w:szCs w:val="24"/>
          <w:lang w:val="fr-BE"/>
        </w:rPr>
        <w:t xml:space="preserve">(Annexe 2) </w:t>
      </w:r>
      <w:r w:rsidR="003750A5" w:rsidRPr="00DB4D1B">
        <w:rPr>
          <w:rFonts w:ascii="Times New Roman" w:hAnsi="Times New Roman" w:cs="Times New Roman"/>
          <w:sz w:val="24"/>
          <w:szCs w:val="32"/>
        </w:rPr>
        <w:t xml:space="preserve">: où </w:t>
      </w:r>
      <w:r w:rsidR="003750A5" w:rsidRPr="00DB4D1B">
        <w:rPr>
          <w:rFonts w:ascii="Times New Roman" w:hAnsi="Times New Roman" w:cs="Times New Roman"/>
          <w:sz w:val="24"/>
          <w:szCs w:val="24"/>
          <w:lang w:val="fr-BE"/>
        </w:rPr>
        <w:t xml:space="preserve">les </w:t>
      </w:r>
      <w:r w:rsidR="00422714" w:rsidRPr="00DB4D1B">
        <w:rPr>
          <w:rFonts w:ascii="Times New Roman" w:hAnsi="Times New Roman" w:cs="Times New Roman"/>
          <w:sz w:val="24"/>
          <w:szCs w:val="24"/>
          <w:lang w:val="fr-BE"/>
        </w:rPr>
        <w:t>cont</w:t>
      </w:r>
      <w:r w:rsidR="00422714">
        <w:rPr>
          <w:rFonts w:ascii="Times New Roman" w:hAnsi="Times New Roman" w:cs="Times New Roman"/>
          <w:sz w:val="24"/>
          <w:szCs w:val="24"/>
          <w:lang w:val="fr-BE"/>
        </w:rPr>
        <w:t xml:space="preserve">ainers </w:t>
      </w:r>
      <w:r w:rsidR="003750A5" w:rsidRPr="00DB4D1B">
        <w:rPr>
          <w:rFonts w:ascii="Times New Roman" w:hAnsi="Times New Roman" w:cs="Times New Roman"/>
          <w:sz w:val="24"/>
          <w:szCs w:val="24"/>
          <w:lang w:val="fr-BE"/>
        </w:rPr>
        <w:t>de substrat inoculé sont gardés et suivi</w:t>
      </w:r>
      <w:r w:rsidR="00240B23">
        <w:rPr>
          <w:rFonts w:ascii="Times New Roman" w:hAnsi="Times New Roman" w:cs="Times New Roman"/>
          <w:sz w:val="24"/>
          <w:szCs w:val="24"/>
          <w:lang w:val="fr-BE"/>
        </w:rPr>
        <w:t>s</w:t>
      </w:r>
      <w:r w:rsidR="003750A5" w:rsidRPr="00DB4D1B">
        <w:rPr>
          <w:rFonts w:ascii="Times New Roman" w:hAnsi="Times New Roman" w:cs="Times New Roman"/>
          <w:sz w:val="24"/>
          <w:szCs w:val="24"/>
          <w:lang w:val="fr-BE"/>
        </w:rPr>
        <w:t xml:space="preserve"> et </w:t>
      </w:r>
    </w:p>
    <w:p w:rsidR="00457FC4" w:rsidRPr="00457FC4" w:rsidRDefault="00AC49F4" w:rsidP="006849C2">
      <w:pPr>
        <w:pStyle w:val="Paragraphedeliste"/>
        <w:numPr>
          <w:ilvl w:val="0"/>
          <w:numId w:val="4"/>
        </w:numPr>
        <w:spacing w:after="0" w:line="360" w:lineRule="auto"/>
        <w:jc w:val="both"/>
        <w:rPr>
          <w:rFonts w:ascii="Times New Roman" w:hAnsi="Times New Roman" w:cs="Times New Roman"/>
          <w:sz w:val="20"/>
          <w:szCs w:val="24"/>
          <w:lang w:val="fr-BE"/>
        </w:rPr>
      </w:pPr>
      <w:r>
        <w:rPr>
          <w:rFonts w:ascii="Times New Roman" w:hAnsi="Times New Roman" w:cs="Times New Roman"/>
          <w:sz w:val="24"/>
          <w:szCs w:val="24"/>
          <w:lang w:val="fr-BE"/>
        </w:rPr>
        <w:t>u</w:t>
      </w:r>
      <w:r w:rsidR="003750A5">
        <w:rPr>
          <w:rFonts w:ascii="Times New Roman" w:hAnsi="Times New Roman" w:cs="Times New Roman"/>
          <w:sz w:val="24"/>
          <w:szCs w:val="24"/>
          <w:lang w:val="fr-BE"/>
        </w:rPr>
        <w:t>ne zone d’inoculation</w:t>
      </w:r>
      <w:r w:rsidR="00D53EF2">
        <w:rPr>
          <w:rFonts w:ascii="Times New Roman" w:hAnsi="Times New Roman" w:cs="Times New Roman"/>
          <w:sz w:val="24"/>
          <w:szCs w:val="24"/>
          <w:lang w:val="fr-BE"/>
        </w:rPr>
        <w:t xml:space="preserve"> (Annexe 3) </w:t>
      </w:r>
      <w:r w:rsidR="003750A5">
        <w:rPr>
          <w:rFonts w:ascii="Times New Roman" w:hAnsi="Times New Roman" w:cs="Times New Roman"/>
          <w:sz w:val="24"/>
          <w:szCs w:val="24"/>
          <w:lang w:val="fr-BE"/>
        </w:rPr>
        <w:t xml:space="preserve">: muni d’un filtre </w:t>
      </w:r>
      <w:r w:rsidR="003750A5" w:rsidRPr="003750A5">
        <w:rPr>
          <w:rFonts w:ascii="Times New Roman" w:hAnsi="Times New Roman" w:cs="Times New Roman"/>
          <w:sz w:val="24"/>
          <w:szCs w:val="24"/>
          <w:lang w:val="fr-BE"/>
        </w:rPr>
        <w:t xml:space="preserve">HEPA </w:t>
      </w:r>
      <w:r w:rsidR="003750A5" w:rsidRPr="003750A5">
        <w:rPr>
          <w:rFonts w:ascii="Times New Roman" w:hAnsi="Times New Roman" w:cs="Times New Roman"/>
          <w:sz w:val="24"/>
          <w:szCs w:val="24"/>
        </w:rPr>
        <w:t xml:space="preserve">(High-Efficiency Particulate Arrestance). Un tel filtre doit retenir 99,97 % des particules de </w:t>
      </w:r>
      <w:r w:rsidR="003750A5">
        <w:rPr>
          <w:rFonts w:ascii="Times New Roman" w:hAnsi="Times New Roman" w:cs="Times New Roman"/>
          <w:sz w:val="24"/>
          <w:szCs w:val="24"/>
        </w:rPr>
        <w:t xml:space="preserve">0,3 micromètre ou plus grands) créant ainsi une zone stérile. </w:t>
      </w:r>
    </w:p>
    <w:p w:rsidR="003750A5" w:rsidRDefault="00240B23" w:rsidP="00457FC4">
      <w:pPr>
        <w:spacing w:after="0" w:line="360" w:lineRule="auto"/>
        <w:jc w:val="both"/>
        <w:rPr>
          <w:rFonts w:ascii="Times New Roman" w:hAnsi="Times New Roman" w:cs="Times New Roman"/>
          <w:sz w:val="24"/>
          <w:szCs w:val="32"/>
        </w:rPr>
      </w:pPr>
      <w:r>
        <w:rPr>
          <w:rFonts w:ascii="Times New Roman" w:hAnsi="Times New Roman" w:cs="Times New Roman"/>
          <w:sz w:val="24"/>
          <w:szCs w:val="24"/>
        </w:rPr>
        <w:t>Pour éviter le courant d’air directe et les rayons solaires dans la champignonnière, et diminuer le risque de contamination des cultures et leur desséchement rapide</w:t>
      </w:r>
      <w:r w:rsidR="002F0D41" w:rsidRPr="00457FC4">
        <w:rPr>
          <w:rFonts w:ascii="Times New Roman" w:hAnsi="Times New Roman" w:cs="Times New Roman"/>
          <w:sz w:val="24"/>
          <w:szCs w:val="24"/>
        </w:rPr>
        <w:t xml:space="preserve">, </w:t>
      </w:r>
      <w:r w:rsidR="002F0D41" w:rsidRPr="00457FC4">
        <w:rPr>
          <w:rFonts w:ascii="Times New Roman" w:hAnsi="Times New Roman" w:cs="Times New Roman"/>
          <w:sz w:val="24"/>
          <w:szCs w:val="32"/>
        </w:rPr>
        <w:t>On</w:t>
      </w:r>
      <w:r w:rsidR="002A20CF">
        <w:rPr>
          <w:rFonts w:ascii="Times New Roman" w:hAnsi="Times New Roman" w:cs="Times New Roman"/>
          <w:sz w:val="24"/>
          <w:szCs w:val="32"/>
        </w:rPr>
        <w:t xml:space="preserve"> a créé</w:t>
      </w:r>
      <w:r w:rsidR="002F0D41" w:rsidRPr="00457FC4">
        <w:rPr>
          <w:rFonts w:ascii="Times New Roman" w:hAnsi="Times New Roman" w:cs="Times New Roman"/>
          <w:sz w:val="24"/>
          <w:szCs w:val="32"/>
        </w:rPr>
        <w:t xml:space="preserve"> une ossature en bois, c</w:t>
      </w:r>
      <w:r w:rsidR="005A7CA9">
        <w:rPr>
          <w:rFonts w:ascii="Times New Roman" w:hAnsi="Times New Roman" w:cs="Times New Roman"/>
          <w:sz w:val="24"/>
          <w:szCs w:val="32"/>
        </w:rPr>
        <w:t>ouverte des feuilles des Marant</w:t>
      </w:r>
      <w:r w:rsidR="002F0D41" w:rsidRPr="00457FC4">
        <w:rPr>
          <w:rFonts w:ascii="Times New Roman" w:hAnsi="Times New Roman" w:cs="Times New Roman"/>
          <w:sz w:val="24"/>
          <w:szCs w:val="32"/>
        </w:rPr>
        <w:t>aceae</w:t>
      </w:r>
      <w:r w:rsidR="003442F2">
        <w:rPr>
          <w:rFonts w:ascii="Times New Roman" w:hAnsi="Times New Roman" w:cs="Times New Roman"/>
          <w:sz w:val="24"/>
          <w:szCs w:val="32"/>
        </w:rPr>
        <w:t xml:space="preserve"> </w:t>
      </w:r>
      <w:r w:rsidR="00D53EF2">
        <w:rPr>
          <w:rFonts w:ascii="Times New Roman" w:hAnsi="Times New Roman" w:cs="Times New Roman"/>
          <w:sz w:val="24"/>
          <w:szCs w:val="24"/>
          <w:lang w:val="fr-BE"/>
        </w:rPr>
        <w:t>(Annexe 4)</w:t>
      </w:r>
      <w:r w:rsidR="002F0D41" w:rsidRPr="00457FC4">
        <w:rPr>
          <w:rFonts w:ascii="Times New Roman" w:hAnsi="Times New Roman" w:cs="Times New Roman"/>
          <w:sz w:val="24"/>
          <w:szCs w:val="32"/>
        </w:rPr>
        <w:t>, à l’intérieur de laquelle on a une structure pour placer les substrats inoculés (rayo</w:t>
      </w:r>
      <w:r w:rsidR="007A703C">
        <w:rPr>
          <w:rFonts w:ascii="Times New Roman" w:hAnsi="Times New Roman" w:cs="Times New Roman"/>
          <w:sz w:val="24"/>
          <w:szCs w:val="32"/>
        </w:rPr>
        <w:t xml:space="preserve">nnages, structures pendantes </w:t>
      </w:r>
      <w:r w:rsidR="007A703C">
        <w:rPr>
          <w:rFonts w:ascii="Times New Roman" w:hAnsi="Times New Roman" w:cs="Times New Roman"/>
          <w:sz w:val="24"/>
          <w:szCs w:val="32"/>
        </w:rPr>
        <w:lastRenderedPageBreak/>
        <w:t>…),</w:t>
      </w:r>
      <w:r w:rsidR="002F0D41" w:rsidRPr="00457FC4">
        <w:rPr>
          <w:rFonts w:ascii="Times New Roman" w:hAnsi="Times New Roman" w:cs="Times New Roman"/>
          <w:sz w:val="24"/>
          <w:szCs w:val="32"/>
        </w:rPr>
        <w:t>deux portes  (une de chaque côté de la champignonnière) permettant de créer des courants d’air, et au-dessus de ce deux portes</w:t>
      </w:r>
      <w:r w:rsidR="000D1596">
        <w:rPr>
          <w:rFonts w:ascii="Times New Roman" w:hAnsi="Times New Roman" w:cs="Times New Roman"/>
          <w:sz w:val="24"/>
          <w:szCs w:val="32"/>
        </w:rPr>
        <w:t>,</w:t>
      </w:r>
      <w:r w:rsidR="002F0D41" w:rsidRPr="00457FC4">
        <w:rPr>
          <w:rFonts w:ascii="Times New Roman" w:hAnsi="Times New Roman" w:cs="Times New Roman"/>
          <w:sz w:val="24"/>
          <w:szCs w:val="32"/>
        </w:rPr>
        <w:t xml:space="preserve"> il y a une ouverture d’aération qu’on peut ouvrir plus ou moins suivant</w:t>
      </w:r>
      <w:r w:rsidR="007A703C">
        <w:rPr>
          <w:rFonts w:ascii="Times New Roman" w:hAnsi="Times New Roman" w:cs="Times New Roman"/>
          <w:sz w:val="24"/>
          <w:szCs w:val="32"/>
        </w:rPr>
        <w:t xml:space="preserve"> la</w:t>
      </w:r>
      <w:r w:rsidR="002F0D41" w:rsidRPr="00457FC4">
        <w:rPr>
          <w:rFonts w:ascii="Times New Roman" w:hAnsi="Times New Roman" w:cs="Times New Roman"/>
          <w:sz w:val="24"/>
          <w:szCs w:val="32"/>
        </w:rPr>
        <w:t xml:space="preserve"> nécessité. Dans</w:t>
      </w:r>
      <w:r w:rsidR="00DB4D1B">
        <w:rPr>
          <w:rFonts w:ascii="Times New Roman" w:hAnsi="Times New Roman" w:cs="Times New Roman"/>
          <w:sz w:val="24"/>
          <w:szCs w:val="32"/>
        </w:rPr>
        <w:t xml:space="preserve"> les environs </w:t>
      </w:r>
      <w:r w:rsidR="002F0D41" w:rsidRPr="00457FC4">
        <w:rPr>
          <w:rFonts w:ascii="Times New Roman" w:hAnsi="Times New Roman" w:cs="Times New Roman"/>
          <w:sz w:val="24"/>
          <w:szCs w:val="32"/>
        </w:rPr>
        <w:t>immédiat</w:t>
      </w:r>
      <w:r w:rsidR="00DB4D1B">
        <w:rPr>
          <w:rFonts w:ascii="Times New Roman" w:hAnsi="Times New Roman" w:cs="Times New Roman"/>
          <w:sz w:val="24"/>
          <w:szCs w:val="32"/>
        </w:rPr>
        <w:t>s</w:t>
      </w:r>
      <w:r w:rsidR="002F0D41" w:rsidRPr="00457FC4">
        <w:rPr>
          <w:rFonts w:ascii="Times New Roman" w:hAnsi="Times New Roman" w:cs="Times New Roman"/>
          <w:sz w:val="24"/>
          <w:szCs w:val="32"/>
        </w:rPr>
        <w:t xml:space="preserve"> de la champignonnière, on y installe un tank de 1500 l pouvant recueillir l’eau de pluie permettant un arrosage facile et régulier </w:t>
      </w:r>
      <w:r w:rsidR="00457FC4" w:rsidRPr="00457FC4">
        <w:rPr>
          <w:rFonts w:ascii="Times New Roman" w:hAnsi="Times New Roman" w:cs="Times New Roman"/>
          <w:sz w:val="24"/>
          <w:szCs w:val="32"/>
        </w:rPr>
        <w:t>des billots</w:t>
      </w:r>
      <w:r>
        <w:rPr>
          <w:rFonts w:ascii="Times New Roman" w:hAnsi="Times New Roman" w:cs="Times New Roman"/>
          <w:sz w:val="24"/>
          <w:szCs w:val="32"/>
        </w:rPr>
        <w:t xml:space="preserve"> mycéliens</w:t>
      </w:r>
      <w:r w:rsidR="00457FC4" w:rsidRPr="00457FC4">
        <w:rPr>
          <w:rFonts w:ascii="Times New Roman" w:hAnsi="Times New Roman" w:cs="Times New Roman"/>
          <w:sz w:val="24"/>
          <w:szCs w:val="32"/>
        </w:rPr>
        <w:t xml:space="preserve"> selon le besoin. </w:t>
      </w:r>
    </w:p>
    <w:p w:rsidR="00A10001" w:rsidRPr="00A10001" w:rsidRDefault="00A10001" w:rsidP="0019032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première</w:t>
      </w:r>
      <w:r w:rsidR="00E27BFD">
        <w:rPr>
          <w:rFonts w:ascii="Times New Roman" w:hAnsi="Times New Roman" w:cs="Times New Roman"/>
          <w:sz w:val="24"/>
          <w:szCs w:val="24"/>
        </w:rPr>
        <w:t xml:space="preserve"> démarche à entreprendre en myci</w:t>
      </w:r>
      <w:r>
        <w:rPr>
          <w:rFonts w:ascii="Times New Roman" w:hAnsi="Times New Roman" w:cs="Times New Roman"/>
          <w:sz w:val="24"/>
          <w:szCs w:val="24"/>
        </w:rPr>
        <w:t>culture est la production du mycélium sur milieu gélosé pour obtenir la culture-mère. Celle-ci résulte d’une germination des spores</w:t>
      </w:r>
      <w:r w:rsidR="00E27BFD">
        <w:rPr>
          <w:rFonts w:ascii="Times New Roman" w:hAnsi="Times New Roman" w:cs="Times New Roman"/>
          <w:sz w:val="24"/>
          <w:szCs w:val="24"/>
        </w:rPr>
        <w:t xml:space="preserve"> ou de la végétation des hyphes à morceau de chair du champignon</w:t>
      </w:r>
      <w:r>
        <w:rPr>
          <w:rFonts w:ascii="Times New Roman" w:hAnsi="Times New Roman" w:cs="Times New Roman"/>
          <w:sz w:val="24"/>
          <w:szCs w:val="24"/>
        </w:rPr>
        <w:t xml:space="preserve"> sur un substrat organique approprié. Cette première étape se poursuit avec la croissance mycélienne et s’achève avec la production des sporophores.</w:t>
      </w:r>
    </w:p>
    <w:p w:rsidR="00A10001" w:rsidRDefault="00A10001" w:rsidP="00A10001">
      <w:pPr>
        <w:autoSpaceDE w:val="0"/>
        <w:autoSpaceDN w:val="0"/>
        <w:adjustRightInd w:val="0"/>
        <w:spacing w:after="0" w:line="240" w:lineRule="auto"/>
        <w:rPr>
          <w:rFonts w:ascii="Times New Roman" w:hAnsi="Times New Roman" w:cs="Times New Roman"/>
          <w:b/>
          <w:bCs/>
          <w:sz w:val="24"/>
          <w:szCs w:val="24"/>
        </w:rPr>
      </w:pPr>
    </w:p>
    <w:p w:rsidR="00D53EF2" w:rsidRDefault="00D53EF2" w:rsidP="00A10001">
      <w:pPr>
        <w:autoSpaceDE w:val="0"/>
        <w:autoSpaceDN w:val="0"/>
        <w:adjustRightInd w:val="0"/>
        <w:spacing w:after="0" w:line="240" w:lineRule="auto"/>
        <w:rPr>
          <w:rFonts w:ascii="Times New Roman" w:hAnsi="Times New Roman" w:cs="Times New Roman"/>
          <w:b/>
          <w:bCs/>
          <w:sz w:val="24"/>
          <w:szCs w:val="24"/>
        </w:rPr>
      </w:pPr>
    </w:p>
    <w:p w:rsidR="00A10001" w:rsidRPr="00C77123" w:rsidRDefault="00A10001" w:rsidP="00C77123">
      <w:pPr>
        <w:pStyle w:val="Titre3"/>
        <w:numPr>
          <w:ilvl w:val="2"/>
          <w:numId w:val="32"/>
        </w:numPr>
        <w:rPr>
          <w:rFonts w:ascii="Times New Roman" w:hAnsi="Times New Roman" w:cs="Times New Roman"/>
          <w:color w:val="000000" w:themeColor="text1"/>
          <w:sz w:val="24"/>
        </w:rPr>
      </w:pPr>
      <w:bookmarkStart w:id="104" w:name="_Toc426979020"/>
      <w:bookmarkStart w:id="105" w:name="_Toc427057013"/>
      <w:bookmarkStart w:id="106" w:name="_Toc427060897"/>
      <w:r w:rsidRPr="00C77123">
        <w:rPr>
          <w:rFonts w:ascii="Times New Roman" w:hAnsi="Times New Roman" w:cs="Times New Roman"/>
          <w:color w:val="000000" w:themeColor="text1"/>
          <w:sz w:val="24"/>
        </w:rPr>
        <w:t>Préparation du milieu gélosé et obtention de la culture mère (STATER)</w:t>
      </w:r>
      <w:bookmarkEnd w:id="104"/>
      <w:bookmarkEnd w:id="105"/>
      <w:bookmarkEnd w:id="106"/>
    </w:p>
    <w:p w:rsidR="00A10001" w:rsidRPr="00015C30" w:rsidRDefault="00A10001" w:rsidP="00015C30">
      <w:pPr>
        <w:pStyle w:val="Paragraphedeliste"/>
        <w:spacing w:line="360" w:lineRule="auto"/>
        <w:ind w:left="1440"/>
        <w:jc w:val="both"/>
        <w:rPr>
          <w:rFonts w:ascii="Times New Roman" w:hAnsi="Times New Roman" w:cs="Times New Roman"/>
          <w:b/>
          <w:sz w:val="24"/>
          <w:szCs w:val="24"/>
          <w:lang w:val="fr-BE"/>
        </w:rPr>
      </w:pPr>
    </w:p>
    <w:p w:rsidR="00303672" w:rsidRPr="00C77123" w:rsidRDefault="00A10001" w:rsidP="00C77123">
      <w:pPr>
        <w:pStyle w:val="Titre4"/>
        <w:numPr>
          <w:ilvl w:val="3"/>
          <w:numId w:val="32"/>
        </w:numPr>
        <w:rPr>
          <w:rFonts w:ascii="Times New Roman" w:hAnsi="Times New Roman" w:cs="Times New Roman"/>
          <w:i w:val="0"/>
          <w:color w:val="000000" w:themeColor="text1"/>
          <w:sz w:val="24"/>
        </w:rPr>
      </w:pPr>
      <w:r w:rsidRPr="00C77123">
        <w:rPr>
          <w:rFonts w:ascii="Times New Roman" w:hAnsi="Times New Roman" w:cs="Times New Roman"/>
          <w:i w:val="0"/>
          <w:color w:val="000000" w:themeColor="text1"/>
          <w:sz w:val="24"/>
        </w:rPr>
        <w:t>Préparation du milieu gélosé</w:t>
      </w:r>
    </w:p>
    <w:p w:rsidR="00E27BFD" w:rsidRPr="00303672" w:rsidRDefault="00E27BFD" w:rsidP="00E27BFD">
      <w:pPr>
        <w:pStyle w:val="Paragraphedeliste"/>
        <w:spacing w:after="0" w:line="360" w:lineRule="auto"/>
        <w:ind w:left="2880"/>
        <w:jc w:val="both"/>
        <w:rPr>
          <w:rFonts w:ascii="Times New Roman" w:hAnsi="Times New Roman" w:cs="Times New Roman"/>
          <w:b/>
          <w:bCs/>
          <w:iCs/>
          <w:sz w:val="24"/>
          <w:szCs w:val="24"/>
        </w:rPr>
      </w:pPr>
    </w:p>
    <w:p w:rsidR="0016742E" w:rsidRDefault="00A10001" w:rsidP="001674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besoins nutritionnels des microorganismes varient.</w:t>
      </w:r>
      <w:r w:rsidR="00E27BFD">
        <w:rPr>
          <w:rFonts w:ascii="Times New Roman" w:hAnsi="Times New Roman" w:cs="Times New Roman"/>
          <w:sz w:val="24"/>
          <w:szCs w:val="24"/>
        </w:rPr>
        <w:t xml:space="preserve"> C’est ainsi qu’il</w:t>
      </w:r>
      <w:r>
        <w:rPr>
          <w:rFonts w:ascii="Times New Roman" w:hAnsi="Times New Roman" w:cs="Times New Roman"/>
          <w:sz w:val="24"/>
          <w:szCs w:val="24"/>
        </w:rPr>
        <w:t xml:space="preserve"> existe un grand nombre de milieux de culture différents. Les mélanges PDA</w:t>
      </w:r>
      <w:r w:rsidR="004764C5">
        <w:rPr>
          <w:rFonts w:ascii="Times New Roman" w:hAnsi="Times New Roman" w:cs="Times New Roman"/>
          <w:sz w:val="24"/>
          <w:szCs w:val="24"/>
        </w:rPr>
        <w:t xml:space="preserve"> (200g de patate pelée, 20g d’agar et 20g de dextrose dans 1 litre d’eau distillée</w:t>
      </w:r>
      <w:r>
        <w:rPr>
          <w:rFonts w:ascii="Times New Roman" w:hAnsi="Times New Roman" w:cs="Times New Roman"/>
          <w:sz w:val="24"/>
          <w:szCs w:val="24"/>
        </w:rPr>
        <w:t xml:space="preserve"> et MALT-Agar</w:t>
      </w:r>
      <w:r w:rsidR="004764C5">
        <w:rPr>
          <w:rFonts w:ascii="Times New Roman" w:hAnsi="Times New Roman" w:cs="Times New Roman"/>
          <w:sz w:val="24"/>
          <w:szCs w:val="24"/>
        </w:rPr>
        <w:t xml:space="preserve"> (20g d’agar et 20g d’extrait de malt dans un litre d’eau distillée)</w:t>
      </w:r>
      <w:r>
        <w:rPr>
          <w:rFonts w:ascii="Times New Roman" w:hAnsi="Times New Roman" w:cs="Times New Roman"/>
          <w:sz w:val="24"/>
          <w:szCs w:val="24"/>
        </w:rPr>
        <w:t xml:space="preserve"> conviennent </w:t>
      </w:r>
      <w:r w:rsidR="005F78CE">
        <w:rPr>
          <w:rFonts w:ascii="Times New Roman" w:hAnsi="Times New Roman" w:cs="Times New Roman"/>
          <w:sz w:val="24"/>
          <w:szCs w:val="24"/>
        </w:rPr>
        <w:t>pour</w:t>
      </w:r>
      <w:r>
        <w:rPr>
          <w:rFonts w:ascii="Times New Roman" w:hAnsi="Times New Roman" w:cs="Times New Roman"/>
          <w:sz w:val="24"/>
          <w:szCs w:val="24"/>
        </w:rPr>
        <w:t xml:space="preserve"> la plupa</w:t>
      </w:r>
      <w:r w:rsidR="00B43009">
        <w:rPr>
          <w:rFonts w:ascii="Times New Roman" w:hAnsi="Times New Roman" w:cs="Times New Roman"/>
          <w:sz w:val="24"/>
          <w:szCs w:val="24"/>
        </w:rPr>
        <w:t>rt</w:t>
      </w:r>
      <w:r w:rsidR="004764C5">
        <w:rPr>
          <w:rFonts w:ascii="Times New Roman" w:hAnsi="Times New Roman" w:cs="Times New Roman"/>
          <w:sz w:val="24"/>
          <w:szCs w:val="24"/>
        </w:rPr>
        <w:t xml:space="preserve"> des champignons cultivés (OEI</w:t>
      </w:r>
      <w:r w:rsidR="00FD6A84">
        <w:rPr>
          <w:rFonts w:ascii="Times New Roman" w:hAnsi="Times New Roman" w:cs="Times New Roman"/>
          <w:sz w:val="24"/>
          <w:szCs w:val="24"/>
        </w:rPr>
        <w:t>, 2005). Pour ce</w:t>
      </w:r>
      <w:r>
        <w:rPr>
          <w:rFonts w:ascii="Times New Roman" w:hAnsi="Times New Roman" w:cs="Times New Roman"/>
          <w:sz w:val="24"/>
          <w:szCs w:val="24"/>
        </w:rPr>
        <w:t xml:space="preserve"> travail, nous avons utilisé l’extrait de MALT </w:t>
      </w:r>
      <w:r w:rsidR="004764C5">
        <w:rPr>
          <w:rFonts w:ascii="Times New Roman" w:hAnsi="Times New Roman" w:cs="Times New Roman"/>
          <w:sz w:val="24"/>
          <w:szCs w:val="24"/>
        </w:rPr>
        <w:t>15g et agar-agar 25g</w:t>
      </w:r>
      <w:r w:rsidR="003B486F" w:rsidRPr="00D33272">
        <w:rPr>
          <w:rFonts w:ascii="Times New Roman" w:hAnsi="Times New Roman" w:cs="Times New Roman"/>
          <w:sz w:val="24"/>
          <w:szCs w:val="24"/>
        </w:rPr>
        <w:t>dans</w:t>
      </w:r>
      <w:r w:rsidR="00D33272">
        <w:rPr>
          <w:rFonts w:ascii="Times New Roman" w:hAnsi="Times New Roman" w:cs="Times New Roman"/>
          <w:sz w:val="24"/>
          <w:szCs w:val="24"/>
        </w:rPr>
        <w:t xml:space="preserve"> 1 litre d’eau. </w:t>
      </w:r>
      <w:r w:rsidR="0016742E">
        <w:rPr>
          <w:rFonts w:ascii="Times New Roman" w:hAnsi="Times New Roman" w:cs="Times New Roman"/>
          <w:sz w:val="24"/>
          <w:szCs w:val="24"/>
        </w:rPr>
        <w:t xml:space="preserve">Ce mélange </w:t>
      </w:r>
      <w:r w:rsidR="005F78CE">
        <w:rPr>
          <w:rFonts w:ascii="Times New Roman" w:hAnsi="Times New Roman" w:cs="Times New Roman"/>
          <w:sz w:val="24"/>
          <w:szCs w:val="24"/>
        </w:rPr>
        <w:t>a été</w:t>
      </w:r>
      <w:r w:rsidR="0016742E">
        <w:rPr>
          <w:rFonts w:ascii="Times New Roman" w:hAnsi="Times New Roman" w:cs="Times New Roman"/>
          <w:sz w:val="24"/>
          <w:szCs w:val="24"/>
        </w:rPr>
        <w:t xml:space="preserve"> chauffé pendant plus au moins 15 minutes jusqu’à la dissolution complète des ingrédients. La solution obtenue </w:t>
      </w:r>
      <w:r w:rsidR="005F78CE">
        <w:rPr>
          <w:rFonts w:ascii="Times New Roman" w:hAnsi="Times New Roman" w:cs="Times New Roman"/>
          <w:sz w:val="24"/>
          <w:szCs w:val="24"/>
        </w:rPr>
        <w:t>était</w:t>
      </w:r>
      <w:r w:rsidR="0016742E">
        <w:rPr>
          <w:rFonts w:ascii="Times New Roman" w:hAnsi="Times New Roman" w:cs="Times New Roman"/>
          <w:sz w:val="24"/>
          <w:szCs w:val="24"/>
        </w:rPr>
        <w:t xml:space="preserve"> répartie dans des tubes à essai qu’on a remplis à raison de 3 à 5cc par tube</w:t>
      </w:r>
      <w:r w:rsidR="00F72244">
        <w:rPr>
          <w:rFonts w:ascii="Times New Roman" w:hAnsi="Times New Roman" w:cs="Times New Roman"/>
          <w:sz w:val="24"/>
          <w:szCs w:val="24"/>
        </w:rPr>
        <w:t xml:space="preserve"> ai</w:t>
      </w:r>
      <w:r w:rsidR="00D33272">
        <w:rPr>
          <w:rFonts w:ascii="Times New Roman" w:hAnsi="Times New Roman" w:cs="Times New Roman"/>
          <w:sz w:val="24"/>
          <w:szCs w:val="24"/>
        </w:rPr>
        <w:t>nsi que dans les</w:t>
      </w:r>
      <w:r w:rsidR="00F72244">
        <w:rPr>
          <w:rFonts w:ascii="Times New Roman" w:hAnsi="Times New Roman" w:cs="Times New Roman"/>
          <w:sz w:val="24"/>
          <w:szCs w:val="24"/>
        </w:rPr>
        <w:t xml:space="preserve"> boîte</w:t>
      </w:r>
      <w:r w:rsidR="00D33272">
        <w:rPr>
          <w:rFonts w:ascii="Times New Roman" w:hAnsi="Times New Roman" w:cs="Times New Roman"/>
          <w:sz w:val="24"/>
          <w:szCs w:val="24"/>
        </w:rPr>
        <w:t>s</w:t>
      </w:r>
      <w:r w:rsidR="004764C5">
        <w:rPr>
          <w:rFonts w:ascii="Times New Roman" w:hAnsi="Times New Roman" w:cs="Times New Roman"/>
          <w:sz w:val="24"/>
          <w:szCs w:val="24"/>
        </w:rPr>
        <w:t xml:space="preserve"> de P</w:t>
      </w:r>
      <w:r w:rsidR="00F72244">
        <w:rPr>
          <w:rFonts w:ascii="Times New Roman" w:hAnsi="Times New Roman" w:cs="Times New Roman"/>
          <w:sz w:val="24"/>
          <w:szCs w:val="24"/>
        </w:rPr>
        <w:t>étri</w:t>
      </w:r>
      <w:r w:rsidR="0016742E">
        <w:rPr>
          <w:rFonts w:ascii="Times New Roman" w:hAnsi="Times New Roman" w:cs="Times New Roman"/>
          <w:sz w:val="24"/>
          <w:szCs w:val="24"/>
        </w:rPr>
        <w:t>.</w:t>
      </w:r>
    </w:p>
    <w:p w:rsidR="0016742E" w:rsidRDefault="0016742E" w:rsidP="0016742E">
      <w:pPr>
        <w:autoSpaceDE w:val="0"/>
        <w:autoSpaceDN w:val="0"/>
        <w:adjustRightInd w:val="0"/>
        <w:spacing w:after="0" w:line="360" w:lineRule="auto"/>
        <w:jc w:val="both"/>
        <w:rPr>
          <w:rFonts w:ascii="Times New Roman" w:hAnsi="Times New Roman" w:cs="Times New Roman"/>
          <w:sz w:val="24"/>
          <w:szCs w:val="24"/>
        </w:rPr>
      </w:pPr>
      <w:r w:rsidRPr="0021253F">
        <w:rPr>
          <w:rFonts w:ascii="Times New Roman" w:hAnsi="Times New Roman" w:cs="Times New Roman"/>
          <w:sz w:val="24"/>
          <w:szCs w:val="24"/>
        </w:rPr>
        <w:t xml:space="preserve">Ces tubes </w:t>
      </w:r>
      <w:r w:rsidR="005F78CE">
        <w:rPr>
          <w:rFonts w:ascii="Times New Roman" w:hAnsi="Times New Roman" w:cs="Times New Roman"/>
          <w:sz w:val="24"/>
          <w:szCs w:val="24"/>
        </w:rPr>
        <w:t>ont été</w:t>
      </w:r>
      <w:r w:rsidRPr="0021253F">
        <w:rPr>
          <w:rFonts w:ascii="Times New Roman" w:hAnsi="Times New Roman" w:cs="Times New Roman"/>
          <w:sz w:val="24"/>
          <w:szCs w:val="24"/>
        </w:rPr>
        <w:t xml:space="preserve"> ensuite emballés dans</w:t>
      </w:r>
      <w:r w:rsidR="00D96871">
        <w:rPr>
          <w:rFonts w:ascii="Times New Roman" w:hAnsi="Times New Roman" w:cs="Times New Roman"/>
          <w:sz w:val="24"/>
          <w:szCs w:val="24"/>
        </w:rPr>
        <w:t xml:space="preserve"> </w:t>
      </w:r>
      <w:r>
        <w:rPr>
          <w:rFonts w:ascii="Times New Roman" w:hAnsi="Times New Roman" w:cs="Times New Roman"/>
          <w:sz w:val="24"/>
          <w:szCs w:val="24"/>
        </w:rPr>
        <w:t>le</w:t>
      </w:r>
      <w:r w:rsidR="005F78CE">
        <w:rPr>
          <w:rFonts w:ascii="Times New Roman" w:hAnsi="Times New Roman" w:cs="Times New Roman"/>
          <w:sz w:val="24"/>
          <w:szCs w:val="24"/>
        </w:rPr>
        <w:t>s</w:t>
      </w:r>
      <w:r>
        <w:rPr>
          <w:rFonts w:ascii="Times New Roman" w:hAnsi="Times New Roman" w:cs="Times New Roman"/>
          <w:sz w:val="24"/>
          <w:szCs w:val="24"/>
        </w:rPr>
        <w:t xml:space="preserve"> papier</w:t>
      </w:r>
      <w:r w:rsidR="005F78CE">
        <w:rPr>
          <w:rFonts w:ascii="Times New Roman" w:hAnsi="Times New Roman" w:cs="Times New Roman"/>
          <w:sz w:val="24"/>
          <w:szCs w:val="24"/>
        </w:rPr>
        <w:t>s</w:t>
      </w:r>
      <w:r>
        <w:rPr>
          <w:rFonts w:ascii="Times New Roman" w:hAnsi="Times New Roman" w:cs="Times New Roman"/>
          <w:sz w:val="24"/>
          <w:szCs w:val="24"/>
        </w:rPr>
        <w:t xml:space="preserve"> duplicateur</w:t>
      </w:r>
      <w:r w:rsidR="005F78CE">
        <w:rPr>
          <w:rFonts w:ascii="Times New Roman" w:hAnsi="Times New Roman" w:cs="Times New Roman"/>
          <w:sz w:val="24"/>
          <w:szCs w:val="24"/>
        </w:rPr>
        <w:t>s</w:t>
      </w:r>
      <w:r>
        <w:rPr>
          <w:rFonts w:ascii="Times New Roman" w:hAnsi="Times New Roman" w:cs="Times New Roman"/>
          <w:sz w:val="24"/>
          <w:szCs w:val="24"/>
        </w:rPr>
        <w:t xml:space="preserve"> et placés </w:t>
      </w:r>
      <w:r w:rsidR="004764C5">
        <w:rPr>
          <w:rFonts w:ascii="Times New Roman" w:hAnsi="Times New Roman" w:cs="Times New Roman"/>
          <w:sz w:val="24"/>
          <w:szCs w:val="24"/>
        </w:rPr>
        <w:t>pour leur stérilisation dans un</w:t>
      </w:r>
      <w:r w:rsidR="00D96871">
        <w:rPr>
          <w:rFonts w:ascii="Times New Roman" w:hAnsi="Times New Roman" w:cs="Times New Roman"/>
          <w:sz w:val="24"/>
          <w:szCs w:val="24"/>
        </w:rPr>
        <w:t xml:space="preserve"> </w:t>
      </w:r>
      <w:r w:rsidR="004764C5">
        <w:rPr>
          <w:rFonts w:ascii="Times New Roman" w:hAnsi="Times New Roman" w:cs="Times New Roman"/>
          <w:sz w:val="24"/>
          <w:szCs w:val="24"/>
        </w:rPr>
        <w:t xml:space="preserve">autoclave </w:t>
      </w:r>
      <w:r>
        <w:rPr>
          <w:rFonts w:ascii="Times New Roman" w:hAnsi="Times New Roman" w:cs="Times New Roman"/>
          <w:sz w:val="24"/>
          <w:szCs w:val="24"/>
        </w:rPr>
        <w:t>pendant 20 minutes.</w:t>
      </w:r>
    </w:p>
    <w:p w:rsidR="0016742E" w:rsidRDefault="0016742E" w:rsidP="0016742E">
      <w:pPr>
        <w:autoSpaceDE w:val="0"/>
        <w:autoSpaceDN w:val="0"/>
        <w:adjustRightInd w:val="0"/>
        <w:spacing w:after="0" w:line="360" w:lineRule="auto"/>
        <w:jc w:val="both"/>
        <w:rPr>
          <w:rFonts w:ascii="Times New Roman" w:hAnsi="Times New Roman" w:cs="Times New Roman"/>
          <w:sz w:val="24"/>
          <w:szCs w:val="24"/>
        </w:rPr>
      </w:pPr>
      <w:r w:rsidRPr="003538F1">
        <w:rPr>
          <w:rFonts w:ascii="Times New Roman" w:hAnsi="Times New Roman" w:cs="Times New Roman"/>
          <w:sz w:val="24"/>
          <w:szCs w:val="24"/>
        </w:rPr>
        <w:t xml:space="preserve">Après stérilisation, les tubes </w:t>
      </w:r>
      <w:r w:rsidR="005F78CE">
        <w:rPr>
          <w:rFonts w:ascii="Times New Roman" w:hAnsi="Times New Roman" w:cs="Times New Roman"/>
          <w:sz w:val="24"/>
          <w:szCs w:val="24"/>
        </w:rPr>
        <w:t>ont été</w:t>
      </w:r>
      <w:r w:rsidRPr="003538F1">
        <w:rPr>
          <w:rFonts w:ascii="Times New Roman" w:hAnsi="Times New Roman" w:cs="Times New Roman"/>
          <w:sz w:val="24"/>
          <w:szCs w:val="24"/>
        </w:rPr>
        <w:t xml:space="preserve"> mis à refroidir en position inclinée de façon à obtenir une grande surface de culture.</w:t>
      </w:r>
    </w:p>
    <w:p w:rsidR="00C22BAE" w:rsidRDefault="00C22BAE" w:rsidP="0016742E">
      <w:pPr>
        <w:autoSpaceDE w:val="0"/>
        <w:autoSpaceDN w:val="0"/>
        <w:adjustRightInd w:val="0"/>
        <w:spacing w:after="0" w:line="360" w:lineRule="auto"/>
        <w:jc w:val="both"/>
        <w:rPr>
          <w:rFonts w:ascii="Times New Roman" w:hAnsi="Times New Roman" w:cs="Times New Roman"/>
          <w:sz w:val="24"/>
          <w:szCs w:val="24"/>
        </w:rPr>
      </w:pPr>
    </w:p>
    <w:p w:rsidR="00CD27E7" w:rsidRPr="00C77123" w:rsidRDefault="00CD27E7" w:rsidP="00C77123">
      <w:pPr>
        <w:pStyle w:val="Titre4"/>
        <w:numPr>
          <w:ilvl w:val="3"/>
          <w:numId w:val="32"/>
        </w:numPr>
        <w:rPr>
          <w:rFonts w:ascii="Times New Roman" w:hAnsi="Times New Roman" w:cs="Times New Roman"/>
          <w:i w:val="0"/>
          <w:color w:val="000000" w:themeColor="text1"/>
          <w:sz w:val="24"/>
        </w:rPr>
      </w:pPr>
      <w:r w:rsidRPr="00C77123">
        <w:rPr>
          <w:rFonts w:ascii="Times New Roman" w:hAnsi="Times New Roman" w:cs="Times New Roman"/>
          <w:i w:val="0"/>
          <w:color w:val="000000" w:themeColor="text1"/>
          <w:sz w:val="24"/>
        </w:rPr>
        <w:t>Préparation du support de semis et obtention de blanc de semis</w:t>
      </w:r>
    </w:p>
    <w:p w:rsidR="00324A16" w:rsidRDefault="00324A16" w:rsidP="00324A16">
      <w:pPr>
        <w:pStyle w:val="Paragraphedeliste"/>
        <w:spacing w:after="0" w:line="360" w:lineRule="auto"/>
        <w:ind w:left="1350"/>
        <w:jc w:val="both"/>
        <w:rPr>
          <w:rFonts w:ascii="Times New Roman" w:hAnsi="Times New Roman" w:cs="Times New Roman"/>
          <w:b/>
          <w:bCs/>
          <w:iCs/>
          <w:sz w:val="24"/>
          <w:szCs w:val="24"/>
        </w:rPr>
      </w:pPr>
    </w:p>
    <w:p w:rsidR="00303672" w:rsidRDefault="00303672" w:rsidP="000D79F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Nous avons utilisé comme support de semis des grains de céréales, notamment le pad</w:t>
      </w:r>
      <w:r w:rsidR="00695422">
        <w:rPr>
          <w:rFonts w:ascii="Times New Roman" w:hAnsi="Times New Roman" w:cs="Times New Roman"/>
          <w:sz w:val="24"/>
          <w:szCs w:val="24"/>
        </w:rPr>
        <w:t>dy</w:t>
      </w:r>
      <w:r>
        <w:rPr>
          <w:rFonts w:ascii="Times New Roman" w:hAnsi="Times New Roman" w:cs="Times New Roman"/>
          <w:sz w:val="24"/>
          <w:szCs w:val="24"/>
        </w:rPr>
        <w:t xml:space="preserve"> et le riz. L’avantage du blanc sur céréales, c’est sa vigueur. L’inconvénient est qu’il s’abîme </w:t>
      </w:r>
      <w:r>
        <w:rPr>
          <w:rFonts w:ascii="Times New Roman" w:hAnsi="Times New Roman" w:cs="Times New Roman"/>
          <w:sz w:val="24"/>
          <w:szCs w:val="24"/>
        </w:rPr>
        <w:lastRenderedPageBreak/>
        <w:t>rapidement car il contient beaucoup de substances nutritives, ce qui favorise la contamination.</w:t>
      </w:r>
    </w:p>
    <w:p w:rsidR="00303672" w:rsidRPr="000D79F3" w:rsidRDefault="00303672" w:rsidP="000D79F3">
      <w:pPr>
        <w:autoSpaceDE w:val="0"/>
        <w:autoSpaceDN w:val="0"/>
        <w:adjustRightInd w:val="0"/>
        <w:spacing w:after="0" w:line="360" w:lineRule="auto"/>
        <w:jc w:val="both"/>
        <w:rPr>
          <w:rFonts w:ascii="Times New Roman" w:hAnsi="Times New Roman" w:cs="Times New Roman"/>
          <w:sz w:val="23"/>
          <w:szCs w:val="23"/>
        </w:rPr>
      </w:pPr>
      <w:r>
        <w:rPr>
          <w:rFonts w:ascii="Times New Roman" w:hAnsi="Times New Roman" w:cs="Times New Roman"/>
          <w:sz w:val="24"/>
          <w:szCs w:val="24"/>
        </w:rPr>
        <w:t>Le blanc sur céréale provoque une hausse plus rapide de la température dans le substrat inoc</w:t>
      </w:r>
      <w:r w:rsidR="00F52A8C">
        <w:rPr>
          <w:rFonts w:ascii="Times New Roman" w:hAnsi="Times New Roman" w:cs="Times New Roman"/>
          <w:sz w:val="24"/>
          <w:szCs w:val="24"/>
        </w:rPr>
        <w:t>ulé que le blanc sur sciure</w:t>
      </w:r>
      <w:r w:rsidR="00604403">
        <w:rPr>
          <w:rFonts w:ascii="Times New Roman" w:hAnsi="Times New Roman" w:cs="Times New Roman"/>
          <w:sz w:val="24"/>
          <w:szCs w:val="24"/>
        </w:rPr>
        <w:t xml:space="preserve">, </w:t>
      </w:r>
      <w:r w:rsidR="00604403" w:rsidRPr="00604403">
        <w:rPr>
          <w:rFonts w:ascii="Times New Roman" w:hAnsi="Times New Roman" w:cs="Times New Roman"/>
          <w:sz w:val="24"/>
          <w:szCs w:val="24"/>
        </w:rPr>
        <w:t>ce q</w:t>
      </w:r>
      <w:r w:rsidR="00604403">
        <w:rPr>
          <w:rFonts w:ascii="Times New Roman" w:hAnsi="Times New Roman" w:cs="Times New Roman"/>
          <w:sz w:val="24"/>
          <w:szCs w:val="24"/>
        </w:rPr>
        <w:t>ui peut être souhaitable ou non</w:t>
      </w:r>
      <w:r w:rsidR="00E43334">
        <w:rPr>
          <w:rFonts w:ascii="Times New Roman" w:hAnsi="Times New Roman" w:cs="Times New Roman"/>
          <w:sz w:val="24"/>
          <w:szCs w:val="24"/>
        </w:rPr>
        <w:t xml:space="preserve"> (OEI</w:t>
      </w:r>
      <w:r>
        <w:rPr>
          <w:rFonts w:ascii="Times New Roman" w:hAnsi="Times New Roman" w:cs="Times New Roman"/>
          <w:sz w:val="24"/>
          <w:szCs w:val="24"/>
        </w:rPr>
        <w:t>, 2005).</w:t>
      </w:r>
      <w:r w:rsidR="000D79F3" w:rsidRPr="000D79F3">
        <w:rPr>
          <w:rFonts w:ascii="Times New Roman" w:hAnsi="Times New Roman" w:cs="Times New Roman"/>
          <w:sz w:val="24"/>
          <w:szCs w:val="24"/>
        </w:rPr>
        <w:t xml:space="preserve">On </w:t>
      </w:r>
      <w:r w:rsidR="008D20F4">
        <w:rPr>
          <w:rFonts w:ascii="Times New Roman" w:hAnsi="Times New Roman" w:cs="Times New Roman"/>
          <w:sz w:val="24"/>
          <w:szCs w:val="24"/>
        </w:rPr>
        <w:t>traite la</w:t>
      </w:r>
      <w:r w:rsidR="000D79F3" w:rsidRPr="000D79F3">
        <w:rPr>
          <w:rFonts w:ascii="Times New Roman" w:hAnsi="Times New Roman" w:cs="Times New Roman"/>
          <w:sz w:val="24"/>
          <w:szCs w:val="24"/>
        </w:rPr>
        <w:t xml:space="preserve"> céréale de la même façon que la culture mère de blanc. On l’inocule avec du blanc de céréale ou des baguettes de bois.</w:t>
      </w:r>
    </w:p>
    <w:p w:rsidR="00303672" w:rsidRDefault="00303672" w:rsidP="000D79F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grains de céréale  ont été achetés au marché central de la commune Makiso, </w:t>
      </w:r>
      <w:r w:rsidR="007D1586">
        <w:rPr>
          <w:rFonts w:ascii="Times New Roman" w:hAnsi="Times New Roman" w:cs="Times New Roman"/>
          <w:sz w:val="24"/>
          <w:szCs w:val="24"/>
        </w:rPr>
        <w:t xml:space="preserve">et ont été </w:t>
      </w:r>
      <w:r>
        <w:rPr>
          <w:rFonts w:ascii="Times New Roman" w:hAnsi="Times New Roman" w:cs="Times New Roman"/>
          <w:sz w:val="24"/>
          <w:szCs w:val="24"/>
        </w:rPr>
        <w:t xml:space="preserve">bouillis sur un réchaud pendant 25 minutes </w:t>
      </w:r>
      <w:r w:rsidR="00E43334">
        <w:rPr>
          <w:rFonts w:ascii="Times New Roman" w:hAnsi="Times New Roman" w:cs="Times New Roman"/>
          <w:sz w:val="24"/>
          <w:szCs w:val="32"/>
        </w:rPr>
        <w:t>en</w:t>
      </w:r>
      <w:r w:rsidR="005A1BA6">
        <w:rPr>
          <w:rFonts w:ascii="Times New Roman" w:hAnsi="Times New Roman" w:cs="Times New Roman"/>
          <w:sz w:val="24"/>
          <w:szCs w:val="32"/>
        </w:rPr>
        <w:t xml:space="preserve"> veillant que les grains n</w:t>
      </w:r>
      <w:r w:rsidR="001F1A2B" w:rsidRPr="002C526E">
        <w:rPr>
          <w:rFonts w:ascii="Times New Roman" w:hAnsi="Times New Roman" w:cs="Times New Roman"/>
          <w:sz w:val="24"/>
          <w:szCs w:val="32"/>
        </w:rPr>
        <w:t xml:space="preserve">’éclatent pas et gardent encore une </w:t>
      </w:r>
      <w:r w:rsidR="001F1A2B" w:rsidRPr="00F5304A">
        <w:rPr>
          <w:rFonts w:ascii="Times New Roman" w:hAnsi="Times New Roman" w:cs="Times New Roman"/>
          <w:sz w:val="24"/>
          <w:szCs w:val="32"/>
        </w:rPr>
        <w:t>certaine dureté</w:t>
      </w:r>
      <w:r w:rsidR="001F1A2B">
        <w:rPr>
          <w:rFonts w:ascii="Times New Roman" w:hAnsi="Times New Roman" w:cs="Times New Roman"/>
          <w:sz w:val="24"/>
          <w:szCs w:val="32"/>
        </w:rPr>
        <w:t> ; pour y parvenir, on faisait correspondre la quantité du riz à préparer à la quantité d’eau, donc pou</w:t>
      </w:r>
      <w:r w:rsidR="002607E7">
        <w:rPr>
          <w:rFonts w:ascii="Times New Roman" w:hAnsi="Times New Roman" w:cs="Times New Roman"/>
          <w:sz w:val="24"/>
          <w:szCs w:val="32"/>
        </w:rPr>
        <w:t xml:space="preserve">r un kilogramme de riz, il </w:t>
      </w:r>
      <w:r w:rsidR="005A1BA6">
        <w:rPr>
          <w:rFonts w:ascii="Times New Roman" w:hAnsi="Times New Roman" w:cs="Times New Roman"/>
          <w:sz w:val="24"/>
          <w:szCs w:val="32"/>
        </w:rPr>
        <w:t xml:space="preserve">a fallu </w:t>
      </w:r>
      <w:r w:rsidR="001F1A2B">
        <w:rPr>
          <w:rFonts w:ascii="Times New Roman" w:hAnsi="Times New Roman" w:cs="Times New Roman"/>
          <w:sz w:val="24"/>
          <w:szCs w:val="32"/>
        </w:rPr>
        <w:t>un litre d’eau</w:t>
      </w:r>
      <w:r w:rsidR="001F1A2B" w:rsidRPr="00F5304A">
        <w:rPr>
          <w:rFonts w:ascii="Times New Roman" w:hAnsi="Times New Roman" w:cs="Times New Roman"/>
          <w:sz w:val="24"/>
          <w:szCs w:val="32"/>
        </w:rPr>
        <w:t>. Après égouttage et refroidissement nous avons ajouté 5 % de gypse au</w:t>
      </w:r>
      <w:r w:rsidR="005A1BA6">
        <w:rPr>
          <w:rFonts w:ascii="Times New Roman" w:hAnsi="Times New Roman" w:cs="Times New Roman"/>
          <w:sz w:val="24"/>
          <w:szCs w:val="32"/>
        </w:rPr>
        <w:t>x grains de</w:t>
      </w:r>
      <w:r w:rsidR="002607E7">
        <w:rPr>
          <w:rFonts w:ascii="Times New Roman" w:hAnsi="Times New Roman" w:cs="Times New Roman"/>
          <w:sz w:val="24"/>
          <w:szCs w:val="32"/>
        </w:rPr>
        <w:t xml:space="preserve"> riz ;</w:t>
      </w:r>
      <w:r w:rsidR="005A1BA6">
        <w:rPr>
          <w:rFonts w:ascii="Times New Roman" w:hAnsi="Times New Roman" w:cs="Times New Roman"/>
          <w:sz w:val="24"/>
          <w:szCs w:val="32"/>
        </w:rPr>
        <w:t xml:space="preserve"> ce qui </w:t>
      </w:r>
      <w:r w:rsidR="001F1A2B" w:rsidRPr="00F5304A">
        <w:rPr>
          <w:rFonts w:ascii="Times New Roman" w:hAnsi="Times New Roman" w:cs="Times New Roman"/>
          <w:sz w:val="24"/>
          <w:szCs w:val="32"/>
        </w:rPr>
        <w:t>les</w:t>
      </w:r>
      <w:r w:rsidR="005A1BA6">
        <w:rPr>
          <w:rFonts w:ascii="Times New Roman" w:hAnsi="Times New Roman" w:cs="Times New Roman"/>
          <w:sz w:val="24"/>
          <w:szCs w:val="32"/>
        </w:rPr>
        <w:t xml:space="preserve"> a rendu</w:t>
      </w:r>
      <w:r w:rsidR="001F1A2B" w:rsidRPr="00F5304A">
        <w:rPr>
          <w:rFonts w:ascii="Times New Roman" w:hAnsi="Times New Roman" w:cs="Times New Roman"/>
          <w:sz w:val="24"/>
          <w:szCs w:val="32"/>
        </w:rPr>
        <w:t xml:space="preserve"> moins collantes et du </w:t>
      </w:r>
      <w:r w:rsidR="009F07F9">
        <w:rPr>
          <w:rFonts w:ascii="Times New Roman" w:hAnsi="Times New Roman" w:cs="Times New Roman"/>
          <w:sz w:val="24"/>
          <w:szCs w:val="32"/>
        </w:rPr>
        <w:t>carbonate de calcium Ca</w:t>
      </w:r>
      <w:r w:rsidR="005A1BA6">
        <w:rPr>
          <w:rFonts w:ascii="Times New Roman" w:hAnsi="Times New Roman" w:cs="Times New Roman"/>
          <w:sz w:val="24"/>
          <w:szCs w:val="32"/>
        </w:rPr>
        <w:t>CO</w:t>
      </w:r>
      <w:r w:rsidR="005A1BA6" w:rsidRPr="005A1BA6">
        <w:rPr>
          <w:rFonts w:ascii="Times New Roman" w:hAnsi="Times New Roman" w:cs="Times New Roman"/>
          <w:sz w:val="24"/>
          <w:szCs w:val="32"/>
          <w:vertAlign w:val="subscript"/>
        </w:rPr>
        <w:t>3</w:t>
      </w:r>
      <w:r w:rsidR="005A1BA6">
        <w:rPr>
          <w:rFonts w:ascii="Times New Roman" w:hAnsi="Times New Roman" w:cs="Times New Roman"/>
          <w:sz w:val="24"/>
          <w:szCs w:val="32"/>
        </w:rPr>
        <w:t xml:space="preserve"> ou la poudre </w:t>
      </w:r>
      <w:r w:rsidR="001F1A2B" w:rsidRPr="00F5304A">
        <w:rPr>
          <w:rFonts w:ascii="Times New Roman" w:hAnsi="Times New Roman" w:cs="Times New Roman"/>
          <w:sz w:val="24"/>
          <w:szCs w:val="32"/>
        </w:rPr>
        <w:t>calcaire 5%. Le riz ainsi préparé a été mis dans des bouteilles à stériliser. Les couvercles de ces bouteilles</w:t>
      </w:r>
      <w:r w:rsidR="00C8533B">
        <w:rPr>
          <w:rFonts w:ascii="Times New Roman" w:hAnsi="Times New Roman" w:cs="Times New Roman"/>
          <w:sz w:val="24"/>
          <w:szCs w:val="32"/>
        </w:rPr>
        <w:t xml:space="preserve"> à stériliser</w:t>
      </w:r>
      <w:r w:rsidR="001F1A2B" w:rsidRPr="00F5304A">
        <w:rPr>
          <w:rFonts w:ascii="Times New Roman" w:hAnsi="Times New Roman" w:cs="Times New Roman"/>
          <w:sz w:val="24"/>
          <w:szCs w:val="32"/>
        </w:rPr>
        <w:t xml:space="preserve"> ont été perforés afin de permettre un échange de gaz. Dans le trou on a mis un bouchon d’ouate hydrophobe</w:t>
      </w:r>
      <w:r w:rsidR="00C8533B">
        <w:rPr>
          <w:rFonts w:ascii="Times New Roman" w:hAnsi="Times New Roman" w:cs="Times New Roman"/>
          <w:sz w:val="24"/>
          <w:szCs w:val="32"/>
        </w:rPr>
        <w:t xml:space="preserve"> (du coton cardé)</w:t>
      </w:r>
      <w:r w:rsidR="001F1A2B" w:rsidRPr="00F5304A">
        <w:rPr>
          <w:rFonts w:ascii="Times New Roman" w:hAnsi="Times New Roman" w:cs="Times New Roman"/>
          <w:sz w:val="24"/>
          <w:szCs w:val="32"/>
        </w:rPr>
        <w:t xml:space="preserve"> couvert par </w:t>
      </w:r>
      <w:r w:rsidR="00C8533B">
        <w:rPr>
          <w:rFonts w:ascii="Times New Roman" w:hAnsi="Times New Roman" w:cs="Times New Roman"/>
          <w:sz w:val="24"/>
          <w:szCs w:val="32"/>
        </w:rPr>
        <w:t>un</w:t>
      </w:r>
      <w:r w:rsidR="001F1A2B" w:rsidRPr="00F5304A">
        <w:rPr>
          <w:rFonts w:ascii="Times New Roman" w:hAnsi="Times New Roman" w:cs="Times New Roman"/>
          <w:sz w:val="24"/>
          <w:szCs w:val="32"/>
        </w:rPr>
        <w:t xml:space="preserve"> papier aluminium</w:t>
      </w:r>
      <w:r w:rsidR="00D96871">
        <w:rPr>
          <w:rFonts w:ascii="Times New Roman" w:hAnsi="Times New Roman" w:cs="Times New Roman"/>
          <w:sz w:val="24"/>
          <w:szCs w:val="32"/>
        </w:rPr>
        <w:t xml:space="preserve"> </w:t>
      </w:r>
      <w:r w:rsidR="00D53EF2">
        <w:rPr>
          <w:rFonts w:ascii="Times New Roman" w:hAnsi="Times New Roman" w:cs="Times New Roman"/>
          <w:sz w:val="24"/>
          <w:szCs w:val="24"/>
          <w:lang w:val="fr-BE"/>
        </w:rPr>
        <w:t>(Annexe 5)</w:t>
      </w:r>
      <w:r w:rsidR="001F1A2B" w:rsidRPr="00F5304A">
        <w:rPr>
          <w:rFonts w:ascii="Times New Roman" w:hAnsi="Times New Roman" w:cs="Times New Roman"/>
          <w:sz w:val="24"/>
          <w:szCs w:val="32"/>
        </w:rPr>
        <w:t>.</w:t>
      </w:r>
      <w:r>
        <w:rPr>
          <w:rFonts w:ascii="Times New Roman" w:hAnsi="Times New Roman" w:cs="Times New Roman"/>
          <w:sz w:val="24"/>
          <w:szCs w:val="24"/>
        </w:rPr>
        <w:t xml:space="preserve"> Après cuisson</w:t>
      </w:r>
      <w:r w:rsidR="002607E7">
        <w:rPr>
          <w:rFonts w:ascii="Times New Roman" w:hAnsi="Times New Roman" w:cs="Times New Roman"/>
          <w:sz w:val="24"/>
          <w:szCs w:val="24"/>
        </w:rPr>
        <w:t xml:space="preserve"> l</w:t>
      </w:r>
      <w:r w:rsidR="00F52A8C">
        <w:rPr>
          <w:rFonts w:ascii="Times New Roman" w:hAnsi="Times New Roman" w:cs="Times New Roman"/>
          <w:sz w:val="24"/>
          <w:szCs w:val="24"/>
        </w:rPr>
        <w:t>e</w:t>
      </w:r>
      <w:r w:rsidR="00C8533B">
        <w:rPr>
          <w:rFonts w:ascii="Times New Roman" w:hAnsi="Times New Roman" w:cs="Times New Roman"/>
          <w:sz w:val="24"/>
          <w:szCs w:val="24"/>
        </w:rPr>
        <w:t>s</w:t>
      </w:r>
      <w:r w:rsidR="00D96871">
        <w:rPr>
          <w:rFonts w:ascii="Times New Roman" w:hAnsi="Times New Roman" w:cs="Times New Roman"/>
          <w:sz w:val="24"/>
          <w:szCs w:val="24"/>
        </w:rPr>
        <w:t xml:space="preserve"> </w:t>
      </w:r>
      <w:r>
        <w:rPr>
          <w:rFonts w:ascii="Times New Roman" w:hAnsi="Times New Roman" w:cs="Times New Roman"/>
          <w:sz w:val="24"/>
          <w:szCs w:val="24"/>
        </w:rPr>
        <w:t>grains</w:t>
      </w:r>
      <w:r w:rsidR="00C8533B">
        <w:rPr>
          <w:rFonts w:ascii="Times New Roman" w:hAnsi="Times New Roman" w:cs="Times New Roman"/>
          <w:sz w:val="24"/>
          <w:szCs w:val="24"/>
        </w:rPr>
        <w:t xml:space="preserve"> de riz paddy</w:t>
      </w:r>
      <w:r w:rsidR="00D96871">
        <w:rPr>
          <w:rFonts w:ascii="Times New Roman" w:hAnsi="Times New Roman" w:cs="Times New Roman"/>
          <w:sz w:val="24"/>
          <w:szCs w:val="24"/>
        </w:rPr>
        <w:t xml:space="preserve"> </w:t>
      </w:r>
      <w:r>
        <w:rPr>
          <w:rFonts w:ascii="Times New Roman" w:hAnsi="Times New Roman" w:cs="Times New Roman"/>
          <w:sz w:val="24"/>
          <w:szCs w:val="24"/>
        </w:rPr>
        <w:t>ont été placés dans des bouteille</w:t>
      </w:r>
      <w:r w:rsidR="00C8533B">
        <w:rPr>
          <w:rFonts w:ascii="Times New Roman" w:hAnsi="Times New Roman" w:cs="Times New Roman"/>
          <w:sz w:val="24"/>
          <w:szCs w:val="24"/>
        </w:rPr>
        <w:t>s</w:t>
      </w:r>
      <w:r>
        <w:rPr>
          <w:rFonts w:ascii="Times New Roman" w:hAnsi="Times New Roman" w:cs="Times New Roman"/>
          <w:sz w:val="24"/>
          <w:szCs w:val="24"/>
        </w:rPr>
        <w:t xml:space="preserve"> en verre</w:t>
      </w:r>
      <w:r w:rsidR="00C8533B">
        <w:rPr>
          <w:rFonts w:ascii="Times New Roman" w:hAnsi="Times New Roman" w:cs="Times New Roman"/>
          <w:sz w:val="24"/>
          <w:szCs w:val="24"/>
        </w:rPr>
        <w:t xml:space="preserve"> qu’on a</w:t>
      </w:r>
      <w:r>
        <w:rPr>
          <w:rFonts w:ascii="Times New Roman" w:hAnsi="Times New Roman" w:cs="Times New Roman"/>
          <w:sz w:val="24"/>
          <w:szCs w:val="24"/>
        </w:rPr>
        <w:t xml:space="preserve"> rempli</w:t>
      </w:r>
      <w:r w:rsidR="00C8533B">
        <w:rPr>
          <w:rFonts w:ascii="Times New Roman" w:hAnsi="Times New Roman" w:cs="Times New Roman"/>
          <w:sz w:val="24"/>
          <w:szCs w:val="24"/>
        </w:rPr>
        <w:t>es</w:t>
      </w:r>
      <w:r>
        <w:rPr>
          <w:rFonts w:ascii="Times New Roman" w:hAnsi="Times New Roman" w:cs="Times New Roman"/>
          <w:sz w:val="24"/>
          <w:szCs w:val="24"/>
        </w:rPr>
        <w:t xml:space="preserve"> au 1/3 de leur </w:t>
      </w:r>
      <w:r w:rsidR="002607E7">
        <w:rPr>
          <w:rFonts w:ascii="Times New Roman" w:hAnsi="Times New Roman" w:cs="Times New Roman"/>
          <w:sz w:val="24"/>
          <w:szCs w:val="24"/>
        </w:rPr>
        <w:t>volume</w:t>
      </w:r>
      <w:r w:rsidR="00D96871">
        <w:rPr>
          <w:rFonts w:ascii="Times New Roman" w:hAnsi="Times New Roman" w:cs="Times New Roman"/>
          <w:sz w:val="24"/>
          <w:szCs w:val="24"/>
        </w:rPr>
        <w:t xml:space="preserve"> </w:t>
      </w:r>
      <w:r w:rsidR="00C8533B">
        <w:rPr>
          <w:rFonts w:ascii="Times New Roman" w:hAnsi="Times New Roman" w:cs="Times New Roman"/>
          <w:sz w:val="24"/>
          <w:szCs w:val="24"/>
        </w:rPr>
        <w:t xml:space="preserve">et </w:t>
      </w:r>
      <w:r>
        <w:rPr>
          <w:rFonts w:ascii="Times New Roman" w:hAnsi="Times New Roman" w:cs="Times New Roman"/>
          <w:sz w:val="24"/>
          <w:szCs w:val="24"/>
        </w:rPr>
        <w:t>qu’on a fermé</w:t>
      </w:r>
      <w:r w:rsidR="00C8533B">
        <w:rPr>
          <w:rFonts w:ascii="Times New Roman" w:hAnsi="Times New Roman" w:cs="Times New Roman"/>
          <w:sz w:val="24"/>
          <w:szCs w:val="24"/>
        </w:rPr>
        <w:t>es</w:t>
      </w:r>
      <w:r>
        <w:rPr>
          <w:rFonts w:ascii="Times New Roman" w:hAnsi="Times New Roman" w:cs="Times New Roman"/>
          <w:sz w:val="24"/>
          <w:szCs w:val="24"/>
        </w:rPr>
        <w:t xml:space="preserve"> avec un couvercle en dessous duquel on a placé un tampon d’ouate avant de les stériliser dans un autoclave à 120 °C, sous une pression de 1 atm , pendant 1 heure.</w:t>
      </w:r>
    </w:p>
    <w:p w:rsidR="00303672" w:rsidRDefault="00303672" w:rsidP="001F1A2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L’inoculation s’est faite dans des conditions aseptiques, c'est-à-dire </w:t>
      </w:r>
      <w:r w:rsidR="001F1A2B">
        <w:rPr>
          <w:rFonts w:ascii="Times New Roman" w:hAnsi="Times New Roman" w:cs="Times New Roman"/>
          <w:sz w:val="24"/>
          <w:szCs w:val="24"/>
        </w:rPr>
        <w:t xml:space="preserve">sous </w:t>
      </w:r>
      <w:r w:rsidR="00C8533B">
        <w:rPr>
          <w:rFonts w:ascii="Times New Roman" w:hAnsi="Times New Roman" w:cs="Times New Roman"/>
          <w:sz w:val="24"/>
          <w:szCs w:val="24"/>
        </w:rPr>
        <w:t>la hotte à flux laminaire</w:t>
      </w:r>
      <w:r w:rsidR="008F232C">
        <w:rPr>
          <w:rFonts w:ascii="Times New Roman" w:hAnsi="Times New Roman" w:cs="Times New Roman"/>
          <w:sz w:val="24"/>
          <w:szCs w:val="24"/>
        </w:rPr>
        <w:t xml:space="preserve"> </w:t>
      </w:r>
      <w:r w:rsidR="00D53EF2">
        <w:rPr>
          <w:rFonts w:ascii="Times New Roman" w:hAnsi="Times New Roman" w:cs="Times New Roman"/>
          <w:sz w:val="24"/>
          <w:szCs w:val="24"/>
          <w:lang w:val="fr-BE"/>
        </w:rPr>
        <w:t>(Annexe 6)</w:t>
      </w:r>
      <w:r w:rsidR="00FB0B60">
        <w:rPr>
          <w:rFonts w:ascii="Times New Roman" w:hAnsi="Times New Roman" w:cs="Times New Roman"/>
          <w:sz w:val="24"/>
          <w:szCs w:val="24"/>
          <w:lang w:val="fr-BE"/>
        </w:rPr>
        <w:t xml:space="preserve"> </w:t>
      </w:r>
      <w:r>
        <w:rPr>
          <w:rFonts w:ascii="Times New Roman" w:hAnsi="Times New Roman" w:cs="Times New Roman"/>
          <w:sz w:val="24"/>
          <w:szCs w:val="24"/>
        </w:rPr>
        <w:t>à côté de</w:t>
      </w:r>
      <w:r w:rsidR="003F46FC">
        <w:rPr>
          <w:rFonts w:ascii="Times New Roman" w:hAnsi="Times New Roman" w:cs="Times New Roman"/>
          <w:sz w:val="24"/>
          <w:szCs w:val="24"/>
        </w:rPr>
        <w:t xml:space="preserve"> la flamme d’une lampe à alcool qui </w:t>
      </w:r>
      <w:r>
        <w:rPr>
          <w:rFonts w:ascii="Times New Roman" w:hAnsi="Times New Roman" w:cs="Times New Roman"/>
          <w:sz w:val="24"/>
          <w:szCs w:val="24"/>
        </w:rPr>
        <w:t xml:space="preserve">nous a servi </w:t>
      </w:r>
      <w:r w:rsidR="00C8533B">
        <w:rPr>
          <w:rFonts w:ascii="Times New Roman" w:hAnsi="Times New Roman" w:cs="Times New Roman"/>
          <w:sz w:val="24"/>
          <w:szCs w:val="24"/>
        </w:rPr>
        <w:t xml:space="preserve">à </w:t>
      </w:r>
      <w:r>
        <w:rPr>
          <w:rFonts w:ascii="Times New Roman" w:hAnsi="Times New Roman" w:cs="Times New Roman"/>
          <w:sz w:val="24"/>
          <w:szCs w:val="24"/>
        </w:rPr>
        <w:t>stériliser le matériel d’</w:t>
      </w:r>
      <w:r w:rsidR="001F1A2B">
        <w:rPr>
          <w:rFonts w:ascii="Times New Roman" w:hAnsi="Times New Roman" w:cs="Times New Roman"/>
          <w:sz w:val="24"/>
          <w:szCs w:val="24"/>
        </w:rPr>
        <w:t xml:space="preserve">inoculation (anse, ouverture </w:t>
      </w:r>
      <w:r>
        <w:rPr>
          <w:rFonts w:ascii="Times New Roman" w:hAnsi="Times New Roman" w:cs="Times New Roman"/>
          <w:sz w:val="24"/>
          <w:szCs w:val="24"/>
        </w:rPr>
        <w:t>de tubes à essai, …).</w:t>
      </w:r>
    </w:p>
    <w:p w:rsidR="00324A16" w:rsidRPr="00303672" w:rsidRDefault="00324A16" w:rsidP="001F1A2B">
      <w:pPr>
        <w:autoSpaceDE w:val="0"/>
        <w:autoSpaceDN w:val="0"/>
        <w:adjustRightInd w:val="0"/>
        <w:spacing w:after="0" w:line="360" w:lineRule="auto"/>
        <w:jc w:val="both"/>
        <w:rPr>
          <w:rFonts w:ascii="Times New Roman" w:hAnsi="Times New Roman" w:cs="Times New Roman"/>
          <w:sz w:val="24"/>
          <w:szCs w:val="24"/>
        </w:rPr>
      </w:pPr>
    </w:p>
    <w:p w:rsidR="00B93EF1" w:rsidRPr="00C77123" w:rsidRDefault="00B93EF1" w:rsidP="00C77123">
      <w:pPr>
        <w:pStyle w:val="Titre3"/>
        <w:numPr>
          <w:ilvl w:val="2"/>
          <w:numId w:val="32"/>
        </w:numPr>
        <w:rPr>
          <w:rFonts w:ascii="Times New Roman" w:hAnsi="Times New Roman" w:cs="Times New Roman"/>
          <w:color w:val="000000" w:themeColor="text1"/>
          <w:sz w:val="24"/>
        </w:rPr>
      </w:pPr>
      <w:bookmarkStart w:id="107" w:name="_Toc426979021"/>
      <w:bookmarkStart w:id="108" w:name="_Toc427057014"/>
      <w:bookmarkStart w:id="109" w:name="_Toc427060898"/>
      <w:r w:rsidRPr="00C77123">
        <w:rPr>
          <w:rFonts w:ascii="Times New Roman" w:hAnsi="Times New Roman" w:cs="Times New Roman"/>
          <w:color w:val="000000" w:themeColor="text1"/>
          <w:sz w:val="24"/>
        </w:rPr>
        <w:t>Préparation du substrat définitif et obtention de la culture de fructification</w:t>
      </w:r>
      <w:bookmarkEnd w:id="107"/>
      <w:bookmarkEnd w:id="108"/>
      <w:bookmarkEnd w:id="109"/>
    </w:p>
    <w:p w:rsidR="00E06F20" w:rsidRDefault="00E06F20" w:rsidP="00E06F20">
      <w:pPr>
        <w:pStyle w:val="Paragraphedeliste"/>
        <w:autoSpaceDE w:val="0"/>
        <w:autoSpaceDN w:val="0"/>
        <w:adjustRightInd w:val="0"/>
        <w:spacing w:after="0" w:line="360" w:lineRule="auto"/>
        <w:ind w:left="2160"/>
        <w:jc w:val="both"/>
        <w:rPr>
          <w:rFonts w:ascii="Times New Roman" w:hAnsi="Times New Roman" w:cs="Times New Roman"/>
          <w:b/>
          <w:bCs/>
          <w:sz w:val="24"/>
          <w:szCs w:val="24"/>
        </w:rPr>
      </w:pPr>
    </w:p>
    <w:p w:rsidR="009E77C6" w:rsidRDefault="009B6283" w:rsidP="009E77C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009E77C6">
        <w:rPr>
          <w:rFonts w:ascii="Times New Roman" w:hAnsi="Times New Roman" w:cs="Times New Roman"/>
          <w:bCs/>
          <w:sz w:val="24"/>
          <w:szCs w:val="24"/>
        </w:rPr>
        <w:t>eux types de substrat de base</w:t>
      </w:r>
      <w:r>
        <w:rPr>
          <w:rFonts w:ascii="Times New Roman" w:hAnsi="Times New Roman" w:cs="Times New Roman"/>
          <w:bCs/>
          <w:sz w:val="24"/>
          <w:szCs w:val="24"/>
        </w:rPr>
        <w:t xml:space="preserve"> ont été utilisés</w:t>
      </w:r>
      <w:r w:rsidR="009E77C6">
        <w:rPr>
          <w:rFonts w:ascii="Times New Roman" w:hAnsi="Times New Roman" w:cs="Times New Roman"/>
          <w:bCs/>
          <w:sz w:val="24"/>
          <w:szCs w:val="24"/>
        </w:rPr>
        <w:t xml:space="preserve"> à savoir :</w:t>
      </w:r>
    </w:p>
    <w:p w:rsidR="00321350" w:rsidRDefault="00E06F20" w:rsidP="006849C2">
      <w:pPr>
        <w:pStyle w:val="Paragraphedeliste"/>
        <w:numPr>
          <w:ilvl w:val="0"/>
          <w:numId w:val="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Les rondins</w:t>
      </w:r>
      <w:r w:rsidR="009E77C6" w:rsidRPr="00192225">
        <w:rPr>
          <w:rFonts w:ascii="Times New Roman" w:hAnsi="Times New Roman" w:cs="Times New Roman"/>
          <w:bCs/>
          <w:sz w:val="24"/>
          <w:szCs w:val="24"/>
        </w:rPr>
        <w:t xml:space="preserve"> de bois, </w:t>
      </w:r>
      <w:r w:rsidR="00321350">
        <w:rPr>
          <w:rFonts w:ascii="Times New Roman" w:hAnsi="Times New Roman" w:cs="Times New Roman"/>
          <w:bCs/>
          <w:sz w:val="24"/>
          <w:szCs w:val="24"/>
        </w:rPr>
        <w:t xml:space="preserve"> de 50 cm de long</w:t>
      </w:r>
      <w:r w:rsidR="00C601FD">
        <w:rPr>
          <w:rFonts w:ascii="Times New Roman" w:hAnsi="Times New Roman" w:cs="Times New Roman"/>
          <w:bCs/>
          <w:sz w:val="24"/>
          <w:szCs w:val="24"/>
        </w:rPr>
        <w:t xml:space="preserve"> </w:t>
      </w:r>
      <w:r w:rsidR="00321350">
        <w:rPr>
          <w:rFonts w:ascii="Times New Roman" w:hAnsi="Times New Roman" w:cs="Times New Roman"/>
          <w:bCs/>
          <w:sz w:val="24"/>
          <w:szCs w:val="24"/>
        </w:rPr>
        <w:t>préalablement nettoyés pour enlever les lichens par une brosse m</w:t>
      </w:r>
      <w:r>
        <w:rPr>
          <w:rFonts w:ascii="Times New Roman" w:hAnsi="Times New Roman" w:cs="Times New Roman"/>
          <w:bCs/>
          <w:sz w:val="24"/>
          <w:szCs w:val="24"/>
        </w:rPr>
        <w:t>étallique ainsi que du papier vert</w:t>
      </w:r>
      <w:r w:rsidR="00CD1B43">
        <w:rPr>
          <w:rFonts w:ascii="Times New Roman" w:hAnsi="Times New Roman" w:cs="Times New Roman"/>
          <w:bCs/>
          <w:sz w:val="24"/>
          <w:szCs w:val="24"/>
        </w:rPr>
        <w:t>,</w:t>
      </w:r>
      <w:r w:rsidR="00C601FD">
        <w:rPr>
          <w:rFonts w:ascii="Times New Roman" w:hAnsi="Times New Roman" w:cs="Times New Roman"/>
          <w:bCs/>
          <w:sz w:val="24"/>
          <w:szCs w:val="24"/>
        </w:rPr>
        <w:t xml:space="preserve"> </w:t>
      </w:r>
      <w:r w:rsidR="009E77C6" w:rsidRPr="00321350">
        <w:rPr>
          <w:rFonts w:ascii="Times New Roman" w:hAnsi="Times New Roman" w:cs="Times New Roman"/>
          <w:bCs/>
          <w:sz w:val="24"/>
          <w:szCs w:val="24"/>
        </w:rPr>
        <w:t>ont été perforés par une foreuse de marque</w:t>
      </w:r>
      <w:r w:rsidR="00572F3A" w:rsidRPr="00321350">
        <w:rPr>
          <w:rFonts w:ascii="Times New Roman" w:hAnsi="Times New Roman" w:cs="Times New Roman"/>
          <w:bCs/>
          <w:sz w:val="24"/>
          <w:szCs w:val="24"/>
        </w:rPr>
        <w:t xml:space="preserve"> Metabo</w:t>
      </w:r>
      <w:r w:rsidR="00DB5D2A" w:rsidRPr="00321350">
        <w:rPr>
          <w:rFonts w:ascii="Times New Roman" w:hAnsi="Times New Roman" w:cs="Times New Roman"/>
          <w:bCs/>
          <w:sz w:val="24"/>
          <w:szCs w:val="24"/>
        </w:rPr>
        <w:t xml:space="preserve">, les </w:t>
      </w:r>
      <w:r w:rsidR="00C976B1" w:rsidRPr="00321350">
        <w:rPr>
          <w:rFonts w:ascii="Times New Roman" w:hAnsi="Times New Roman" w:cs="Times New Roman"/>
          <w:bCs/>
          <w:sz w:val="24"/>
          <w:szCs w:val="24"/>
        </w:rPr>
        <w:t>t</w:t>
      </w:r>
      <w:r w:rsidR="00C976B1">
        <w:rPr>
          <w:rFonts w:ascii="Times New Roman" w:hAnsi="Times New Roman" w:cs="Times New Roman"/>
          <w:bCs/>
          <w:sz w:val="24"/>
          <w:szCs w:val="24"/>
        </w:rPr>
        <w:t>r</w:t>
      </w:r>
      <w:r w:rsidR="00C976B1" w:rsidRPr="00321350">
        <w:rPr>
          <w:rFonts w:ascii="Times New Roman" w:hAnsi="Times New Roman" w:cs="Times New Roman"/>
          <w:bCs/>
          <w:sz w:val="24"/>
          <w:szCs w:val="24"/>
        </w:rPr>
        <w:t>ous</w:t>
      </w:r>
      <w:r>
        <w:rPr>
          <w:rFonts w:ascii="Times New Roman" w:hAnsi="Times New Roman" w:cs="Times New Roman"/>
          <w:bCs/>
          <w:sz w:val="24"/>
          <w:szCs w:val="24"/>
        </w:rPr>
        <w:t xml:space="preserve"> successifs de la</w:t>
      </w:r>
      <w:r w:rsidR="00C601FD">
        <w:rPr>
          <w:rFonts w:ascii="Times New Roman" w:hAnsi="Times New Roman" w:cs="Times New Roman"/>
          <w:bCs/>
          <w:sz w:val="24"/>
          <w:szCs w:val="24"/>
        </w:rPr>
        <w:t xml:space="preserve"> </w:t>
      </w:r>
      <w:r w:rsidR="00702E8D">
        <w:rPr>
          <w:rFonts w:ascii="Times New Roman" w:hAnsi="Times New Roman" w:cs="Times New Roman"/>
          <w:bCs/>
          <w:sz w:val="24"/>
          <w:szCs w:val="24"/>
        </w:rPr>
        <w:t>m</w:t>
      </w:r>
      <w:r>
        <w:rPr>
          <w:rFonts w:ascii="Times New Roman" w:hAnsi="Times New Roman" w:cs="Times New Roman"/>
          <w:bCs/>
          <w:sz w:val="24"/>
          <w:szCs w:val="24"/>
        </w:rPr>
        <w:t>ême rangée étaient séparés</w:t>
      </w:r>
      <w:r w:rsidR="000652BE">
        <w:rPr>
          <w:rFonts w:ascii="Times New Roman" w:hAnsi="Times New Roman" w:cs="Times New Roman"/>
          <w:bCs/>
          <w:sz w:val="24"/>
          <w:szCs w:val="24"/>
        </w:rPr>
        <w:t xml:space="preserve"> de 7</w:t>
      </w:r>
      <w:r w:rsidR="00DB5D2A" w:rsidRPr="00321350">
        <w:rPr>
          <w:rFonts w:ascii="Times New Roman" w:hAnsi="Times New Roman" w:cs="Times New Roman"/>
          <w:bCs/>
          <w:sz w:val="24"/>
          <w:szCs w:val="24"/>
        </w:rPr>
        <w:t>cm et  une distance de 5 cm était observée entre les différentes rangées</w:t>
      </w:r>
      <w:r w:rsidR="00192225" w:rsidRPr="00321350">
        <w:rPr>
          <w:rFonts w:ascii="Times New Roman" w:hAnsi="Times New Roman" w:cs="Times New Roman"/>
          <w:bCs/>
          <w:sz w:val="24"/>
          <w:szCs w:val="24"/>
        </w:rPr>
        <w:t>, les tro</w:t>
      </w:r>
      <w:r w:rsidR="00321350">
        <w:rPr>
          <w:rFonts w:ascii="Times New Roman" w:hAnsi="Times New Roman" w:cs="Times New Roman"/>
          <w:bCs/>
          <w:sz w:val="24"/>
          <w:szCs w:val="24"/>
        </w:rPr>
        <w:t>us de la deuxième rangée alterna</w:t>
      </w:r>
      <w:r w:rsidR="00192225" w:rsidRPr="00321350">
        <w:rPr>
          <w:rFonts w:ascii="Times New Roman" w:hAnsi="Times New Roman" w:cs="Times New Roman"/>
          <w:bCs/>
          <w:sz w:val="24"/>
          <w:szCs w:val="24"/>
        </w:rPr>
        <w:t xml:space="preserve">nt avec </w:t>
      </w:r>
      <w:r w:rsidR="00000AA1">
        <w:rPr>
          <w:rFonts w:ascii="Times New Roman" w:hAnsi="Times New Roman" w:cs="Times New Roman"/>
          <w:bCs/>
          <w:sz w:val="24"/>
          <w:szCs w:val="24"/>
        </w:rPr>
        <w:t>ceux</w:t>
      </w:r>
      <w:r w:rsidR="00192225" w:rsidRPr="00321350">
        <w:rPr>
          <w:rFonts w:ascii="Times New Roman" w:hAnsi="Times New Roman" w:cs="Times New Roman"/>
          <w:bCs/>
          <w:sz w:val="24"/>
          <w:szCs w:val="24"/>
        </w:rPr>
        <w:t xml:space="preserve"> de la première, faisant un patron de diamant</w:t>
      </w:r>
      <w:r w:rsidR="00000AA1">
        <w:rPr>
          <w:rFonts w:ascii="Times New Roman" w:hAnsi="Times New Roman" w:cs="Times New Roman"/>
          <w:sz w:val="24"/>
          <w:szCs w:val="24"/>
          <w:lang w:val="fr-BE"/>
        </w:rPr>
        <w:t>(Figure 6</w:t>
      </w:r>
      <w:r w:rsidR="00422714">
        <w:rPr>
          <w:rFonts w:ascii="Times New Roman" w:hAnsi="Times New Roman" w:cs="Times New Roman"/>
          <w:sz w:val="24"/>
          <w:szCs w:val="24"/>
          <w:lang w:val="fr-BE"/>
        </w:rPr>
        <w:t>)</w:t>
      </w:r>
      <w:r w:rsidR="00DB5D2A" w:rsidRPr="00321350">
        <w:rPr>
          <w:rFonts w:ascii="Times New Roman" w:hAnsi="Times New Roman" w:cs="Times New Roman"/>
          <w:bCs/>
          <w:sz w:val="24"/>
          <w:szCs w:val="24"/>
        </w:rPr>
        <w:t>.</w:t>
      </w:r>
      <w:r w:rsidR="00CF4CC4">
        <w:rPr>
          <w:rFonts w:ascii="Times New Roman" w:hAnsi="Times New Roman" w:cs="Times New Roman"/>
          <w:bCs/>
          <w:sz w:val="24"/>
          <w:szCs w:val="24"/>
        </w:rPr>
        <w:t xml:space="preserve">Ces trous sont </w:t>
      </w:r>
      <w:r>
        <w:rPr>
          <w:rFonts w:ascii="Times New Roman" w:hAnsi="Times New Roman" w:cs="Times New Roman"/>
          <w:bCs/>
          <w:sz w:val="24"/>
          <w:szCs w:val="24"/>
        </w:rPr>
        <w:t>ensemencés</w:t>
      </w:r>
      <w:r w:rsidR="00CF4CC4">
        <w:rPr>
          <w:rFonts w:ascii="Times New Roman" w:hAnsi="Times New Roman" w:cs="Times New Roman"/>
          <w:bCs/>
          <w:sz w:val="24"/>
          <w:szCs w:val="24"/>
        </w:rPr>
        <w:t xml:space="preserve"> par de chevilles envahis par le mycélium</w:t>
      </w:r>
      <w:r w:rsidR="00B971E6">
        <w:rPr>
          <w:rFonts w:ascii="Times New Roman" w:hAnsi="Times New Roman" w:cs="Times New Roman"/>
          <w:bCs/>
          <w:sz w:val="24"/>
          <w:szCs w:val="24"/>
        </w:rPr>
        <w:t>, puis nous avons</w:t>
      </w:r>
      <w:r w:rsidR="009F2185">
        <w:rPr>
          <w:rFonts w:ascii="Times New Roman" w:hAnsi="Times New Roman" w:cs="Times New Roman"/>
          <w:bCs/>
          <w:sz w:val="24"/>
          <w:szCs w:val="24"/>
        </w:rPr>
        <w:t xml:space="preserve"> fait le scellage d</w:t>
      </w:r>
      <w:r w:rsidR="00B971E6">
        <w:rPr>
          <w:rFonts w:ascii="Times New Roman" w:hAnsi="Times New Roman" w:cs="Times New Roman"/>
          <w:bCs/>
          <w:sz w:val="24"/>
          <w:szCs w:val="24"/>
        </w:rPr>
        <w:t>es trous par la bougie</w:t>
      </w:r>
      <w:r>
        <w:rPr>
          <w:rFonts w:ascii="Times New Roman" w:hAnsi="Times New Roman" w:cs="Times New Roman"/>
          <w:bCs/>
          <w:sz w:val="24"/>
          <w:szCs w:val="24"/>
        </w:rPr>
        <w:t xml:space="preserve"> en lieu et place de </w:t>
      </w:r>
      <w:r>
        <w:rPr>
          <w:rFonts w:ascii="Times New Roman" w:hAnsi="Times New Roman" w:cs="Times New Roman"/>
          <w:bCs/>
          <w:sz w:val="24"/>
          <w:szCs w:val="24"/>
        </w:rPr>
        <w:lastRenderedPageBreak/>
        <w:t>la cire d’abeille</w:t>
      </w:r>
      <w:r w:rsidR="00C601FD">
        <w:rPr>
          <w:rFonts w:ascii="Times New Roman" w:hAnsi="Times New Roman" w:cs="Times New Roman"/>
          <w:bCs/>
          <w:sz w:val="24"/>
          <w:szCs w:val="24"/>
        </w:rPr>
        <w:t xml:space="preserve"> </w:t>
      </w:r>
      <w:r w:rsidR="00CF4CC4">
        <w:rPr>
          <w:rFonts w:ascii="Times New Roman" w:hAnsi="Times New Roman" w:cs="Times New Roman"/>
          <w:bCs/>
          <w:sz w:val="24"/>
          <w:szCs w:val="24"/>
        </w:rPr>
        <w:t>et nous les avons ensuite incubé</w:t>
      </w:r>
      <w:r>
        <w:rPr>
          <w:rFonts w:ascii="Times New Roman" w:hAnsi="Times New Roman" w:cs="Times New Roman"/>
          <w:bCs/>
          <w:sz w:val="24"/>
          <w:szCs w:val="24"/>
        </w:rPr>
        <w:t>s</w:t>
      </w:r>
      <w:r w:rsidR="00CF4CC4">
        <w:rPr>
          <w:rFonts w:ascii="Times New Roman" w:hAnsi="Times New Roman" w:cs="Times New Roman"/>
          <w:bCs/>
          <w:sz w:val="24"/>
          <w:szCs w:val="24"/>
        </w:rPr>
        <w:t xml:space="preserve"> dans des</w:t>
      </w:r>
      <w:r w:rsidR="00000AA1">
        <w:rPr>
          <w:rFonts w:ascii="Times New Roman" w:hAnsi="Times New Roman" w:cs="Times New Roman"/>
          <w:bCs/>
          <w:sz w:val="24"/>
          <w:szCs w:val="24"/>
        </w:rPr>
        <w:t xml:space="preserve"> cartons dans un endroit obscur</w:t>
      </w:r>
      <w:r w:rsidR="00CF4CC4">
        <w:rPr>
          <w:rFonts w:ascii="Times New Roman" w:hAnsi="Times New Roman" w:cs="Times New Roman"/>
          <w:bCs/>
          <w:sz w:val="24"/>
          <w:szCs w:val="24"/>
        </w:rPr>
        <w:t xml:space="preserve"> pendant trois semaines, </w:t>
      </w:r>
      <w:r w:rsidR="00000AA1">
        <w:rPr>
          <w:rFonts w:ascii="Times New Roman" w:hAnsi="Times New Roman" w:cs="Times New Roman"/>
          <w:bCs/>
          <w:sz w:val="24"/>
          <w:szCs w:val="24"/>
        </w:rPr>
        <w:t>après</w:t>
      </w:r>
      <w:r w:rsidR="00CF4CC4">
        <w:rPr>
          <w:rFonts w:ascii="Times New Roman" w:hAnsi="Times New Roman" w:cs="Times New Roman"/>
          <w:bCs/>
          <w:sz w:val="24"/>
          <w:szCs w:val="24"/>
        </w:rPr>
        <w:t xml:space="preserve"> nous les avons transférés dans la champignonnière</w:t>
      </w:r>
      <w:r w:rsidR="00E60151">
        <w:rPr>
          <w:rFonts w:ascii="Times New Roman" w:hAnsi="Times New Roman" w:cs="Times New Roman"/>
          <w:bCs/>
          <w:sz w:val="24"/>
          <w:szCs w:val="24"/>
        </w:rPr>
        <w:t xml:space="preserve"> et n</w:t>
      </w:r>
      <w:r w:rsidR="00CF4CC4">
        <w:rPr>
          <w:rFonts w:ascii="Times New Roman" w:hAnsi="Times New Roman" w:cs="Times New Roman"/>
          <w:bCs/>
          <w:sz w:val="24"/>
          <w:szCs w:val="24"/>
        </w:rPr>
        <w:t>ous les avons couvert</w:t>
      </w:r>
      <w:r>
        <w:rPr>
          <w:rFonts w:ascii="Times New Roman" w:hAnsi="Times New Roman" w:cs="Times New Roman"/>
          <w:bCs/>
          <w:sz w:val="24"/>
          <w:szCs w:val="24"/>
        </w:rPr>
        <w:t>s</w:t>
      </w:r>
      <w:r w:rsidR="00CF4CC4">
        <w:rPr>
          <w:rFonts w:ascii="Times New Roman" w:hAnsi="Times New Roman" w:cs="Times New Roman"/>
          <w:bCs/>
          <w:sz w:val="24"/>
          <w:szCs w:val="24"/>
        </w:rPr>
        <w:t xml:space="preserve"> par des bâches</w:t>
      </w:r>
      <w:r>
        <w:rPr>
          <w:rFonts w:ascii="Times New Roman" w:hAnsi="Times New Roman" w:cs="Times New Roman"/>
          <w:bCs/>
          <w:sz w:val="24"/>
          <w:szCs w:val="24"/>
        </w:rPr>
        <w:t xml:space="preserve"> après les avoir trempés dans l’eau pendant 24 heures. L’incubation s’est poursuivi</w:t>
      </w:r>
      <w:r w:rsidR="00000AA1">
        <w:rPr>
          <w:rFonts w:ascii="Times New Roman" w:hAnsi="Times New Roman" w:cs="Times New Roman"/>
          <w:bCs/>
          <w:sz w:val="24"/>
          <w:szCs w:val="24"/>
        </w:rPr>
        <w:t>e</w:t>
      </w:r>
      <w:r>
        <w:rPr>
          <w:rFonts w:ascii="Times New Roman" w:hAnsi="Times New Roman" w:cs="Times New Roman"/>
          <w:bCs/>
          <w:sz w:val="24"/>
          <w:szCs w:val="24"/>
        </w:rPr>
        <w:t xml:space="preserve"> dans la champignonnière </w:t>
      </w:r>
      <w:r w:rsidR="00CF4CC4">
        <w:rPr>
          <w:rFonts w:ascii="Times New Roman" w:hAnsi="Times New Roman" w:cs="Times New Roman"/>
          <w:bCs/>
          <w:sz w:val="24"/>
          <w:szCs w:val="24"/>
        </w:rPr>
        <w:t xml:space="preserve">jusqu’à l’apparition des premiers primordia.  </w:t>
      </w:r>
    </w:p>
    <w:p w:rsidR="00C04B3F" w:rsidRDefault="00C04B3F" w:rsidP="00C04B3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Pour se faire, nous avons choisis deux types d’essences selon la consistance de leurs tiges :</w:t>
      </w:r>
    </w:p>
    <w:p w:rsidR="00C04B3F" w:rsidRPr="00C04B3F" w:rsidRDefault="00FD0A45" w:rsidP="006849C2">
      <w:pPr>
        <w:pStyle w:val="Paragraphedeliste"/>
        <w:numPr>
          <w:ilvl w:val="0"/>
          <w:numId w:val="8"/>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U</w:t>
      </w:r>
      <w:r w:rsidR="00C04B3F" w:rsidRPr="00C04B3F">
        <w:rPr>
          <w:rFonts w:ascii="Times New Roman" w:hAnsi="Times New Roman" w:cs="Times New Roman"/>
          <w:bCs/>
          <w:sz w:val="24"/>
          <w:szCs w:val="24"/>
        </w:rPr>
        <w:t>ne</w:t>
      </w:r>
      <w:r>
        <w:rPr>
          <w:rFonts w:ascii="Times New Roman" w:hAnsi="Times New Roman" w:cs="Times New Roman"/>
          <w:bCs/>
          <w:sz w:val="24"/>
          <w:szCs w:val="24"/>
        </w:rPr>
        <w:t xml:space="preserve"> </w:t>
      </w:r>
      <w:r w:rsidR="00000AA1">
        <w:rPr>
          <w:rFonts w:ascii="Times New Roman" w:hAnsi="Times New Roman" w:cs="Times New Roman"/>
          <w:bCs/>
          <w:sz w:val="24"/>
          <w:szCs w:val="24"/>
        </w:rPr>
        <w:t>à bois dur</w:t>
      </w:r>
      <w:r w:rsidR="00C04B3F" w:rsidRPr="00C04B3F">
        <w:rPr>
          <w:rFonts w:ascii="Times New Roman" w:hAnsi="Times New Roman" w:cs="Times New Roman"/>
          <w:bCs/>
          <w:sz w:val="24"/>
          <w:szCs w:val="24"/>
        </w:rPr>
        <w:t xml:space="preserve"> : </w:t>
      </w:r>
      <w:r w:rsidR="00C04B3F">
        <w:rPr>
          <w:rFonts w:ascii="Times New Roman" w:hAnsi="Times New Roman" w:cs="Times New Roman"/>
          <w:bCs/>
          <w:i/>
          <w:iCs/>
          <w:sz w:val="24"/>
          <w:szCs w:val="24"/>
        </w:rPr>
        <w:t xml:space="preserve">Massularia </w:t>
      </w:r>
      <w:r w:rsidR="00C04B3F" w:rsidRPr="00C04B3F">
        <w:rPr>
          <w:rFonts w:ascii="Times New Roman" w:hAnsi="Times New Roman" w:cs="Times New Roman"/>
          <w:bCs/>
          <w:i/>
          <w:iCs/>
          <w:sz w:val="24"/>
          <w:szCs w:val="24"/>
        </w:rPr>
        <w:t>acuminata</w:t>
      </w:r>
      <w:r w:rsidR="00C04B3F">
        <w:rPr>
          <w:rFonts w:ascii="Times New Roman" w:hAnsi="Times New Roman" w:cs="Times New Roman"/>
          <w:sz w:val="24"/>
          <w:szCs w:val="24"/>
        </w:rPr>
        <w:t>(G. D</w:t>
      </w:r>
      <w:r w:rsidR="00C04B3F">
        <w:rPr>
          <w:rFonts w:ascii="Times New Roman" w:hAnsi="Times New Roman" w:cs="Times New Roman"/>
          <w:sz w:val="19"/>
          <w:szCs w:val="19"/>
        </w:rPr>
        <w:t>ON</w:t>
      </w:r>
      <w:r w:rsidR="00C04B3F">
        <w:rPr>
          <w:rFonts w:ascii="Times New Roman" w:hAnsi="Times New Roman" w:cs="Times New Roman"/>
          <w:sz w:val="24"/>
          <w:szCs w:val="24"/>
        </w:rPr>
        <w:t>) B</w:t>
      </w:r>
      <w:r w:rsidR="00C04B3F">
        <w:rPr>
          <w:rFonts w:ascii="Times New Roman" w:hAnsi="Times New Roman" w:cs="Times New Roman"/>
          <w:sz w:val="19"/>
          <w:szCs w:val="19"/>
        </w:rPr>
        <w:t>ULL</w:t>
      </w:r>
      <w:r w:rsidR="00C04B3F">
        <w:rPr>
          <w:rFonts w:ascii="Times New Roman" w:hAnsi="Times New Roman" w:cs="Times New Roman"/>
          <w:sz w:val="24"/>
          <w:szCs w:val="24"/>
        </w:rPr>
        <w:t>. ex H</w:t>
      </w:r>
      <w:r w:rsidR="00C04B3F">
        <w:rPr>
          <w:rFonts w:ascii="Times New Roman" w:hAnsi="Times New Roman" w:cs="Times New Roman"/>
          <w:sz w:val="19"/>
          <w:szCs w:val="19"/>
        </w:rPr>
        <w:t>OYLE</w:t>
      </w:r>
      <w:r w:rsidR="00C04B3F" w:rsidRPr="00C04B3F">
        <w:rPr>
          <w:rFonts w:ascii="Times New Roman" w:hAnsi="Times New Roman" w:cs="Times New Roman"/>
          <w:bCs/>
          <w:sz w:val="24"/>
          <w:szCs w:val="24"/>
        </w:rPr>
        <w:t xml:space="preserve"> (Rubiaceae) ;</w:t>
      </w:r>
    </w:p>
    <w:p w:rsidR="00C04B3F" w:rsidRPr="00C04B3F" w:rsidRDefault="00C04B3F" w:rsidP="006849C2">
      <w:pPr>
        <w:pStyle w:val="Paragraphedeliste"/>
        <w:numPr>
          <w:ilvl w:val="0"/>
          <w:numId w:val="8"/>
        </w:numPr>
        <w:autoSpaceDE w:val="0"/>
        <w:autoSpaceDN w:val="0"/>
        <w:adjustRightInd w:val="0"/>
        <w:spacing w:after="0" w:line="360" w:lineRule="auto"/>
        <w:jc w:val="both"/>
        <w:rPr>
          <w:rFonts w:ascii="Times New Roman" w:hAnsi="Times New Roman" w:cs="Times New Roman"/>
          <w:bCs/>
          <w:sz w:val="24"/>
          <w:szCs w:val="24"/>
        </w:rPr>
      </w:pPr>
      <w:r w:rsidRPr="00C04B3F">
        <w:rPr>
          <w:rFonts w:ascii="Times New Roman" w:hAnsi="Times New Roman" w:cs="Times New Roman"/>
          <w:bCs/>
          <w:sz w:val="24"/>
          <w:szCs w:val="24"/>
        </w:rPr>
        <w:t>et l’autre à bois tend</w:t>
      </w:r>
      <w:r w:rsidR="00000AA1">
        <w:rPr>
          <w:rFonts w:ascii="Times New Roman" w:hAnsi="Times New Roman" w:cs="Times New Roman"/>
          <w:bCs/>
          <w:sz w:val="24"/>
          <w:szCs w:val="24"/>
        </w:rPr>
        <w:t>r</w:t>
      </w:r>
      <w:r w:rsidRPr="00C04B3F">
        <w:rPr>
          <w:rFonts w:ascii="Times New Roman" w:hAnsi="Times New Roman" w:cs="Times New Roman"/>
          <w:bCs/>
          <w:sz w:val="24"/>
          <w:szCs w:val="24"/>
        </w:rPr>
        <w:t>e</w:t>
      </w:r>
      <w:r>
        <w:rPr>
          <w:rFonts w:ascii="Times New Roman" w:hAnsi="Times New Roman" w:cs="Times New Roman"/>
          <w:bCs/>
          <w:sz w:val="24"/>
          <w:szCs w:val="24"/>
        </w:rPr>
        <w:t xml:space="preserve"> : </w:t>
      </w:r>
      <w:r w:rsidR="00FB0795" w:rsidRPr="00FB0795">
        <w:rPr>
          <w:rFonts w:ascii="Times New Roman" w:hAnsi="Times New Roman" w:cs="Times New Roman"/>
          <w:bCs/>
          <w:i/>
          <w:iCs/>
          <w:sz w:val="24"/>
          <w:szCs w:val="24"/>
        </w:rPr>
        <w:t>Lannea welwitschii</w:t>
      </w:r>
      <w:r w:rsidR="00FB0795">
        <w:rPr>
          <w:rFonts w:ascii="Times New Roman" w:hAnsi="Times New Roman" w:cs="Times New Roman"/>
          <w:sz w:val="24"/>
          <w:szCs w:val="24"/>
        </w:rPr>
        <w:t>(H</w:t>
      </w:r>
      <w:r w:rsidR="00FB0795">
        <w:rPr>
          <w:rFonts w:ascii="Times New Roman" w:hAnsi="Times New Roman" w:cs="Times New Roman"/>
          <w:sz w:val="19"/>
          <w:szCs w:val="19"/>
        </w:rPr>
        <w:t>IERN</w:t>
      </w:r>
      <w:r w:rsidR="00FB0795">
        <w:rPr>
          <w:rFonts w:ascii="Times New Roman" w:hAnsi="Times New Roman" w:cs="Times New Roman"/>
          <w:sz w:val="24"/>
          <w:szCs w:val="24"/>
        </w:rPr>
        <w:t>) E</w:t>
      </w:r>
      <w:r w:rsidR="00FB0795">
        <w:rPr>
          <w:rFonts w:ascii="Times New Roman" w:hAnsi="Times New Roman" w:cs="Times New Roman"/>
          <w:sz w:val="19"/>
          <w:szCs w:val="19"/>
        </w:rPr>
        <w:t>NGLER.</w:t>
      </w:r>
      <w:r w:rsidR="00295E39">
        <w:rPr>
          <w:rFonts w:ascii="Times New Roman" w:hAnsi="Times New Roman" w:cs="Times New Roman"/>
          <w:sz w:val="19"/>
          <w:szCs w:val="19"/>
        </w:rPr>
        <w:t xml:space="preserve"> </w:t>
      </w:r>
      <w:r w:rsidR="00A5452F" w:rsidRPr="00A5452F">
        <w:rPr>
          <w:rFonts w:ascii="Times New Roman" w:hAnsi="Times New Roman" w:cs="Times New Roman"/>
          <w:bCs/>
          <w:sz w:val="24"/>
          <w:szCs w:val="24"/>
        </w:rPr>
        <w:t>(Anacardiaceae)</w:t>
      </w:r>
    </w:p>
    <w:p w:rsidR="00C04B3F" w:rsidRPr="00FB0795" w:rsidRDefault="00FB0795" w:rsidP="00FB079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Ces espèces se vendent aussi bien </w:t>
      </w:r>
      <w:r w:rsidR="00000AA1">
        <w:rPr>
          <w:rFonts w:ascii="Times New Roman" w:hAnsi="Times New Roman" w:cs="Times New Roman"/>
          <w:bCs/>
          <w:sz w:val="24"/>
          <w:szCs w:val="24"/>
        </w:rPr>
        <w:t>sur</w:t>
      </w:r>
      <w:r>
        <w:rPr>
          <w:rFonts w:ascii="Times New Roman" w:hAnsi="Times New Roman" w:cs="Times New Roman"/>
          <w:bCs/>
          <w:sz w:val="24"/>
          <w:szCs w:val="24"/>
        </w:rPr>
        <w:t xml:space="preserve"> les marchés de Litoyi que celui de Kikongo chez les revendeurs des perches pour la construction des maisons (surtout la première espèce) que des clôtures.     </w:t>
      </w:r>
    </w:p>
    <w:p w:rsidR="00FB1792" w:rsidRDefault="00AB355F" w:rsidP="00C04B3F">
      <w:pPr>
        <w:pStyle w:val="Paragraphedeliste"/>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w:pict>
          <v:shape id="Zone de texte 26" o:spid="_x0000_s1030" type="#_x0000_t202" style="position:absolute;left:0;text-align:left;margin-left:201.75pt;margin-top:16.5pt;width:52.5pt;height:21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" fillcolor="white [3201]" stroked="f" strokeweight=".5pt">
            <v:textbox>
              <w:txbxContent>
                <w:p w:rsidR="00970897" w:rsidRPr="007673EB" w:rsidRDefault="00970897">
                  <w:pPr>
                    <w:rPr>
                      <w:b/>
                    </w:rPr>
                  </w:pPr>
                  <w:r w:rsidRPr="007673EB">
                    <w:rPr>
                      <w:b/>
                    </w:rPr>
                    <w:t>7 cm</w:t>
                  </w:r>
                </w:p>
              </w:txbxContent>
            </v:textbox>
          </v:shape>
        </w:pict>
      </w:r>
      <w:r w:rsidR="00702E8D">
        <w:rPr>
          <w:rFonts w:ascii="Times New Roman" w:hAnsi="Times New Roman" w:cs="Times New Roman"/>
          <w:bCs/>
          <w:noProof/>
          <w:sz w:val="24"/>
          <w:szCs w:val="24"/>
          <w:lang w:eastAsia="fr-FR"/>
        </w:rPr>
        <w:drawing>
          <wp:inline distT="0" distB="0" distL="0" distR="0">
            <wp:extent cx="5305246" cy="1923691"/>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FD90.tmp"/>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97" t="37762" r="19513" b="25525"/>
                    <a:stretch/>
                  </pic:blipFill>
                  <pic:spPr bwMode="auto">
                    <a:xfrm>
                      <a:off x="0" y="0"/>
                      <a:ext cx="5315698" cy="19274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2225" w:rsidRDefault="00F03AA3" w:rsidP="004F1424">
      <w:pPr>
        <w:autoSpaceDE w:val="0"/>
        <w:autoSpaceDN w:val="0"/>
        <w:adjustRightInd w:val="0"/>
        <w:spacing w:after="0" w:line="360" w:lineRule="auto"/>
        <w:ind w:left="360"/>
        <w:jc w:val="center"/>
        <w:rPr>
          <w:rFonts w:ascii="Times New Roman" w:hAnsi="Times New Roman" w:cs="Times New Roman"/>
          <w:bCs/>
          <w:sz w:val="24"/>
          <w:szCs w:val="24"/>
        </w:rPr>
      </w:pPr>
      <w:r w:rsidRPr="006C7919">
        <w:rPr>
          <w:rFonts w:ascii="Times New Roman" w:hAnsi="Times New Roman" w:cs="Times New Roman"/>
          <w:b/>
          <w:bCs/>
          <w:sz w:val="24"/>
          <w:szCs w:val="24"/>
        </w:rPr>
        <w:t>Figure 6</w:t>
      </w:r>
      <w:r w:rsidR="00702E8D" w:rsidRPr="00702E8D">
        <w:rPr>
          <w:rFonts w:ascii="Times New Roman" w:hAnsi="Times New Roman" w:cs="Times New Roman"/>
          <w:bCs/>
          <w:sz w:val="24"/>
          <w:szCs w:val="24"/>
        </w:rPr>
        <w:t xml:space="preserve"> : </w:t>
      </w:r>
      <w:r w:rsidR="00702E8D" w:rsidRPr="00142CB8">
        <w:rPr>
          <w:rFonts w:ascii="Times New Roman" w:hAnsi="Times New Roman" w:cs="Times New Roman"/>
          <w:bCs/>
          <w:sz w:val="24"/>
          <w:szCs w:val="24"/>
        </w:rPr>
        <w:t>Patron de perçage utilisé pour chacun des billots</w:t>
      </w:r>
    </w:p>
    <w:p w:rsidR="00F77AA5" w:rsidRDefault="00F77AA5" w:rsidP="007851D8">
      <w:pPr>
        <w:autoSpaceDE w:val="0"/>
        <w:autoSpaceDN w:val="0"/>
        <w:adjustRightInd w:val="0"/>
        <w:spacing w:after="0" w:line="360" w:lineRule="auto"/>
        <w:jc w:val="both"/>
        <w:rPr>
          <w:rFonts w:ascii="Times New Roman" w:hAnsi="Times New Roman" w:cs="Times New Roman"/>
          <w:bCs/>
          <w:sz w:val="24"/>
          <w:szCs w:val="24"/>
        </w:rPr>
      </w:pPr>
    </w:p>
    <w:p w:rsidR="00B649D3" w:rsidRPr="00246386" w:rsidRDefault="00850B22" w:rsidP="006849C2">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Des chaumes (tiges creuses) de bambou ont servi de containers</w:t>
      </w:r>
      <w:r w:rsidR="0038142B">
        <w:rPr>
          <w:rFonts w:ascii="Times New Roman" w:hAnsi="Times New Roman" w:cs="Times New Roman"/>
          <w:bCs/>
          <w:sz w:val="24"/>
          <w:szCs w:val="24"/>
        </w:rPr>
        <w:t xml:space="preserve">, </w:t>
      </w:r>
      <w:r w:rsidR="009E77C6" w:rsidRPr="00246386">
        <w:rPr>
          <w:rFonts w:ascii="Times New Roman" w:hAnsi="Times New Roman" w:cs="Times New Roman"/>
          <w:bCs/>
          <w:sz w:val="24"/>
          <w:szCs w:val="24"/>
        </w:rPr>
        <w:t>remplis de sciure de bois</w:t>
      </w:r>
      <w:r>
        <w:rPr>
          <w:rFonts w:ascii="Times New Roman" w:hAnsi="Times New Roman" w:cs="Times New Roman"/>
          <w:bCs/>
          <w:sz w:val="24"/>
          <w:szCs w:val="24"/>
        </w:rPr>
        <w:t xml:space="preserve"> comme substrat de base auquel on a ajouté le son de riz. Ces containers de plus ou moins 30 cm de long sont mis chacun dans un sachet opaque noir.</w:t>
      </w:r>
      <w:r w:rsidR="00AF5F42">
        <w:rPr>
          <w:rFonts w:ascii="Times New Roman" w:hAnsi="Times New Roman" w:cs="Times New Roman"/>
          <w:bCs/>
          <w:sz w:val="24"/>
          <w:szCs w:val="24"/>
        </w:rPr>
        <w:t xml:space="preserve"> </w:t>
      </w:r>
      <w:r w:rsidR="00B649D3" w:rsidRPr="00246386">
        <w:rPr>
          <w:rFonts w:ascii="Times New Roman" w:hAnsi="Times New Roman" w:cs="Times New Roman"/>
          <w:sz w:val="24"/>
          <w:szCs w:val="24"/>
        </w:rPr>
        <w:t xml:space="preserve">Ces sachets </w:t>
      </w:r>
      <w:r>
        <w:rPr>
          <w:rFonts w:ascii="Times New Roman" w:hAnsi="Times New Roman" w:cs="Times New Roman"/>
          <w:sz w:val="24"/>
          <w:szCs w:val="24"/>
        </w:rPr>
        <w:t>ont été</w:t>
      </w:r>
      <w:r w:rsidR="00B649D3" w:rsidRPr="00246386">
        <w:rPr>
          <w:rFonts w:ascii="Times New Roman" w:hAnsi="Times New Roman" w:cs="Times New Roman"/>
          <w:sz w:val="24"/>
          <w:szCs w:val="24"/>
        </w:rPr>
        <w:t xml:space="preserve"> ensuite fermés à l’aide d’un bouchon de mousse de 3 cm coincé dans un anneau en plastique du type PVC (3 cm) dans l’encolure du sachet. Puis</w:t>
      </w:r>
      <w:r w:rsidR="00E155DA">
        <w:rPr>
          <w:rFonts w:ascii="Times New Roman" w:hAnsi="Times New Roman" w:cs="Times New Roman"/>
          <w:sz w:val="24"/>
          <w:szCs w:val="24"/>
        </w:rPr>
        <w:t>,</w:t>
      </w:r>
      <w:r w:rsidR="00B649D3" w:rsidRPr="00246386">
        <w:rPr>
          <w:rFonts w:ascii="Times New Roman" w:hAnsi="Times New Roman" w:cs="Times New Roman"/>
          <w:sz w:val="24"/>
          <w:szCs w:val="24"/>
        </w:rPr>
        <w:t xml:space="preserve"> le tout a été pesé pour connaître le poids du substrat humide.</w:t>
      </w:r>
      <w:r w:rsidR="00AF5F42">
        <w:rPr>
          <w:rFonts w:ascii="Times New Roman" w:hAnsi="Times New Roman" w:cs="Times New Roman"/>
          <w:sz w:val="24"/>
          <w:szCs w:val="24"/>
        </w:rPr>
        <w:t xml:space="preserve"> </w:t>
      </w:r>
      <w:r w:rsidR="00B649D3" w:rsidRPr="00246386">
        <w:rPr>
          <w:rFonts w:ascii="Times New Roman" w:hAnsi="Times New Roman" w:cs="Times New Roman"/>
          <w:sz w:val="24"/>
          <w:szCs w:val="24"/>
        </w:rPr>
        <w:t xml:space="preserve">Ces substrats </w:t>
      </w:r>
      <w:r w:rsidR="00E155DA">
        <w:rPr>
          <w:rFonts w:ascii="Times New Roman" w:hAnsi="Times New Roman" w:cs="Times New Roman"/>
          <w:sz w:val="24"/>
          <w:szCs w:val="24"/>
        </w:rPr>
        <w:t>ont été</w:t>
      </w:r>
      <w:r w:rsidR="007C3A04">
        <w:rPr>
          <w:rFonts w:ascii="Times New Roman" w:hAnsi="Times New Roman" w:cs="Times New Roman"/>
          <w:sz w:val="24"/>
          <w:szCs w:val="24"/>
        </w:rPr>
        <w:t xml:space="preserve"> stérilisés dans l’autoclave </w:t>
      </w:r>
      <w:r w:rsidR="00B649D3" w:rsidRPr="00246386">
        <w:rPr>
          <w:rFonts w:ascii="Times New Roman" w:hAnsi="Times New Roman" w:cs="Times New Roman"/>
          <w:sz w:val="24"/>
          <w:szCs w:val="24"/>
        </w:rPr>
        <w:t>à une température de 120°C, sous une pression de 1 atm</w:t>
      </w:r>
      <w:r w:rsidR="00F538E0">
        <w:rPr>
          <w:rFonts w:ascii="Times New Roman" w:hAnsi="Times New Roman" w:cs="Times New Roman"/>
          <w:sz w:val="24"/>
          <w:szCs w:val="24"/>
        </w:rPr>
        <w:t>osphère</w:t>
      </w:r>
      <w:r w:rsidR="00B649D3" w:rsidRPr="00246386">
        <w:rPr>
          <w:rFonts w:ascii="Times New Roman" w:hAnsi="Times New Roman" w:cs="Times New Roman"/>
          <w:sz w:val="24"/>
          <w:szCs w:val="24"/>
        </w:rPr>
        <w:t>, pendant 1heure.</w:t>
      </w:r>
    </w:p>
    <w:p w:rsidR="00B649D3" w:rsidRDefault="00B649D3" w:rsidP="00B649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Après stérilisation, nous avons attendu que les sachets se refroidissent avant de procéder à leur lardage ou ensemencement ave</w:t>
      </w:r>
      <w:r w:rsidR="007230FC">
        <w:rPr>
          <w:rFonts w:ascii="Times New Roman" w:hAnsi="Times New Roman" w:cs="Times New Roman"/>
          <w:sz w:val="24"/>
          <w:szCs w:val="24"/>
        </w:rPr>
        <w:t>c</w:t>
      </w:r>
      <w:r>
        <w:rPr>
          <w:rFonts w:ascii="Times New Roman" w:hAnsi="Times New Roman" w:cs="Times New Roman"/>
          <w:sz w:val="24"/>
          <w:szCs w:val="24"/>
        </w:rPr>
        <w:t xml:space="preserve"> le blanc de semis sur </w:t>
      </w:r>
      <w:r w:rsidR="00850B22">
        <w:rPr>
          <w:rFonts w:ascii="Times New Roman" w:hAnsi="Times New Roman" w:cs="Times New Roman"/>
          <w:sz w:val="24"/>
          <w:szCs w:val="24"/>
        </w:rPr>
        <w:t>grain</w:t>
      </w:r>
      <w:r w:rsidR="00694B26">
        <w:rPr>
          <w:rFonts w:ascii="Times New Roman" w:hAnsi="Times New Roman" w:cs="Times New Roman"/>
          <w:sz w:val="24"/>
          <w:szCs w:val="24"/>
        </w:rPr>
        <w:t>s de céréale</w:t>
      </w:r>
      <w:r>
        <w:rPr>
          <w:rFonts w:ascii="Times New Roman" w:hAnsi="Times New Roman" w:cs="Times New Roman"/>
          <w:sz w:val="24"/>
          <w:szCs w:val="24"/>
        </w:rPr>
        <w:t>.</w:t>
      </w:r>
    </w:p>
    <w:p w:rsidR="00B649D3" w:rsidRPr="00B649D3" w:rsidRDefault="00B649D3" w:rsidP="00B649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Nous les avons incubés à l’obscurité totale dans des armoires en bois aérées, à la température ambiante jusqu’à l’envahissement total du substrat par le mycélium.</w:t>
      </w:r>
    </w:p>
    <w:p w:rsidR="00DA28F0" w:rsidRDefault="00DA28F0" w:rsidP="00CC6D70">
      <w:pPr>
        <w:pStyle w:val="Paragraphedeliste"/>
        <w:spacing w:line="360" w:lineRule="auto"/>
        <w:jc w:val="both"/>
        <w:rPr>
          <w:rFonts w:ascii="Times New Roman" w:hAnsi="Times New Roman" w:cs="Times New Roman"/>
          <w:sz w:val="24"/>
          <w:szCs w:val="32"/>
        </w:rPr>
      </w:pPr>
    </w:p>
    <w:p w:rsidR="00B07DE9" w:rsidRPr="00881AB5" w:rsidRDefault="00BD3D49" w:rsidP="00881AB5">
      <w:pPr>
        <w:pStyle w:val="Titre2"/>
        <w:numPr>
          <w:ilvl w:val="1"/>
          <w:numId w:val="32"/>
        </w:numPr>
        <w:rPr>
          <w:rFonts w:ascii="Times New Roman" w:hAnsi="Times New Roman" w:cs="Times New Roman"/>
          <w:color w:val="000000" w:themeColor="text1"/>
          <w:sz w:val="24"/>
        </w:rPr>
      </w:pPr>
      <w:bookmarkStart w:id="110" w:name="_Toc426979022"/>
      <w:bookmarkStart w:id="111" w:name="_Toc427057015"/>
      <w:bookmarkStart w:id="112" w:name="_Toc427060899"/>
      <w:r w:rsidRPr="00C77123">
        <w:rPr>
          <w:rFonts w:ascii="Times New Roman" w:hAnsi="Times New Roman" w:cs="Times New Roman"/>
          <w:color w:val="000000" w:themeColor="text1"/>
          <w:sz w:val="24"/>
        </w:rPr>
        <w:lastRenderedPageBreak/>
        <w:t>ANALYSE DES DONNEES</w:t>
      </w:r>
      <w:bookmarkEnd w:id="110"/>
      <w:bookmarkEnd w:id="111"/>
      <w:bookmarkEnd w:id="112"/>
    </w:p>
    <w:p w:rsidR="009564F7" w:rsidRPr="00C77123" w:rsidRDefault="009564F7" w:rsidP="00C77123">
      <w:pPr>
        <w:pStyle w:val="Titre3"/>
        <w:numPr>
          <w:ilvl w:val="2"/>
          <w:numId w:val="32"/>
        </w:numPr>
        <w:rPr>
          <w:rFonts w:ascii="Times New Roman" w:hAnsi="Times New Roman" w:cs="Times New Roman"/>
          <w:color w:val="000000" w:themeColor="text1"/>
          <w:sz w:val="24"/>
        </w:rPr>
      </w:pPr>
      <w:bookmarkStart w:id="113" w:name="_Toc426979023"/>
      <w:bookmarkStart w:id="114" w:name="_Toc427057016"/>
      <w:bookmarkStart w:id="115" w:name="_Toc427060900"/>
      <w:r w:rsidRPr="00C77123">
        <w:rPr>
          <w:rFonts w:ascii="Times New Roman" w:hAnsi="Times New Roman" w:cs="Times New Roman"/>
          <w:color w:val="000000" w:themeColor="text1"/>
          <w:sz w:val="24"/>
        </w:rPr>
        <w:t xml:space="preserve">Production des </w:t>
      </w:r>
      <w:r w:rsidR="00850B22" w:rsidRPr="00C77123">
        <w:rPr>
          <w:rFonts w:ascii="Times New Roman" w:hAnsi="Times New Roman" w:cs="Times New Roman"/>
          <w:color w:val="000000" w:themeColor="text1"/>
          <w:sz w:val="24"/>
        </w:rPr>
        <w:t xml:space="preserve">sporophores </w:t>
      </w:r>
      <w:r w:rsidR="00850B22" w:rsidRPr="00FB76C4">
        <w:rPr>
          <w:rFonts w:ascii="Times New Roman" w:hAnsi="Times New Roman" w:cs="Times New Roman"/>
          <w:color w:val="000000" w:themeColor="text1"/>
          <w:sz w:val="24"/>
        </w:rPr>
        <w:t>de</w:t>
      </w:r>
      <w:r w:rsidR="00850B22" w:rsidRPr="00C77123">
        <w:rPr>
          <w:rFonts w:ascii="Times New Roman" w:hAnsi="Times New Roman" w:cs="Times New Roman"/>
          <w:i/>
          <w:color w:val="000000" w:themeColor="text1"/>
          <w:sz w:val="24"/>
        </w:rPr>
        <w:t xml:space="preserve"> </w:t>
      </w:r>
      <w:r w:rsidR="001620B9">
        <w:rPr>
          <w:rFonts w:ascii="Times New Roman" w:hAnsi="Times New Roman" w:cs="Times New Roman"/>
          <w:i/>
          <w:color w:val="000000" w:themeColor="text1"/>
          <w:sz w:val="24"/>
        </w:rPr>
        <w:t>Schizophyllum</w:t>
      </w:r>
      <w:r w:rsidR="00850B22" w:rsidRPr="00C77123">
        <w:rPr>
          <w:rFonts w:ascii="Times New Roman" w:hAnsi="Times New Roman" w:cs="Times New Roman"/>
          <w:i/>
          <w:color w:val="000000" w:themeColor="text1"/>
          <w:sz w:val="24"/>
        </w:rPr>
        <w:t xml:space="preserve"> commune</w:t>
      </w:r>
      <w:r w:rsidR="00850B22" w:rsidRPr="00C77123">
        <w:rPr>
          <w:rFonts w:ascii="Times New Roman" w:hAnsi="Times New Roman" w:cs="Times New Roman"/>
          <w:color w:val="000000" w:themeColor="text1"/>
          <w:sz w:val="24"/>
        </w:rPr>
        <w:t xml:space="preserve"> sur les rondins</w:t>
      </w:r>
      <w:bookmarkEnd w:id="113"/>
      <w:bookmarkEnd w:id="114"/>
      <w:bookmarkEnd w:id="115"/>
    </w:p>
    <w:p w:rsidR="00CC6324" w:rsidRPr="009564F7" w:rsidRDefault="00CC6324" w:rsidP="00CC6324">
      <w:pPr>
        <w:pStyle w:val="Paragraphedeliste"/>
        <w:spacing w:line="360" w:lineRule="auto"/>
        <w:jc w:val="both"/>
        <w:rPr>
          <w:rFonts w:ascii="Times New Roman" w:hAnsi="Times New Roman" w:cs="Times New Roman"/>
          <w:b/>
          <w:sz w:val="24"/>
          <w:szCs w:val="32"/>
        </w:rPr>
      </w:pPr>
    </w:p>
    <w:p w:rsidR="00A92D06" w:rsidRPr="00C60587" w:rsidRDefault="00341F3D" w:rsidP="00C60587">
      <w:pPr>
        <w:autoSpaceDE w:val="0"/>
        <w:autoSpaceDN w:val="0"/>
        <w:adjustRightInd w:val="0"/>
        <w:spacing w:after="0" w:line="360" w:lineRule="auto"/>
        <w:rPr>
          <w:rFonts w:ascii="Times New Roman" w:hAnsi="Times New Roman" w:cs="Times New Roman"/>
          <w:sz w:val="24"/>
          <w:szCs w:val="32"/>
        </w:rPr>
      </w:pPr>
      <w:r w:rsidRPr="00341F3D">
        <w:rPr>
          <w:rFonts w:ascii="Times New Roman" w:hAnsi="Times New Roman" w:cs="Times New Roman"/>
          <w:sz w:val="24"/>
          <w:szCs w:val="32"/>
        </w:rPr>
        <w:t>L’analyse des</w:t>
      </w:r>
      <w:r>
        <w:rPr>
          <w:rFonts w:ascii="Times New Roman" w:hAnsi="Times New Roman" w:cs="Times New Roman"/>
          <w:sz w:val="24"/>
          <w:szCs w:val="32"/>
        </w:rPr>
        <w:t xml:space="preserve"> données nous permet de vérifier nos hypothèses, ai</w:t>
      </w:r>
      <w:r w:rsidR="00072895">
        <w:rPr>
          <w:rFonts w:ascii="Times New Roman" w:hAnsi="Times New Roman" w:cs="Times New Roman"/>
          <w:sz w:val="24"/>
          <w:szCs w:val="32"/>
        </w:rPr>
        <w:t>nsi pour ce travail, nous avions utilisé</w:t>
      </w:r>
      <w:r w:rsidR="00C60587">
        <w:rPr>
          <w:rFonts w:ascii="Times New Roman" w:hAnsi="Times New Roman" w:cs="Times New Roman"/>
          <w:sz w:val="24"/>
          <w:szCs w:val="32"/>
        </w:rPr>
        <w:t xml:space="preserve"> la formule proposée par la conférence de régions des élues (CRE, 2008), pour </w:t>
      </w:r>
      <w:r w:rsidR="00C60587" w:rsidRPr="00C60587">
        <w:rPr>
          <w:rFonts w:ascii="Times New Roman" w:hAnsi="Times New Roman" w:cs="Times New Roman"/>
          <w:sz w:val="24"/>
          <w:szCs w:val="32"/>
        </w:rPr>
        <w:t>évaluer la quantité potentielle de champignons qui sera produ</w:t>
      </w:r>
      <w:r w:rsidR="00850B22">
        <w:rPr>
          <w:rFonts w:ascii="Times New Roman" w:hAnsi="Times New Roman" w:cs="Times New Roman"/>
          <w:sz w:val="24"/>
          <w:szCs w:val="32"/>
        </w:rPr>
        <w:t>ite. L</w:t>
      </w:r>
      <w:r w:rsidR="00C60587" w:rsidRPr="00C60587">
        <w:rPr>
          <w:rFonts w:ascii="Times New Roman" w:hAnsi="Times New Roman" w:cs="Times New Roman"/>
          <w:sz w:val="24"/>
          <w:szCs w:val="32"/>
        </w:rPr>
        <w:t>a formule</w:t>
      </w:r>
      <w:r w:rsidR="00C60587">
        <w:rPr>
          <w:rFonts w:ascii="Times New Roman" w:hAnsi="Times New Roman" w:cs="Times New Roman"/>
          <w:sz w:val="24"/>
          <w:szCs w:val="32"/>
        </w:rPr>
        <w:t xml:space="preserve"> est la</w:t>
      </w:r>
      <w:r w:rsidR="00C60587" w:rsidRPr="00C60587">
        <w:rPr>
          <w:rFonts w:ascii="Times New Roman" w:hAnsi="Times New Roman" w:cs="Times New Roman"/>
          <w:sz w:val="24"/>
          <w:szCs w:val="32"/>
        </w:rPr>
        <w:t xml:space="preserve"> suivante :</w:t>
      </w:r>
    </w:p>
    <w:p w:rsidR="00C60587" w:rsidRPr="002E0DE4" w:rsidRDefault="00C60587" w:rsidP="00C60587">
      <w:pPr>
        <w:autoSpaceDE w:val="0"/>
        <w:autoSpaceDN w:val="0"/>
        <w:adjustRightInd w:val="0"/>
        <w:spacing w:after="0" w:line="360" w:lineRule="auto"/>
        <w:jc w:val="both"/>
        <w:rPr>
          <w:rFonts w:ascii="Times New Roman" w:hAnsi="Times New Roman" w:cs="Times New Roman"/>
          <w:bCs/>
          <w:sz w:val="24"/>
          <w:szCs w:val="20"/>
        </w:rPr>
      </w:pPr>
      <w:r w:rsidRPr="002E0DE4">
        <w:rPr>
          <w:rFonts w:ascii="Times New Roman" w:hAnsi="Times New Roman" w:cs="Times New Roman"/>
          <w:bCs/>
          <w:sz w:val="24"/>
          <w:szCs w:val="20"/>
        </w:rPr>
        <w:t>Poids sec x 30 % = n</w:t>
      </w:r>
      <w:r w:rsidR="00577E45" w:rsidRPr="002E0DE4">
        <w:rPr>
          <w:rFonts w:ascii="Times New Roman" w:hAnsi="Times New Roman" w:cs="Times New Roman"/>
          <w:bCs/>
          <w:sz w:val="24"/>
          <w:szCs w:val="20"/>
        </w:rPr>
        <w:t>om</w:t>
      </w:r>
      <w:r w:rsidRPr="002E0DE4">
        <w:rPr>
          <w:rFonts w:ascii="Times New Roman" w:hAnsi="Times New Roman" w:cs="Times New Roman"/>
          <w:bCs/>
          <w:sz w:val="24"/>
          <w:szCs w:val="20"/>
        </w:rPr>
        <w:t>br</w:t>
      </w:r>
      <w:r w:rsidR="00577E45" w:rsidRPr="002E0DE4">
        <w:rPr>
          <w:rFonts w:ascii="Times New Roman" w:hAnsi="Times New Roman" w:cs="Times New Roman"/>
          <w:bCs/>
          <w:sz w:val="24"/>
          <w:szCs w:val="20"/>
        </w:rPr>
        <w:t>e (en</w:t>
      </w:r>
      <w:r w:rsidRPr="002E0DE4">
        <w:rPr>
          <w:rFonts w:ascii="Times New Roman" w:hAnsi="Times New Roman" w:cs="Times New Roman"/>
          <w:bCs/>
          <w:sz w:val="24"/>
          <w:szCs w:val="20"/>
        </w:rPr>
        <w:t xml:space="preserve"> kg</w:t>
      </w:r>
      <w:r w:rsidR="00577E45" w:rsidRPr="002E0DE4">
        <w:rPr>
          <w:rFonts w:ascii="Times New Roman" w:hAnsi="Times New Roman" w:cs="Times New Roman"/>
          <w:bCs/>
          <w:sz w:val="24"/>
          <w:szCs w:val="20"/>
        </w:rPr>
        <w:t>)</w:t>
      </w:r>
      <w:r w:rsidRPr="002E0DE4">
        <w:rPr>
          <w:rFonts w:ascii="Times New Roman" w:hAnsi="Times New Roman" w:cs="Times New Roman"/>
          <w:bCs/>
          <w:sz w:val="24"/>
          <w:szCs w:val="20"/>
        </w:rPr>
        <w:t xml:space="preserve"> de champignons total</w:t>
      </w:r>
    </w:p>
    <w:p w:rsidR="00C60587" w:rsidRPr="00C60587" w:rsidRDefault="00B26497" w:rsidP="00C60587">
      <w:pPr>
        <w:autoSpaceDE w:val="0"/>
        <w:autoSpaceDN w:val="0"/>
        <w:adjustRightInd w:val="0"/>
        <w:spacing w:after="0" w:line="360" w:lineRule="auto"/>
        <w:jc w:val="both"/>
        <w:rPr>
          <w:rFonts w:ascii="Times New Roman" w:hAnsi="Times New Roman" w:cs="Times New Roman"/>
          <w:sz w:val="24"/>
          <w:szCs w:val="20"/>
        </w:rPr>
      </w:pPr>
      <w:r w:rsidRPr="002E0DE4">
        <w:rPr>
          <w:rFonts w:ascii="Times New Roman" w:hAnsi="Times New Roman" w:cs="Times New Roman"/>
          <w:bCs/>
          <w:sz w:val="24"/>
          <w:szCs w:val="20"/>
        </w:rPr>
        <w:t xml:space="preserve">Pour calculer le </w:t>
      </w:r>
      <w:r w:rsidR="00C60587" w:rsidRPr="002E0DE4">
        <w:rPr>
          <w:rFonts w:ascii="Times New Roman" w:hAnsi="Times New Roman" w:cs="Times New Roman"/>
          <w:bCs/>
          <w:sz w:val="24"/>
          <w:szCs w:val="20"/>
        </w:rPr>
        <w:t>Poids sec</w:t>
      </w:r>
      <w:r w:rsidR="00C60587" w:rsidRPr="00C60587">
        <w:rPr>
          <w:rFonts w:ascii="Times New Roman" w:hAnsi="Times New Roman" w:cs="Times New Roman"/>
          <w:b/>
          <w:bCs/>
          <w:sz w:val="24"/>
          <w:szCs w:val="20"/>
        </w:rPr>
        <w:t xml:space="preserve"> : </w:t>
      </w:r>
      <w:r w:rsidR="00C60587" w:rsidRPr="00C60587">
        <w:rPr>
          <w:rFonts w:ascii="Times New Roman" w:hAnsi="Times New Roman" w:cs="Times New Roman"/>
          <w:sz w:val="24"/>
          <w:szCs w:val="20"/>
        </w:rPr>
        <w:t>tout d’abord</w:t>
      </w:r>
      <w:r w:rsidR="00E54ABD">
        <w:rPr>
          <w:rFonts w:ascii="Times New Roman" w:hAnsi="Times New Roman" w:cs="Times New Roman"/>
          <w:sz w:val="24"/>
          <w:szCs w:val="20"/>
        </w:rPr>
        <w:t>, nous avons</w:t>
      </w:r>
      <w:r w:rsidR="00F05F76">
        <w:rPr>
          <w:rFonts w:ascii="Times New Roman" w:hAnsi="Times New Roman" w:cs="Times New Roman"/>
          <w:sz w:val="24"/>
          <w:szCs w:val="20"/>
        </w:rPr>
        <w:t xml:space="preserve"> </w:t>
      </w:r>
      <w:r w:rsidR="00E54ABD">
        <w:rPr>
          <w:rFonts w:ascii="Times New Roman" w:hAnsi="Times New Roman" w:cs="Times New Roman"/>
          <w:sz w:val="24"/>
          <w:szCs w:val="20"/>
        </w:rPr>
        <w:t>déterminé</w:t>
      </w:r>
      <w:r w:rsidR="00C60587" w:rsidRPr="00C60587">
        <w:rPr>
          <w:rFonts w:ascii="Times New Roman" w:hAnsi="Times New Roman" w:cs="Times New Roman"/>
          <w:sz w:val="24"/>
          <w:szCs w:val="20"/>
        </w:rPr>
        <w:t xml:space="preserve"> le poids sec </w:t>
      </w:r>
      <w:r w:rsidR="00E54ABD">
        <w:rPr>
          <w:rFonts w:ascii="Times New Roman" w:hAnsi="Times New Roman" w:cs="Times New Roman"/>
          <w:sz w:val="24"/>
          <w:szCs w:val="20"/>
        </w:rPr>
        <w:t>de nos</w:t>
      </w:r>
      <w:r w:rsidR="00C60587" w:rsidRPr="00C60587">
        <w:rPr>
          <w:rFonts w:ascii="Times New Roman" w:hAnsi="Times New Roman" w:cs="Times New Roman"/>
          <w:sz w:val="24"/>
          <w:szCs w:val="20"/>
        </w:rPr>
        <w:t xml:space="preserve"> billot</w:t>
      </w:r>
      <w:r w:rsidR="00E54ABD">
        <w:rPr>
          <w:rFonts w:ascii="Times New Roman" w:hAnsi="Times New Roman" w:cs="Times New Roman"/>
          <w:sz w:val="24"/>
          <w:szCs w:val="20"/>
        </w:rPr>
        <w:t>s</w:t>
      </w:r>
      <w:r w:rsidR="00C60587" w:rsidRPr="00C60587">
        <w:rPr>
          <w:rFonts w:ascii="Times New Roman" w:hAnsi="Times New Roman" w:cs="Times New Roman"/>
          <w:sz w:val="24"/>
          <w:szCs w:val="20"/>
        </w:rPr>
        <w:t xml:space="preserve"> : la base du calcul se fait en</w:t>
      </w:r>
      <w:r w:rsidR="00F05F76">
        <w:rPr>
          <w:rFonts w:ascii="Times New Roman" w:hAnsi="Times New Roman" w:cs="Times New Roman"/>
          <w:sz w:val="24"/>
          <w:szCs w:val="20"/>
        </w:rPr>
        <w:t xml:space="preserve"> </w:t>
      </w:r>
      <w:r w:rsidR="00C60587">
        <w:rPr>
          <w:rFonts w:ascii="Times New Roman" w:hAnsi="Times New Roman" w:cs="Times New Roman"/>
          <w:sz w:val="24"/>
          <w:szCs w:val="20"/>
        </w:rPr>
        <w:t>a</w:t>
      </w:r>
      <w:r w:rsidR="00C60587" w:rsidRPr="00C60587">
        <w:rPr>
          <w:rFonts w:ascii="Times New Roman" w:hAnsi="Times New Roman" w:cs="Times New Roman"/>
          <w:sz w:val="24"/>
          <w:szCs w:val="20"/>
        </w:rPr>
        <w:t>ssumant qu’il y a 45 % d’humidité dans le billot. Selon ce raisonnement</w:t>
      </w:r>
      <w:r w:rsidR="006C7919">
        <w:rPr>
          <w:rFonts w:ascii="Times New Roman" w:hAnsi="Times New Roman" w:cs="Times New Roman"/>
          <w:sz w:val="24"/>
          <w:szCs w:val="20"/>
        </w:rPr>
        <w:t xml:space="preserve">, le poids sec correspondrait à </w:t>
      </w:r>
      <w:r w:rsidR="00C60587" w:rsidRPr="00C60587">
        <w:rPr>
          <w:rFonts w:ascii="Times New Roman" w:hAnsi="Times New Roman" w:cs="Times New Roman"/>
          <w:sz w:val="24"/>
          <w:szCs w:val="20"/>
        </w:rPr>
        <w:t>55 % du poids initial. Donc, pour un billot de 50 kg, son poids sec serait de 50 kg x 55 % soit 27,5 kg.</w:t>
      </w:r>
    </w:p>
    <w:p w:rsidR="00C60587" w:rsidRPr="00C60587" w:rsidRDefault="00C60587" w:rsidP="00C60587">
      <w:pPr>
        <w:autoSpaceDE w:val="0"/>
        <w:autoSpaceDN w:val="0"/>
        <w:adjustRightInd w:val="0"/>
        <w:spacing w:after="0" w:line="360" w:lineRule="auto"/>
        <w:jc w:val="both"/>
        <w:rPr>
          <w:rFonts w:ascii="Times New Roman" w:hAnsi="Times New Roman" w:cs="Times New Roman"/>
          <w:sz w:val="24"/>
          <w:szCs w:val="20"/>
        </w:rPr>
      </w:pPr>
      <w:r w:rsidRPr="002E0DE4">
        <w:rPr>
          <w:rFonts w:ascii="Times New Roman" w:hAnsi="Times New Roman" w:cs="Times New Roman"/>
          <w:bCs/>
          <w:sz w:val="24"/>
          <w:szCs w:val="20"/>
        </w:rPr>
        <w:t>Nombre total</w:t>
      </w:r>
      <w:r w:rsidRPr="00C60587">
        <w:rPr>
          <w:rFonts w:ascii="Times New Roman" w:hAnsi="Times New Roman" w:cs="Times New Roman"/>
          <w:sz w:val="24"/>
          <w:szCs w:val="20"/>
        </w:rPr>
        <w:t>: en multipliant le poids sec de l’exemple (27,5 kg) par 30</w:t>
      </w:r>
      <w:r w:rsidR="006C7919">
        <w:rPr>
          <w:rFonts w:ascii="Times New Roman" w:hAnsi="Times New Roman" w:cs="Times New Roman"/>
          <w:sz w:val="24"/>
          <w:szCs w:val="20"/>
        </w:rPr>
        <w:t xml:space="preserve"> %, on obtient 8,25 kg, soit la </w:t>
      </w:r>
      <w:r w:rsidRPr="00C60587">
        <w:rPr>
          <w:rFonts w:ascii="Times New Roman" w:hAnsi="Times New Roman" w:cs="Times New Roman"/>
          <w:sz w:val="24"/>
          <w:szCs w:val="20"/>
        </w:rPr>
        <w:t xml:space="preserve">quantité de champignon que ce billot pourra potentiellement produire </w:t>
      </w:r>
      <w:r w:rsidRPr="002E0DE4">
        <w:rPr>
          <w:rFonts w:ascii="Times New Roman" w:hAnsi="Times New Roman" w:cs="Times New Roman"/>
          <w:bCs/>
          <w:sz w:val="24"/>
          <w:szCs w:val="20"/>
        </w:rPr>
        <w:t>au total</w:t>
      </w:r>
      <w:r>
        <w:rPr>
          <w:rFonts w:ascii="Times New Roman" w:hAnsi="Times New Roman" w:cs="Times New Roman"/>
          <w:sz w:val="24"/>
          <w:szCs w:val="20"/>
        </w:rPr>
        <w:t xml:space="preserve">. Ce calcul ne donne pas la </w:t>
      </w:r>
      <w:r w:rsidRPr="00C60587">
        <w:rPr>
          <w:rFonts w:ascii="Times New Roman" w:hAnsi="Times New Roman" w:cs="Times New Roman"/>
          <w:sz w:val="24"/>
          <w:szCs w:val="20"/>
        </w:rPr>
        <w:t xml:space="preserve">production annuelle mais bien la </w:t>
      </w:r>
      <w:r w:rsidRPr="002E0DE4">
        <w:rPr>
          <w:rFonts w:ascii="Times New Roman" w:hAnsi="Times New Roman" w:cs="Times New Roman"/>
          <w:bCs/>
          <w:sz w:val="24"/>
          <w:szCs w:val="20"/>
        </w:rPr>
        <w:t>production totale</w:t>
      </w:r>
      <w:r w:rsidRPr="00C60587">
        <w:rPr>
          <w:rFonts w:ascii="Times New Roman" w:hAnsi="Times New Roman" w:cs="Times New Roman"/>
          <w:sz w:val="24"/>
          <w:szCs w:val="20"/>
        </w:rPr>
        <w:t>.</w:t>
      </w:r>
    </w:p>
    <w:p w:rsidR="00D46354" w:rsidRDefault="00C60587" w:rsidP="00C60587">
      <w:pPr>
        <w:autoSpaceDE w:val="0"/>
        <w:autoSpaceDN w:val="0"/>
        <w:adjustRightInd w:val="0"/>
        <w:spacing w:after="0" w:line="360" w:lineRule="auto"/>
        <w:jc w:val="both"/>
        <w:rPr>
          <w:rFonts w:ascii="Times New Roman" w:hAnsi="Times New Roman" w:cs="Times New Roman"/>
          <w:sz w:val="24"/>
          <w:szCs w:val="20"/>
        </w:rPr>
      </w:pPr>
      <w:r w:rsidRPr="00C60587">
        <w:rPr>
          <w:rFonts w:ascii="Times New Roman" w:hAnsi="Times New Roman" w:cs="Times New Roman"/>
          <w:sz w:val="24"/>
          <w:szCs w:val="20"/>
        </w:rPr>
        <w:t>La durée de production d’un billot dépend de l’essence, mais généralement l</w:t>
      </w:r>
      <w:r>
        <w:rPr>
          <w:rFonts w:ascii="Times New Roman" w:hAnsi="Times New Roman" w:cs="Times New Roman"/>
          <w:sz w:val="24"/>
          <w:szCs w:val="20"/>
        </w:rPr>
        <w:t xml:space="preserve">a littérature parle d’environ 4 </w:t>
      </w:r>
      <w:r w:rsidR="004E68DD">
        <w:rPr>
          <w:rFonts w:ascii="Times New Roman" w:hAnsi="Times New Roman" w:cs="Times New Roman"/>
          <w:sz w:val="24"/>
          <w:szCs w:val="20"/>
        </w:rPr>
        <w:t>ans. C’est-à-</w:t>
      </w:r>
      <w:r w:rsidRPr="00C60587">
        <w:rPr>
          <w:rFonts w:ascii="Times New Roman" w:hAnsi="Times New Roman" w:cs="Times New Roman"/>
          <w:sz w:val="24"/>
          <w:szCs w:val="20"/>
        </w:rPr>
        <w:t>dire, pour reprendre l’exemple, qu’un billot pesant 50 k</w:t>
      </w:r>
      <w:r>
        <w:rPr>
          <w:rFonts w:ascii="Times New Roman" w:hAnsi="Times New Roman" w:cs="Times New Roman"/>
          <w:sz w:val="24"/>
          <w:szCs w:val="20"/>
        </w:rPr>
        <w:t xml:space="preserve">g pourra produire, au bout de 4 </w:t>
      </w:r>
      <w:r w:rsidRPr="00C60587">
        <w:rPr>
          <w:rFonts w:ascii="Times New Roman" w:hAnsi="Times New Roman" w:cs="Times New Roman"/>
          <w:sz w:val="24"/>
          <w:szCs w:val="20"/>
        </w:rPr>
        <w:t>ans, environ 8,25 kg de champignons frais.</w:t>
      </w:r>
      <w:r w:rsidR="00D46354">
        <w:rPr>
          <w:rFonts w:ascii="Times New Roman" w:hAnsi="Times New Roman" w:cs="Times New Roman"/>
          <w:sz w:val="24"/>
          <w:szCs w:val="20"/>
        </w:rPr>
        <w:t xml:space="preserve"> Cette formule nous permettra d’estimer le rendement en sporophore de nos billots et sert à vérifier la deuxième hypothèse.</w:t>
      </w:r>
    </w:p>
    <w:p w:rsidR="00917928" w:rsidRDefault="00917928" w:rsidP="00C60587">
      <w:pPr>
        <w:autoSpaceDE w:val="0"/>
        <w:autoSpaceDN w:val="0"/>
        <w:adjustRightInd w:val="0"/>
        <w:spacing w:after="0" w:line="360" w:lineRule="auto"/>
        <w:jc w:val="both"/>
        <w:rPr>
          <w:rFonts w:ascii="Times New Roman" w:hAnsi="Times New Roman" w:cs="Times New Roman"/>
          <w:sz w:val="24"/>
          <w:szCs w:val="20"/>
        </w:rPr>
      </w:pPr>
    </w:p>
    <w:p w:rsidR="00661EDD" w:rsidRDefault="00826145" w:rsidP="00C77123">
      <w:pPr>
        <w:pStyle w:val="Titre3"/>
        <w:numPr>
          <w:ilvl w:val="2"/>
          <w:numId w:val="32"/>
        </w:numPr>
        <w:rPr>
          <w:rFonts w:ascii="Times New Roman" w:hAnsi="Times New Roman" w:cs="Times New Roman"/>
          <w:color w:val="000000" w:themeColor="text1"/>
          <w:sz w:val="24"/>
        </w:rPr>
      </w:pPr>
      <w:bookmarkStart w:id="116" w:name="_Toc426979024"/>
      <w:bookmarkStart w:id="117" w:name="_Toc427057017"/>
      <w:bookmarkStart w:id="118" w:name="_Toc427060901"/>
      <w:r w:rsidRPr="00C77123">
        <w:rPr>
          <w:rFonts w:ascii="Times New Roman" w:hAnsi="Times New Roman" w:cs="Times New Roman"/>
          <w:color w:val="000000" w:themeColor="text1"/>
          <w:sz w:val="24"/>
        </w:rPr>
        <w:t>Calcul</w:t>
      </w:r>
      <w:r w:rsidR="008D7EC7" w:rsidRPr="00C77123">
        <w:rPr>
          <w:rFonts w:ascii="Times New Roman" w:hAnsi="Times New Roman" w:cs="Times New Roman"/>
          <w:color w:val="000000" w:themeColor="text1"/>
          <w:sz w:val="24"/>
        </w:rPr>
        <w:t xml:space="preserve"> du Rendement</w:t>
      </w:r>
      <w:r w:rsidR="00CC53D9" w:rsidRPr="00C77123">
        <w:rPr>
          <w:rFonts w:ascii="Times New Roman" w:hAnsi="Times New Roman" w:cs="Times New Roman"/>
          <w:color w:val="000000" w:themeColor="text1"/>
          <w:sz w:val="24"/>
        </w:rPr>
        <w:t xml:space="preserve"> (Rdt)</w:t>
      </w:r>
      <w:bookmarkEnd w:id="116"/>
      <w:bookmarkEnd w:id="117"/>
      <w:bookmarkEnd w:id="118"/>
    </w:p>
    <w:p w:rsidR="00C77123" w:rsidRPr="00C77123" w:rsidRDefault="00C77123" w:rsidP="00C77123"/>
    <w:p w:rsidR="008D7EC7" w:rsidRDefault="008D7EC7" w:rsidP="008D7EC7">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t>Le rendement en sporophore est calculé par la formule suivante :</w:t>
      </w:r>
    </w:p>
    <w:p w:rsidR="002C2058" w:rsidRDefault="002C2058" w:rsidP="00C6058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3528204" cy="664234"/>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451" cy="664281"/>
                    </a:xfrm>
                    <a:prstGeom prst="rect">
                      <a:avLst/>
                    </a:prstGeom>
                    <a:noFill/>
                    <a:ln>
                      <a:noFill/>
                    </a:ln>
                  </pic:spPr>
                </pic:pic>
              </a:graphicData>
            </a:graphic>
          </wp:inline>
        </w:drawing>
      </w:r>
    </w:p>
    <w:p w:rsidR="002C2058" w:rsidRPr="002C2058" w:rsidRDefault="002C2058" w:rsidP="00C60587">
      <w:pPr>
        <w:autoSpaceDE w:val="0"/>
        <w:autoSpaceDN w:val="0"/>
        <w:adjustRightInd w:val="0"/>
        <w:spacing w:after="0" w:line="360" w:lineRule="auto"/>
        <w:jc w:val="both"/>
        <w:rPr>
          <w:rFonts w:ascii="Times New Roman" w:hAnsi="Times New Roman" w:cs="Times New Roman"/>
          <w:sz w:val="24"/>
          <w:szCs w:val="28"/>
        </w:rPr>
      </w:pPr>
      <w:r w:rsidRPr="002C2058">
        <w:rPr>
          <w:rFonts w:ascii="Times New Roman" w:hAnsi="Times New Roman" w:cs="Times New Roman"/>
          <w:sz w:val="24"/>
          <w:szCs w:val="28"/>
        </w:rPr>
        <w:t xml:space="preserve">D'où : PT = </w:t>
      </w:r>
      <w:r w:rsidR="00850B22">
        <w:rPr>
          <w:rFonts w:ascii="Times New Roman" w:hAnsi="Times New Roman" w:cs="Times New Roman"/>
          <w:sz w:val="24"/>
          <w:szCs w:val="28"/>
        </w:rPr>
        <w:t>Masse</w:t>
      </w:r>
      <w:r w:rsidR="00EA57A0">
        <w:rPr>
          <w:rFonts w:ascii="Times New Roman" w:hAnsi="Times New Roman" w:cs="Times New Roman"/>
          <w:sz w:val="24"/>
          <w:szCs w:val="28"/>
        </w:rPr>
        <w:t xml:space="preserve"> t</w:t>
      </w:r>
      <w:r w:rsidRPr="002C2058">
        <w:rPr>
          <w:rFonts w:ascii="Times New Roman" w:hAnsi="Times New Roman" w:cs="Times New Roman"/>
          <w:sz w:val="24"/>
          <w:szCs w:val="28"/>
        </w:rPr>
        <w:t xml:space="preserve">otale de sporophores en grammes ; PS = </w:t>
      </w:r>
      <w:r w:rsidR="00850B22">
        <w:rPr>
          <w:rFonts w:ascii="Times New Roman" w:hAnsi="Times New Roman" w:cs="Times New Roman"/>
          <w:sz w:val="24"/>
          <w:szCs w:val="28"/>
        </w:rPr>
        <w:t>Masse du</w:t>
      </w:r>
      <w:r w:rsidRPr="002C2058">
        <w:rPr>
          <w:rFonts w:ascii="Times New Roman" w:hAnsi="Times New Roman" w:cs="Times New Roman"/>
          <w:sz w:val="24"/>
          <w:szCs w:val="28"/>
        </w:rPr>
        <w:t xml:space="preserve"> substrat en grammes ; PL = </w:t>
      </w:r>
      <w:r w:rsidR="00850B22">
        <w:rPr>
          <w:rFonts w:ascii="Times New Roman" w:hAnsi="Times New Roman" w:cs="Times New Roman"/>
          <w:sz w:val="24"/>
          <w:szCs w:val="28"/>
        </w:rPr>
        <w:t xml:space="preserve">Masse </w:t>
      </w:r>
      <w:r w:rsidRPr="002C2058">
        <w:rPr>
          <w:rFonts w:ascii="Times New Roman" w:hAnsi="Times New Roman" w:cs="Times New Roman"/>
          <w:sz w:val="24"/>
          <w:szCs w:val="28"/>
        </w:rPr>
        <w:t>du lardon en grammes</w:t>
      </w:r>
      <w:r w:rsidR="00B60410">
        <w:rPr>
          <w:rFonts w:ascii="Times New Roman" w:hAnsi="Times New Roman" w:cs="Times New Roman"/>
          <w:sz w:val="24"/>
          <w:szCs w:val="28"/>
        </w:rPr>
        <w:t>.</w:t>
      </w:r>
    </w:p>
    <w:p w:rsidR="00661EDD" w:rsidRPr="00B27955" w:rsidRDefault="00222A72" w:rsidP="00C60587">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t>Le rendement économique théo</w:t>
      </w:r>
      <w:r w:rsidR="00850B22">
        <w:rPr>
          <w:rFonts w:ascii="Times New Roman" w:hAnsi="Times New Roman" w:cs="Times New Roman"/>
          <w:sz w:val="24"/>
          <w:szCs w:val="20"/>
        </w:rPr>
        <w:t>rique acceptable est de 20% (OEI</w:t>
      </w:r>
      <w:r>
        <w:rPr>
          <w:rFonts w:ascii="Times New Roman" w:hAnsi="Times New Roman" w:cs="Times New Roman"/>
          <w:sz w:val="24"/>
          <w:szCs w:val="20"/>
        </w:rPr>
        <w:t>, 2003 ; D</w:t>
      </w:r>
      <w:r w:rsidR="00850B22">
        <w:rPr>
          <w:rFonts w:ascii="Times New Roman" w:hAnsi="Times New Roman" w:cs="Times New Roman"/>
          <w:sz w:val="24"/>
          <w:szCs w:val="20"/>
        </w:rPr>
        <w:t>IBALUKA</w:t>
      </w:r>
      <w:r w:rsidR="006F7A40">
        <w:rPr>
          <w:rFonts w:ascii="Times New Roman" w:hAnsi="Times New Roman" w:cs="Times New Roman"/>
          <w:sz w:val="24"/>
          <w:szCs w:val="20"/>
        </w:rPr>
        <w:t xml:space="preserve"> et </w:t>
      </w:r>
      <w:r w:rsidR="006F7A40" w:rsidRPr="006F7A40">
        <w:rPr>
          <w:rFonts w:ascii="Times New Roman" w:hAnsi="Times New Roman" w:cs="Times New Roman"/>
          <w:i/>
          <w:sz w:val="24"/>
          <w:szCs w:val="20"/>
        </w:rPr>
        <w:t>al</w:t>
      </w:r>
      <w:r w:rsidR="00332440">
        <w:rPr>
          <w:rFonts w:ascii="Times New Roman" w:hAnsi="Times New Roman" w:cs="Times New Roman"/>
          <w:sz w:val="24"/>
          <w:szCs w:val="20"/>
        </w:rPr>
        <w:t>, 2009)</w:t>
      </w:r>
      <w:r w:rsidR="00D7143B">
        <w:rPr>
          <w:rFonts w:ascii="Times New Roman" w:hAnsi="Times New Roman" w:cs="Times New Roman"/>
          <w:sz w:val="24"/>
          <w:szCs w:val="20"/>
        </w:rPr>
        <w:t>.</w:t>
      </w:r>
    </w:p>
    <w:p w:rsidR="00661EDD" w:rsidRPr="00B27955" w:rsidRDefault="00707C3B" w:rsidP="00C60587">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t xml:space="preserve">Dans cette étude, il s’agit de mettre en culture une souche exotique de </w:t>
      </w:r>
      <w:r w:rsidR="001620B9">
        <w:rPr>
          <w:rFonts w:ascii="Times New Roman" w:hAnsi="Times New Roman" w:cs="Times New Roman"/>
          <w:i/>
          <w:sz w:val="24"/>
          <w:szCs w:val="20"/>
        </w:rPr>
        <w:t>Schizophyllum</w:t>
      </w:r>
      <w:r w:rsidRPr="00707C3B">
        <w:rPr>
          <w:rFonts w:ascii="Times New Roman" w:hAnsi="Times New Roman" w:cs="Times New Roman"/>
          <w:i/>
          <w:sz w:val="24"/>
          <w:szCs w:val="20"/>
        </w:rPr>
        <w:t xml:space="preserve"> commune</w:t>
      </w:r>
      <w:r>
        <w:rPr>
          <w:rFonts w:ascii="Times New Roman" w:hAnsi="Times New Roman" w:cs="Times New Roman"/>
          <w:sz w:val="24"/>
          <w:szCs w:val="20"/>
        </w:rPr>
        <w:t xml:space="preserve"> Fr. et d’isoler quelques souches locales en vue d’une expérimentation, </w:t>
      </w:r>
      <w:r w:rsidR="00B24B38">
        <w:rPr>
          <w:rFonts w:ascii="Times New Roman" w:hAnsi="Times New Roman" w:cs="Times New Roman"/>
          <w:sz w:val="24"/>
          <w:szCs w:val="20"/>
        </w:rPr>
        <w:t>il n’y a</w:t>
      </w:r>
      <w:r>
        <w:rPr>
          <w:rFonts w:ascii="Times New Roman" w:hAnsi="Times New Roman" w:cs="Times New Roman"/>
          <w:sz w:val="24"/>
          <w:szCs w:val="20"/>
        </w:rPr>
        <w:t xml:space="preserve"> pas des calculs statistiques approfondis vu le nombre limité des substrats à expérimenter et </w:t>
      </w:r>
      <w:r>
        <w:rPr>
          <w:rFonts w:ascii="Times New Roman" w:hAnsi="Times New Roman" w:cs="Times New Roman"/>
          <w:sz w:val="24"/>
          <w:szCs w:val="20"/>
        </w:rPr>
        <w:lastRenderedPageBreak/>
        <w:t>surtout du temps qui nous est imparti. C’est pour cette raison que nous nous limiterons à des calculs du rendement afin d</w:t>
      </w:r>
      <w:r w:rsidR="00E25C60">
        <w:rPr>
          <w:rFonts w:ascii="Times New Roman" w:hAnsi="Times New Roman" w:cs="Times New Roman"/>
          <w:sz w:val="24"/>
          <w:szCs w:val="20"/>
        </w:rPr>
        <w:t>e voir si l’expérimentation a du</w:t>
      </w:r>
      <w:r>
        <w:rPr>
          <w:rFonts w:ascii="Times New Roman" w:hAnsi="Times New Roman" w:cs="Times New Roman"/>
          <w:sz w:val="24"/>
          <w:szCs w:val="20"/>
        </w:rPr>
        <w:t xml:space="preserve"> succès pour envisager des calculs statistiques dans l’étude ultérieure.</w:t>
      </w:r>
      <w:r w:rsidR="00A15779">
        <w:rPr>
          <w:rFonts w:ascii="Times New Roman" w:hAnsi="Times New Roman" w:cs="Times New Roman"/>
          <w:sz w:val="24"/>
          <w:szCs w:val="20"/>
        </w:rPr>
        <w:t xml:space="preserve"> Nous </w:t>
      </w:r>
      <w:r w:rsidR="00B24B38">
        <w:rPr>
          <w:rFonts w:ascii="Times New Roman" w:hAnsi="Times New Roman" w:cs="Times New Roman"/>
          <w:sz w:val="24"/>
          <w:szCs w:val="20"/>
        </w:rPr>
        <w:t>avons utilisé</w:t>
      </w:r>
      <w:r w:rsidR="00A15779">
        <w:rPr>
          <w:rFonts w:ascii="Times New Roman" w:hAnsi="Times New Roman" w:cs="Times New Roman"/>
          <w:sz w:val="24"/>
          <w:szCs w:val="20"/>
        </w:rPr>
        <w:t xml:space="preserve"> le logiciel R pour le calcul de la</w:t>
      </w:r>
      <w:r w:rsidR="00720B30">
        <w:rPr>
          <w:rFonts w:ascii="Times New Roman" w:hAnsi="Times New Roman" w:cs="Times New Roman"/>
          <w:sz w:val="24"/>
          <w:szCs w:val="20"/>
        </w:rPr>
        <w:t xml:space="preserve"> différence entre les</w:t>
      </w:r>
      <w:r w:rsidR="00A15779">
        <w:rPr>
          <w:rFonts w:ascii="Times New Roman" w:hAnsi="Times New Roman" w:cs="Times New Roman"/>
          <w:sz w:val="24"/>
          <w:szCs w:val="20"/>
        </w:rPr>
        <w:t xml:space="preserve"> moyenne</w:t>
      </w:r>
      <w:r w:rsidR="00720B30">
        <w:rPr>
          <w:rFonts w:ascii="Times New Roman" w:hAnsi="Times New Roman" w:cs="Times New Roman"/>
          <w:sz w:val="24"/>
          <w:szCs w:val="20"/>
        </w:rPr>
        <w:t>s</w:t>
      </w:r>
      <w:r w:rsidR="00A15779">
        <w:rPr>
          <w:rFonts w:ascii="Times New Roman" w:hAnsi="Times New Roman" w:cs="Times New Roman"/>
          <w:sz w:val="24"/>
          <w:szCs w:val="20"/>
        </w:rPr>
        <w:t xml:space="preserve"> par</w:t>
      </w:r>
      <w:r w:rsidR="00D41A68">
        <w:rPr>
          <w:rFonts w:ascii="Times New Roman" w:hAnsi="Times New Roman" w:cs="Times New Roman"/>
          <w:sz w:val="24"/>
          <w:szCs w:val="20"/>
        </w:rPr>
        <w:t xml:space="preserve"> l’</w:t>
      </w:r>
      <w:r w:rsidR="00A15779">
        <w:rPr>
          <w:rFonts w:ascii="Times New Roman" w:hAnsi="Times New Roman" w:cs="Times New Roman"/>
          <w:sz w:val="24"/>
          <w:szCs w:val="20"/>
        </w:rPr>
        <w:t>ANOVA</w:t>
      </w:r>
      <w:r w:rsidR="00B24B38">
        <w:rPr>
          <w:rFonts w:ascii="Times New Roman" w:hAnsi="Times New Roman" w:cs="Times New Roman"/>
          <w:sz w:val="24"/>
          <w:szCs w:val="20"/>
        </w:rPr>
        <w:t xml:space="preserve"> ainsi que le logiciel PAST</w:t>
      </w:r>
      <w:r w:rsidR="00130DD3">
        <w:rPr>
          <w:rFonts w:ascii="Times New Roman" w:hAnsi="Times New Roman" w:cs="Times New Roman"/>
          <w:sz w:val="24"/>
          <w:szCs w:val="20"/>
        </w:rPr>
        <w:t>.</w:t>
      </w:r>
    </w:p>
    <w:p w:rsidR="00661EDD" w:rsidRDefault="00661EDD" w:rsidP="00C60587">
      <w:pPr>
        <w:autoSpaceDE w:val="0"/>
        <w:autoSpaceDN w:val="0"/>
        <w:adjustRightInd w:val="0"/>
        <w:spacing w:after="0" w:line="360" w:lineRule="auto"/>
        <w:jc w:val="both"/>
        <w:rPr>
          <w:rFonts w:ascii="Times New Roman" w:hAnsi="Times New Roman" w:cs="Times New Roman"/>
          <w:sz w:val="24"/>
          <w:szCs w:val="20"/>
        </w:rPr>
      </w:pPr>
    </w:p>
    <w:p w:rsidR="00BA139D" w:rsidRDefault="00BA139D" w:rsidP="00C60587">
      <w:pPr>
        <w:autoSpaceDE w:val="0"/>
        <w:autoSpaceDN w:val="0"/>
        <w:adjustRightInd w:val="0"/>
        <w:spacing w:after="0" w:line="360" w:lineRule="auto"/>
        <w:jc w:val="both"/>
        <w:rPr>
          <w:rFonts w:ascii="Times New Roman" w:hAnsi="Times New Roman" w:cs="Times New Roman"/>
          <w:sz w:val="24"/>
          <w:szCs w:val="20"/>
        </w:rPr>
      </w:pPr>
    </w:p>
    <w:p w:rsidR="00BA139D" w:rsidRDefault="00BA139D" w:rsidP="00C60587">
      <w:pPr>
        <w:autoSpaceDE w:val="0"/>
        <w:autoSpaceDN w:val="0"/>
        <w:adjustRightInd w:val="0"/>
        <w:spacing w:after="0" w:line="360" w:lineRule="auto"/>
        <w:jc w:val="both"/>
        <w:rPr>
          <w:rFonts w:ascii="Times New Roman" w:hAnsi="Times New Roman" w:cs="Times New Roman"/>
          <w:sz w:val="24"/>
          <w:szCs w:val="20"/>
        </w:rPr>
      </w:pPr>
    </w:p>
    <w:p w:rsidR="00BA139D" w:rsidRDefault="00BA139D"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C83262" w:rsidRDefault="00C83262" w:rsidP="00C60587">
      <w:pPr>
        <w:autoSpaceDE w:val="0"/>
        <w:autoSpaceDN w:val="0"/>
        <w:adjustRightInd w:val="0"/>
        <w:spacing w:after="0" w:line="360" w:lineRule="auto"/>
        <w:jc w:val="both"/>
        <w:rPr>
          <w:rFonts w:ascii="Times New Roman" w:hAnsi="Times New Roman" w:cs="Times New Roman"/>
          <w:sz w:val="24"/>
          <w:szCs w:val="20"/>
        </w:rPr>
      </w:pPr>
    </w:p>
    <w:p w:rsidR="00BA139D" w:rsidRDefault="00BA139D" w:rsidP="00C60587">
      <w:pPr>
        <w:autoSpaceDE w:val="0"/>
        <w:autoSpaceDN w:val="0"/>
        <w:adjustRightInd w:val="0"/>
        <w:spacing w:after="0" w:line="360" w:lineRule="auto"/>
        <w:jc w:val="both"/>
        <w:rPr>
          <w:rFonts w:ascii="Times New Roman" w:hAnsi="Times New Roman" w:cs="Times New Roman"/>
          <w:sz w:val="24"/>
          <w:szCs w:val="20"/>
        </w:rPr>
      </w:pPr>
    </w:p>
    <w:p w:rsidR="00BA139D" w:rsidRDefault="00BA139D" w:rsidP="00C60587">
      <w:pPr>
        <w:autoSpaceDE w:val="0"/>
        <w:autoSpaceDN w:val="0"/>
        <w:adjustRightInd w:val="0"/>
        <w:spacing w:after="0" w:line="360" w:lineRule="auto"/>
        <w:jc w:val="both"/>
        <w:rPr>
          <w:rFonts w:ascii="Times New Roman" w:hAnsi="Times New Roman" w:cs="Times New Roman"/>
          <w:sz w:val="24"/>
          <w:szCs w:val="20"/>
        </w:rPr>
      </w:pPr>
    </w:p>
    <w:p w:rsidR="00BA139D" w:rsidRDefault="00BA139D" w:rsidP="00C60587">
      <w:pPr>
        <w:autoSpaceDE w:val="0"/>
        <w:autoSpaceDN w:val="0"/>
        <w:adjustRightInd w:val="0"/>
        <w:spacing w:after="0" w:line="360" w:lineRule="auto"/>
        <w:jc w:val="both"/>
        <w:rPr>
          <w:rFonts w:ascii="Times New Roman" w:hAnsi="Times New Roman" w:cs="Times New Roman"/>
          <w:sz w:val="24"/>
          <w:szCs w:val="20"/>
        </w:rPr>
      </w:pPr>
    </w:p>
    <w:p w:rsidR="001E3A4A" w:rsidRDefault="001E3A4A" w:rsidP="00C60587">
      <w:pPr>
        <w:autoSpaceDE w:val="0"/>
        <w:autoSpaceDN w:val="0"/>
        <w:adjustRightInd w:val="0"/>
        <w:spacing w:after="0" w:line="360" w:lineRule="auto"/>
        <w:jc w:val="both"/>
        <w:rPr>
          <w:rFonts w:ascii="Times New Roman" w:hAnsi="Times New Roman" w:cs="Times New Roman"/>
          <w:sz w:val="24"/>
          <w:szCs w:val="20"/>
        </w:rPr>
      </w:pPr>
    </w:p>
    <w:p w:rsidR="001E3A4A" w:rsidRDefault="001E3A4A" w:rsidP="00C60587">
      <w:pPr>
        <w:autoSpaceDE w:val="0"/>
        <w:autoSpaceDN w:val="0"/>
        <w:adjustRightInd w:val="0"/>
        <w:spacing w:after="0" w:line="360" w:lineRule="auto"/>
        <w:jc w:val="both"/>
        <w:rPr>
          <w:rFonts w:ascii="Times New Roman" w:hAnsi="Times New Roman" w:cs="Times New Roman"/>
          <w:sz w:val="24"/>
          <w:szCs w:val="20"/>
        </w:rPr>
      </w:pPr>
    </w:p>
    <w:p w:rsidR="001E3A4A" w:rsidRDefault="001E3A4A" w:rsidP="00C60587">
      <w:pPr>
        <w:autoSpaceDE w:val="0"/>
        <w:autoSpaceDN w:val="0"/>
        <w:adjustRightInd w:val="0"/>
        <w:spacing w:after="0" w:line="360" w:lineRule="auto"/>
        <w:jc w:val="both"/>
        <w:rPr>
          <w:rFonts w:ascii="Times New Roman" w:hAnsi="Times New Roman" w:cs="Times New Roman"/>
          <w:sz w:val="24"/>
          <w:szCs w:val="20"/>
        </w:rPr>
      </w:pPr>
    </w:p>
    <w:p w:rsidR="00B37BA2" w:rsidRPr="00C77123" w:rsidRDefault="00C77123" w:rsidP="00C77123">
      <w:pPr>
        <w:pStyle w:val="Titre1"/>
        <w:jc w:val="center"/>
        <w:rPr>
          <w:rFonts w:ascii="Times New Roman" w:hAnsi="Times New Roman" w:cs="Times New Roman"/>
          <w:color w:val="000000" w:themeColor="text1"/>
        </w:rPr>
      </w:pPr>
      <w:bookmarkStart w:id="119" w:name="_Toc426979025"/>
      <w:bookmarkStart w:id="120" w:name="_Toc427057018"/>
      <w:bookmarkStart w:id="121" w:name="_Toc427060902"/>
      <w:r w:rsidRPr="00C77123">
        <w:rPr>
          <w:rFonts w:ascii="Times New Roman" w:hAnsi="Times New Roman" w:cs="Times New Roman"/>
          <w:color w:val="000000" w:themeColor="text1"/>
        </w:rPr>
        <w:lastRenderedPageBreak/>
        <w:t>CHAPITRE IV</w:t>
      </w:r>
      <w:r w:rsidR="00B37BA2" w:rsidRPr="00C77123">
        <w:rPr>
          <w:rFonts w:ascii="Times New Roman" w:hAnsi="Times New Roman" w:cs="Times New Roman"/>
          <w:color w:val="000000" w:themeColor="text1"/>
        </w:rPr>
        <w:t> : RESULTAT</w:t>
      </w:r>
      <w:r w:rsidR="00A241D1" w:rsidRPr="00C77123">
        <w:rPr>
          <w:rFonts w:ascii="Times New Roman" w:hAnsi="Times New Roman" w:cs="Times New Roman"/>
          <w:color w:val="000000" w:themeColor="text1"/>
        </w:rPr>
        <w:t>S</w:t>
      </w:r>
      <w:bookmarkEnd w:id="119"/>
      <w:bookmarkEnd w:id="120"/>
      <w:bookmarkEnd w:id="121"/>
    </w:p>
    <w:p w:rsidR="00C77123" w:rsidRPr="00767A6F" w:rsidRDefault="00C77123" w:rsidP="00B37BA2">
      <w:pPr>
        <w:jc w:val="center"/>
        <w:rPr>
          <w:rFonts w:ascii="Times New Roman" w:hAnsi="Times New Roman" w:cs="Times New Roman"/>
          <w:b/>
          <w:sz w:val="28"/>
        </w:rPr>
      </w:pPr>
    </w:p>
    <w:p w:rsidR="00B37BA2" w:rsidRDefault="00F82BBC" w:rsidP="00B37BA2">
      <w:pPr>
        <w:rPr>
          <w:rFonts w:ascii="Times New Roman" w:hAnsi="Times New Roman" w:cs="Times New Roman"/>
          <w:sz w:val="24"/>
        </w:rPr>
      </w:pPr>
      <w:r>
        <w:rPr>
          <w:rFonts w:ascii="Times New Roman" w:hAnsi="Times New Roman" w:cs="Times New Roman"/>
          <w:sz w:val="24"/>
        </w:rPr>
        <w:t>A</w:t>
      </w:r>
      <w:r w:rsidR="00B37BA2" w:rsidRPr="007E2F1F">
        <w:rPr>
          <w:rFonts w:ascii="Times New Roman" w:hAnsi="Times New Roman" w:cs="Times New Roman"/>
          <w:sz w:val="24"/>
        </w:rPr>
        <w:t>u total</w:t>
      </w:r>
      <w:r w:rsidR="00DF00BF">
        <w:rPr>
          <w:rFonts w:ascii="Times New Roman" w:hAnsi="Times New Roman" w:cs="Times New Roman"/>
          <w:sz w:val="24"/>
        </w:rPr>
        <w:t>,</w:t>
      </w:r>
      <w:r w:rsidR="00B37BA2" w:rsidRPr="007E2F1F">
        <w:rPr>
          <w:rFonts w:ascii="Times New Roman" w:hAnsi="Times New Roman" w:cs="Times New Roman"/>
          <w:sz w:val="24"/>
        </w:rPr>
        <w:t xml:space="preserve"> 100 containers de bambou</w:t>
      </w:r>
      <w:r w:rsidR="006651C4">
        <w:rPr>
          <w:rFonts w:ascii="Times New Roman" w:hAnsi="Times New Roman" w:cs="Times New Roman"/>
          <w:sz w:val="24"/>
        </w:rPr>
        <w:t xml:space="preserve"> remplis de sciure de bois</w:t>
      </w:r>
      <w:r w:rsidR="00DF00BF">
        <w:rPr>
          <w:rFonts w:ascii="Times New Roman" w:hAnsi="Times New Roman" w:cs="Times New Roman"/>
          <w:sz w:val="24"/>
        </w:rPr>
        <w:t xml:space="preserve"> ont été lardés</w:t>
      </w:r>
      <w:r w:rsidR="006651C4">
        <w:rPr>
          <w:rFonts w:ascii="Times New Roman" w:hAnsi="Times New Roman" w:cs="Times New Roman"/>
          <w:sz w:val="24"/>
        </w:rPr>
        <w:t xml:space="preserve"> comme substrat de base</w:t>
      </w:r>
      <w:r w:rsidR="00B37BA2" w:rsidRPr="007E2F1F">
        <w:rPr>
          <w:rFonts w:ascii="Times New Roman" w:hAnsi="Times New Roman" w:cs="Times New Roman"/>
          <w:sz w:val="24"/>
        </w:rPr>
        <w:t xml:space="preserve"> et 9 rondins de bois dont 4</w:t>
      </w:r>
      <w:r w:rsidR="00DF00BF">
        <w:rPr>
          <w:rFonts w:ascii="Times New Roman" w:hAnsi="Times New Roman" w:cs="Times New Roman"/>
          <w:sz w:val="24"/>
        </w:rPr>
        <w:t xml:space="preserve"> à bois dur</w:t>
      </w:r>
      <w:r w:rsidR="00B37BA2">
        <w:rPr>
          <w:rFonts w:ascii="Times New Roman" w:hAnsi="Times New Roman" w:cs="Times New Roman"/>
          <w:sz w:val="24"/>
        </w:rPr>
        <w:t xml:space="preserve"> et 5 à bois tendre</w:t>
      </w:r>
      <w:r w:rsidR="00B37BA2" w:rsidRPr="007E2F1F">
        <w:rPr>
          <w:rFonts w:ascii="Times New Roman" w:hAnsi="Times New Roman" w:cs="Times New Roman"/>
          <w:sz w:val="24"/>
        </w:rPr>
        <w:t>. Ces différents résultats sont présentés comme suit :</w:t>
      </w:r>
    </w:p>
    <w:p w:rsidR="000A5CBB" w:rsidRPr="00C77123" w:rsidRDefault="006651C4" w:rsidP="00B31FF1">
      <w:pPr>
        <w:pStyle w:val="Titre2"/>
        <w:numPr>
          <w:ilvl w:val="1"/>
          <w:numId w:val="34"/>
        </w:numPr>
        <w:rPr>
          <w:rFonts w:ascii="Times New Roman" w:hAnsi="Times New Roman" w:cs="Times New Roman"/>
          <w:color w:val="000000" w:themeColor="text1"/>
          <w:sz w:val="24"/>
        </w:rPr>
      </w:pPr>
      <w:bookmarkStart w:id="122" w:name="_Toc426979026"/>
      <w:bookmarkStart w:id="123" w:name="_Toc427057019"/>
      <w:bookmarkStart w:id="124" w:name="_Toc427060903"/>
      <w:r w:rsidRPr="00C77123">
        <w:rPr>
          <w:rFonts w:ascii="Times New Roman" w:hAnsi="Times New Roman" w:cs="Times New Roman"/>
          <w:color w:val="000000" w:themeColor="text1"/>
          <w:sz w:val="24"/>
        </w:rPr>
        <w:t>Production des blancs de semis</w:t>
      </w:r>
      <w:bookmarkEnd w:id="122"/>
      <w:bookmarkEnd w:id="123"/>
      <w:bookmarkEnd w:id="124"/>
    </w:p>
    <w:p w:rsidR="00EC54CF" w:rsidRPr="00EC54CF" w:rsidRDefault="00EC54CF" w:rsidP="00EC54CF">
      <w:pPr>
        <w:pStyle w:val="Paragraphedeliste"/>
        <w:ind w:left="1080"/>
        <w:rPr>
          <w:rFonts w:ascii="Times New Roman" w:hAnsi="Times New Roman" w:cs="Times New Roman"/>
          <w:b/>
          <w:sz w:val="24"/>
        </w:rPr>
      </w:pPr>
    </w:p>
    <w:p w:rsidR="001522C3" w:rsidRDefault="001522C3" w:rsidP="000A5CBB">
      <w:pPr>
        <w:rPr>
          <w:rFonts w:ascii="Times New Roman" w:hAnsi="Times New Roman" w:cs="Times New Roman"/>
          <w:sz w:val="24"/>
        </w:rPr>
      </w:pPr>
      <w:r>
        <w:rPr>
          <w:rFonts w:ascii="Times New Roman" w:hAnsi="Times New Roman" w:cs="Times New Roman"/>
          <w:sz w:val="24"/>
        </w:rPr>
        <w:t xml:space="preserve">Le temps d’envahissement des mycéliums de la souche (9994) sur substrats à base de riz paddy et de riz blanc est consigné dans </w:t>
      </w:r>
      <w:r w:rsidR="00B07DE9">
        <w:rPr>
          <w:rFonts w:ascii="Times New Roman" w:hAnsi="Times New Roman" w:cs="Times New Roman"/>
          <w:sz w:val="24"/>
        </w:rPr>
        <w:t>le tableau 2</w:t>
      </w:r>
      <w:r>
        <w:rPr>
          <w:rFonts w:ascii="Times New Roman" w:hAnsi="Times New Roman" w:cs="Times New Roman"/>
          <w:sz w:val="24"/>
        </w:rPr>
        <w:t xml:space="preserve">. </w:t>
      </w:r>
    </w:p>
    <w:p w:rsidR="001522C3" w:rsidRDefault="001522C3" w:rsidP="000A5CBB">
      <w:pPr>
        <w:rPr>
          <w:noProof/>
          <w:lang w:eastAsia="fr-FR"/>
        </w:rPr>
      </w:pPr>
    </w:p>
    <w:p w:rsidR="00B07DE9" w:rsidRPr="00B07DE9" w:rsidRDefault="00B07DE9" w:rsidP="000A5CBB">
      <w:pPr>
        <w:rPr>
          <w:rFonts w:ascii="Times New Roman" w:hAnsi="Times New Roman" w:cs="Times New Roman"/>
          <w:noProof/>
          <w:lang w:eastAsia="fr-FR"/>
        </w:rPr>
      </w:pPr>
      <w:r w:rsidRPr="00B07DE9">
        <w:rPr>
          <w:rFonts w:ascii="Times New Roman" w:hAnsi="Times New Roman" w:cs="Times New Roman"/>
          <w:noProof/>
          <w:sz w:val="24"/>
          <w:lang w:eastAsia="fr-FR"/>
        </w:rPr>
        <w:t xml:space="preserve">Tableau 2 : </w:t>
      </w:r>
      <w:r>
        <w:rPr>
          <w:rFonts w:ascii="Times New Roman" w:hAnsi="Times New Roman" w:cs="Times New Roman"/>
          <w:noProof/>
          <w:sz w:val="24"/>
          <w:lang w:eastAsia="fr-FR"/>
        </w:rPr>
        <w:t>Temps d’incubation des substrats de semis</w:t>
      </w:r>
    </w:p>
    <w:tbl>
      <w:tblPr>
        <w:tblStyle w:val="Ombrageclair1"/>
        <w:tblW w:w="0" w:type="auto"/>
        <w:jc w:val="center"/>
        <w:tblLook w:val="04A0"/>
      </w:tblPr>
      <w:tblGrid>
        <w:gridCol w:w="2291"/>
        <w:gridCol w:w="2291"/>
        <w:gridCol w:w="2292"/>
        <w:gridCol w:w="2292"/>
      </w:tblGrid>
      <w:tr w:rsidR="00B07DE9" w:rsidTr="00DF00BF">
        <w:trPr>
          <w:cnfStyle w:val="100000000000"/>
          <w:jc w:val="center"/>
        </w:trPr>
        <w:tc>
          <w:tcPr>
            <w:cnfStyle w:val="001000000000"/>
            <w:tcW w:w="2291" w:type="dxa"/>
          </w:tcPr>
          <w:p w:rsidR="00B07DE9" w:rsidRPr="00B07DE9" w:rsidRDefault="00B07DE9" w:rsidP="00B07DE9">
            <w:pPr>
              <w:jc w:val="both"/>
              <w:rPr>
                <w:rFonts w:ascii="Times New Roman" w:hAnsi="Times New Roman" w:cs="Times New Roman"/>
                <w:noProof/>
                <w:sz w:val="24"/>
                <w:lang w:eastAsia="fr-FR"/>
              </w:rPr>
            </w:pPr>
            <w:r w:rsidRPr="00B07DE9">
              <w:rPr>
                <w:rFonts w:ascii="Times New Roman" w:hAnsi="Times New Roman" w:cs="Times New Roman"/>
                <w:noProof/>
                <w:sz w:val="24"/>
                <w:lang w:eastAsia="fr-FR"/>
              </w:rPr>
              <w:t>Substrat</w:t>
            </w:r>
          </w:p>
        </w:tc>
        <w:tc>
          <w:tcPr>
            <w:tcW w:w="2291" w:type="dxa"/>
          </w:tcPr>
          <w:p w:rsidR="00B07DE9" w:rsidRPr="00B07DE9" w:rsidRDefault="00B07DE9" w:rsidP="00124FFA">
            <w:pPr>
              <w:jc w:val="center"/>
              <w:cnfStyle w:val="100000000000"/>
              <w:rPr>
                <w:rFonts w:ascii="Times New Roman" w:hAnsi="Times New Roman" w:cs="Times New Roman"/>
                <w:noProof/>
                <w:sz w:val="24"/>
                <w:lang w:eastAsia="fr-FR"/>
              </w:rPr>
            </w:pPr>
            <w:r w:rsidRPr="00B07DE9">
              <w:rPr>
                <w:rFonts w:ascii="Times New Roman" w:hAnsi="Times New Roman" w:cs="Times New Roman"/>
                <w:noProof/>
                <w:sz w:val="24"/>
                <w:lang w:eastAsia="fr-FR"/>
              </w:rPr>
              <w:t>Date d’in</w:t>
            </w:r>
            <w:r w:rsidR="00124FFA">
              <w:rPr>
                <w:rFonts w:ascii="Times New Roman" w:hAnsi="Times New Roman" w:cs="Times New Roman"/>
                <w:noProof/>
                <w:sz w:val="24"/>
                <w:lang w:eastAsia="fr-FR"/>
              </w:rPr>
              <w:t>oculation</w:t>
            </w:r>
          </w:p>
        </w:tc>
        <w:tc>
          <w:tcPr>
            <w:tcW w:w="2292" w:type="dxa"/>
          </w:tcPr>
          <w:p w:rsidR="00B07DE9" w:rsidRPr="00B07DE9" w:rsidRDefault="00B07DE9" w:rsidP="00B07DE9">
            <w:pPr>
              <w:jc w:val="center"/>
              <w:cnfStyle w:val="100000000000"/>
              <w:rPr>
                <w:rFonts w:ascii="Times New Roman" w:hAnsi="Times New Roman" w:cs="Times New Roman"/>
                <w:noProof/>
                <w:sz w:val="24"/>
                <w:lang w:eastAsia="fr-FR"/>
              </w:rPr>
            </w:pPr>
            <w:r w:rsidRPr="00B07DE9">
              <w:rPr>
                <w:rFonts w:ascii="Times New Roman" w:hAnsi="Times New Roman" w:cs="Times New Roman"/>
                <w:noProof/>
                <w:sz w:val="24"/>
                <w:lang w:eastAsia="fr-FR"/>
              </w:rPr>
              <w:t>D’ate d’envahissement des mycéliums</w:t>
            </w:r>
          </w:p>
        </w:tc>
        <w:tc>
          <w:tcPr>
            <w:tcW w:w="2292" w:type="dxa"/>
          </w:tcPr>
          <w:p w:rsidR="00B07DE9" w:rsidRPr="00B07DE9" w:rsidRDefault="00B07DE9" w:rsidP="00B07DE9">
            <w:pPr>
              <w:jc w:val="center"/>
              <w:cnfStyle w:val="100000000000"/>
              <w:rPr>
                <w:rFonts w:ascii="Times New Roman" w:hAnsi="Times New Roman" w:cs="Times New Roman"/>
                <w:noProof/>
                <w:sz w:val="24"/>
                <w:lang w:eastAsia="fr-FR"/>
              </w:rPr>
            </w:pPr>
            <w:r w:rsidRPr="00B07DE9">
              <w:rPr>
                <w:rFonts w:ascii="Times New Roman" w:hAnsi="Times New Roman" w:cs="Times New Roman"/>
                <w:noProof/>
                <w:sz w:val="24"/>
                <w:lang w:eastAsia="fr-FR"/>
              </w:rPr>
              <w:t>Durée d’incubation (en jours)</w:t>
            </w:r>
          </w:p>
        </w:tc>
      </w:tr>
      <w:tr w:rsidR="00B07DE9" w:rsidTr="00DF00BF">
        <w:trPr>
          <w:cnfStyle w:val="000000100000"/>
          <w:jc w:val="center"/>
        </w:trPr>
        <w:tc>
          <w:tcPr>
            <w:cnfStyle w:val="001000000000"/>
            <w:tcW w:w="2291" w:type="dxa"/>
          </w:tcPr>
          <w:p w:rsidR="00B07DE9" w:rsidRPr="00B07DE9" w:rsidRDefault="00B07DE9" w:rsidP="00B07DE9">
            <w:pPr>
              <w:jc w:val="both"/>
              <w:rPr>
                <w:rFonts w:ascii="Times New Roman" w:hAnsi="Times New Roman" w:cs="Times New Roman"/>
                <w:noProof/>
                <w:sz w:val="24"/>
                <w:lang w:eastAsia="fr-FR"/>
              </w:rPr>
            </w:pPr>
            <w:r w:rsidRPr="00B07DE9">
              <w:rPr>
                <w:rFonts w:ascii="Times New Roman" w:hAnsi="Times New Roman" w:cs="Times New Roman"/>
                <w:noProof/>
                <w:sz w:val="24"/>
                <w:lang w:eastAsia="fr-FR"/>
              </w:rPr>
              <w:t>Riz paddy</w:t>
            </w:r>
          </w:p>
        </w:tc>
        <w:tc>
          <w:tcPr>
            <w:tcW w:w="2291" w:type="dxa"/>
          </w:tcPr>
          <w:p w:rsidR="00B07DE9" w:rsidRPr="00B07DE9" w:rsidRDefault="00B07DE9" w:rsidP="00B07DE9">
            <w:pPr>
              <w:jc w:val="center"/>
              <w:cnfStyle w:val="000000100000"/>
              <w:rPr>
                <w:rFonts w:ascii="Times New Roman" w:hAnsi="Times New Roman" w:cs="Times New Roman"/>
                <w:noProof/>
                <w:sz w:val="24"/>
                <w:lang w:eastAsia="fr-FR"/>
              </w:rPr>
            </w:pPr>
            <w:r w:rsidRPr="00B07DE9">
              <w:rPr>
                <w:rFonts w:ascii="Times New Roman" w:hAnsi="Times New Roman" w:cs="Times New Roman"/>
                <w:noProof/>
                <w:sz w:val="24"/>
                <w:lang w:eastAsia="fr-FR"/>
              </w:rPr>
              <w:t>27/01/2015</w:t>
            </w:r>
          </w:p>
        </w:tc>
        <w:tc>
          <w:tcPr>
            <w:tcW w:w="2292" w:type="dxa"/>
          </w:tcPr>
          <w:p w:rsidR="00B07DE9" w:rsidRPr="00B07DE9" w:rsidRDefault="00B07DE9" w:rsidP="00B07DE9">
            <w:pPr>
              <w:jc w:val="center"/>
              <w:cnfStyle w:val="000000100000"/>
              <w:rPr>
                <w:rFonts w:ascii="Times New Roman" w:hAnsi="Times New Roman" w:cs="Times New Roman"/>
                <w:noProof/>
                <w:sz w:val="24"/>
                <w:lang w:eastAsia="fr-FR"/>
              </w:rPr>
            </w:pPr>
            <w:r w:rsidRPr="00B07DE9">
              <w:rPr>
                <w:rFonts w:ascii="Times New Roman" w:hAnsi="Times New Roman" w:cs="Times New Roman"/>
                <w:noProof/>
                <w:sz w:val="24"/>
                <w:lang w:eastAsia="fr-FR"/>
              </w:rPr>
              <w:t>08/02/2015</w:t>
            </w:r>
          </w:p>
        </w:tc>
        <w:tc>
          <w:tcPr>
            <w:tcW w:w="2292" w:type="dxa"/>
          </w:tcPr>
          <w:p w:rsidR="00B07DE9" w:rsidRPr="00B07DE9" w:rsidRDefault="00B07DE9" w:rsidP="00B07DE9">
            <w:pPr>
              <w:jc w:val="center"/>
              <w:cnfStyle w:val="000000100000"/>
              <w:rPr>
                <w:rFonts w:ascii="Times New Roman" w:hAnsi="Times New Roman" w:cs="Times New Roman"/>
                <w:noProof/>
                <w:sz w:val="24"/>
                <w:lang w:eastAsia="fr-FR"/>
              </w:rPr>
            </w:pPr>
            <w:r w:rsidRPr="00B07DE9">
              <w:rPr>
                <w:rFonts w:ascii="Times New Roman" w:hAnsi="Times New Roman" w:cs="Times New Roman"/>
                <w:noProof/>
                <w:sz w:val="24"/>
                <w:lang w:eastAsia="fr-FR"/>
              </w:rPr>
              <w:t>15</w:t>
            </w:r>
          </w:p>
        </w:tc>
      </w:tr>
      <w:tr w:rsidR="00B07DE9" w:rsidTr="00DF00BF">
        <w:trPr>
          <w:jc w:val="center"/>
        </w:trPr>
        <w:tc>
          <w:tcPr>
            <w:cnfStyle w:val="001000000000"/>
            <w:tcW w:w="2291" w:type="dxa"/>
          </w:tcPr>
          <w:p w:rsidR="00B07DE9" w:rsidRPr="00B07DE9" w:rsidRDefault="00B07DE9" w:rsidP="00B07DE9">
            <w:pPr>
              <w:jc w:val="both"/>
              <w:rPr>
                <w:rFonts w:ascii="Times New Roman" w:hAnsi="Times New Roman" w:cs="Times New Roman"/>
                <w:noProof/>
                <w:sz w:val="24"/>
                <w:lang w:eastAsia="fr-FR"/>
              </w:rPr>
            </w:pPr>
            <w:r w:rsidRPr="00B07DE9">
              <w:rPr>
                <w:rFonts w:ascii="Times New Roman" w:hAnsi="Times New Roman" w:cs="Times New Roman"/>
                <w:noProof/>
                <w:sz w:val="24"/>
                <w:lang w:eastAsia="fr-FR"/>
              </w:rPr>
              <w:t>Riz blanc</w:t>
            </w:r>
          </w:p>
        </w:tc>
        <w:tc>
          <w:tcPr>
            <w:tcW w:w="2291" w:type="dxa"/>
          </w:tcPr>
          <w:p w:rsidR="00B07DE9" w:rsidRPr="00B07DE9" w:rsidRDefault="00B07DE9" w:rsidP="00B07DE9">
            <w:pPr>
              <w:jc w:val="center"/>
              <w:cnfStyle w:val="000000000000"/>
              <w:rPr>
                <w:rFonts w:ascii="Times New Roman" w:hAnsi="Times New Roman" w:cs="Times New Roman"/>
                <w:noProof/>
                <w:sz w:val="24"/>
                <w:lang w:eastAsia="fr-FR"/>
              </w:rPr>
            </w:pPr>
            <w:r w:rsidRPr="00B07DE9">
              <w:rPr>
                <w:rFonts w:ascii="Times New Roman" w:hAnsi="Times New Roman" w:cs="Times New Roman"/>
                <w:noProof/>
                <w:sz w:val="24"/>
                <w:lang w:eastAsia="fr-FR"/>
              </w:rPr>
              <w:t>27/01/2015</w:t>
            </w:r>
          </w:p>
        </w:tc>
        <w:tc>
          <w:tcPr>
            <w:tcW w:w="2292" w:type="dxa"/>
          </w:tcPr>
          <w:p w:rsidR="00B07DE9" w:rsidRPr="00B07DE9" w:rsidRDefault="00B07DE9" w:rsidP="00B07DE9">
            <w:pPr>
              <w:jc w:val="center"/>
              <w:cnfStyle w:val="000000000000"/>
              <w:rPr>
                <w:rFonts w:ascii="Times New Roman" w:hAnsi="Times New Roman" w:cs="Times New Roman"/>
                <w:noProof/>
                <w:sz w:val="24"/>
                <w:lang w:eastAsia="fr-FR"/>
              </w:rPr>
            </w:pPr>
            <w:r w:rsidRPr="00B07DE9">
              <w:rPr>
                <w:rFonts w:ascii="Times New Roman" w:hAnsi="Times New Roman" w:cs="Times New Roman"/>
                <w:noProof/>
                <w:sz w:val="24"/>
                <w:lang w:eastAsia="fr-FR"/>
              </w:rPr>
              <w:t>26/02/2015</w:t>
            </w:r>
          </w:p>
        </w:tc>
        <w:tc>
          <w:tcPr>
            <w:tcW w:w="2292" w:type="dxa"/>
          </w:tcPr>
          <w:p w:rsidR="00B07DE9" w:rsidRPr="00B07DE9" w:rsidRDefault="00B07DE9" w:rsidP="00B07DE9">
            <w:pPr>
              <w:jc w:val="center"/>
              <w:cnfStyle w:val="000000000000"/>
              <w:rPr>
                <w:rFonts w:ascii="Times New Roman" w:hAnsi="Times New Roman" w:cs="Times New Roman"/>
                <w:noProof/>
                <w:sz w:val="24"/>
                <w:lang w:eastAsia="fr-FR"/>
              </w:rPr>
            </w:pPr>
            <w:r w:rsidRPr="00B07DE9">
              <w:rPr>
                <w:rFonts w:ascii="Times New Roman" w:hAnsi="Times New Roman" w:cs="Times New Roman"/>
                <w:noProof/>
                <w:sz w:val="24"/>
                <w:lang w:eastAsia="fr-FR"/>
              </w:rPr>
              <w:t>30</w:t>
            </w:r>
          </w:p>
        </w:tc>
      </w:tr>
    </w:tbl>
    <w:p w:rsidR="001522C3" w:rsidRPr="001522C3" w:rsidRDefault="001522C3" w:rsidP="000A5CBB">
      <w:pPr>
        <w:rPr>
          <w:rFonts w:ascii="Times New Roman" w:hAnsi="Times New Roman" w:cs="Times New Roman"/>
          <w:noProof/>
          <w:sz w:val="24"/>
          <w:lang w:eastAsia="fr-FR"/>
        </w:rPr>
      </w:pPr>
    </w:p>
    <w:p w:rsidR="000A5CBB" w:rsidRDefault="002E0DE4" w:rsidP="002F50BC">
      <w:pPr>
        <w:spacing w:line="360" w:lineRule="auto"/>
        <w:jc w:val="both"/>
        <w:rPr>
          <w:rFonts w:ascii="Times New Roman" w:hAnsi="Times New Roman" w:cs="Times New Roman"/>
          <w:sz w:val="24"/>
        </w:rPr>
      </w:pPr>
      <w:r>
        <w:rPr>
          <w:rFonts w:ascii="Times New Roman" w:hAnsi="Times New Roman" w:cs="Times New Roman"/>
          <w:sz w:val="24"/>
        </w:rPr>
        <w:t>De l’analyse de ce</w:t>
      </w:r>
      <w:r w:rsidR="006C2B52">
        <w:rPr>
          <w:rFonts w:ascii="Times New Roman" w:hAnsi="Times New Roman" w:cs="Times New Roman"/>
          <w:sz w:val="24"/>
        </w:rPr>
        <w:t xml:space="preserve"> tableau</w:t>
      </w:r>
      <w:r w:rsidR="001522C3">
        <w:rPr>
          <w:rFonts w:ascii="Times New Roman" w:hAnsi="Times New Roman" w:cs="Times New Roman"/>
          <w:sz w:val="24"/>
        </w:rPr>
        <w:t xml:space="preserve">, il ressort que les mycéliums ont bien envahi les supports de semis à base du riz paddy et du riz blanc, mais avec une durée d’incubation relativement courte sur le riz paddy que sur le riz blanc. Nous avons constaté que le riz blanc se colle plus vite et fait </w:t>
      </w:r>
      <w:r w:rsidR="00C95A42">
        <w:rPr>
          <w:rFonts w:ascii="Times New Roman" w:hAnsi="Times New Roman" w:cs="Times New Roman"/>
          <w:sz w:val="24"/>
        </w:rPr>
        <w:t>développer un liquide à l’intérieur de la bouteille que le riz paddy. Nous avons aussi fait un test de pureté qui consistait à prélever une petite quantité du mycélium dans chaque bouteille et d’</w:t>
      </w:r>
      <w:r w:rsidR="006021E8">
        <w:rPr>
          <w:rFonts w:ascii="Times New Roman" w:hAnsi="Times New Roman" w:cs="Times New Roman"/>
          <w:sz w:val="24"/>
        </w:rPr>
        <w:t>inoculer dans un milieu de culture dans une</w:t>
      </w:r>
      <w:r w:rsidR="00C95A42">
        <w:rPr>
          <w:rFonts w:ascii="Times New Roman" w:hAnsi="Times New Roman" w:cs="Times New Roman"/>
          <w:sz w:val="24"/>
        </w:rPr>
        <w:t xml:space="preserve"> boite de Pétri. Ces tests n’ont pas révélé des contaminations cinq jours après</w:t>
      </w:r>
      <w:r>
        <w:rPr>
          <w:rFonts w:ascii="Times New Roman" w:hAnsi="Times New Roman" w:cs="Times New Roman"/>
          <w:sz w:val="24"/>
        </w:rPr>
        <w:t> ;</w:t>
      </w:r>
      <w:r w:rsidR="00C95A42">
        <w:rPr>
          <w:rFonts w:ascii="Times New Roman" w:hAnsi="Times New Roman" w:cs="Times New Roman"/>
          <w:sz w:val="24"/>
        </w:rPr>
        <w:t xml:space="preserve"> ce qui prouve que les mycéliums se développent dans des conditions acceptables</w:t>
      </w:r>
      <w:r w:rsidR="002F50BC">
        <w:rPr>
          <w:rFonts w:ascii="Times New Roman" w:hAnsi="Times New Roman" w:cs="Times New Roman"/>
          <w:sz w:val="24"/>
        </w:rPr>
        <w:t xml:space="preserve"> et que le lardage sur les substrats de fructification </w:t>
      </w:r>
      <w:r w:rsidR="0029667E">
        <w:rPr>
          <w:rFonts w:ascii="Times New Roman" w:hAnsi="Times New Roman" w:cs="Times New Roman"/>
          <w:sz w:val="24"/>
        </w:rPr>
        <w:t>n’</w:t>
      </w:r>
      <w:r w:rsidR="00471202">
        <w:rPr>
          <w:rFonts w:ascii="Times New Roman" w:hAnsi="Times New Roman" w:cs="Times New Roman"/>
          <w:sz w:val="24"/>
        </w:rPr>
        <w:t>a</w:t>
      </w:r>
      <w:r w:rsidR="0029667E">
        <w:rPr>
          <w:rFonts w:ascii="Times New Roman" w:hAnsi="Times New Roman" w:cs="Times New Roman"/>
          <w:sz w:val="24"/>
        </w:rPr>
        <w:t xml:space="preserve"> pas</w:t>
      </w:r>
      <w:r w:rsidR="00471202">
        <w:rPr>
          <w:rFonts w:ascii="Times New Roman" w:hAnsi="Times New Roman" w:cs="Times New Roman"/>
          <w:sz w:val="24"/>
        </w:rPr>
        <w:t xml:space="preserve"> eu</w:t>
      </w:r>
      <w:r w:rsidR="0029667E">
        <w:rPr>
          <w:rFonts w:ascii="Times New Roman" w:hAnsi="Times New Roman" w:cs="Times New Roman"/>
          <w:sz w:val="24"/>
        </w:rPr>
        <w:t xml:space="preserve"> le risque de contamination</w:t>
      </w:r>
      <w:r w:rsidR="00C95A42">
        <w:rPr>
          <w:rFonts w:ascii="Times New Roman" w:hAnsi="Times New Roman" w:cs="Times New Roman"/>
          <w:sz w:val="24"/>
        </w:rPr>
        <w:t xml:space="preserve">.   </w:t>
      </w:r>
    </w:p>
    <w:p w:rsidR="00881AB5" w:rsidRDefault="00881AB5" w:rsidP="002F50BC">
      <w:pPr>
        <w:spacing w:line="360" w:lineRule="auto"/>
        <w:jc w:val="both"/>
        <w:rPr>
          <w:rFonts w:ascii="Times New Roman" w:hAnsi="Times New Roman" w:cs="Times New Roman"/>
          <w:sz w:val="24"/>
        </w:rPr>
      </w:pPr>
    </w:p>
    <w:p w:rsidR="00B37BA2" w:rsidRPr="00B31FF1" w:rsidRDefault="00EC54CF" w:rsidP="00B31FF1">
      <w:pPr>
        <w:pStyle w:val="Titre2"/>
        <w:numPr>
          <w:ilvl w:val="1"/>
          <w:numId w:val="34"/>
        </w:numPr>
        <w:rPr>
          <w:rFonts w:ascii="Times New Roman" w:hAnsi="Times New Roman" w:cs="Times New Roman"/>
          <w:color w:val="000000" w:themeColor="text1"/>
          <w:sz w:val="24"/>
        </w:rPr>
      </w:pPr>
      <w:bookmarkStart w:id="125" w:name="_Toc426979027"/>
      <w:bookmarkStart w:id="126" w:name="_Toc427057020"/>
      <w:bookmarkStart w:id="127" w:name="_Toc427060904"/>
      <w:r w:rsidRPr="00B31FF1">
        <w:rPr>
          <w:rFonts w:ascii="Times New Roman" w:hAnsi="Times New Roman" w:cs="Times New Roman"/>
          <w:color w:val="000000" w:themeColor="text1"/>
          <w:sz w:val="24"/>
        </w:rPr>
        <w:t>Phénologie de l’apparition des sporophores sur les supports de fructification</w:t>
      </w:r>
      <w:bookmarkEnd w:id="125"/>
      <w:bookmarkEnd w:id="126"/>
      <w:bookmarkEnd w:id="127"/>
    </w:p>
    <w:p w:rsidR="004B7E5E" w:rsidRDefault="004B7E5E" w:rsidP="004B7E5E">
      <w:pPr>
        <w:pStyle w:val="Paragraphedeliste"/>
        <w:ind w:left="1080"/>
        <w:rPr>
          <w:rFonts w:ascii="Times New Roman" w:hAnsi="Times New Roman" w:cs="Times New Roman"/>
          <w:b/>
          <w:sz w:val="24"/>
        </w:rPr>
      </w:pPr>
    </w:p>
    <w:p w:rsidR="00372E7A" w:rsidRDefault="00A47155" w:rsidP="004C3957">
      <w:pPr>
        <w:spacing w:line="360" w:lineRule="auto"/>
        <w:jc w:val="both"/>
        <w:rPr>
          <w:rFonts w:ascii="Times New Roman" w:hAnsi="Times New Roman" w:cs="Times New Roman"/>
          <w:sz w:val="24"/>
        </w:rPr>
      </w:pPr>
      <w:r>
        <w:rPr>
          <w:rFonts w:ascii="Times New Roman" w:hAnsi="Times New Roman" w:cs="Times New Roman"/>
          <w:sz w:val="24"/>
        </w:rPr>
        <w:t xml:space="preserve">Les résultats des observations phénologiques : les intervalles de temps entre la colonisation des substrats par les mycéliums (TCSM), l’apparition des premiers boutons fructifères et les premiers levées (TABL1), et les intervalles de temps entre levées (TL en jours) de la souche sur trois substrats de fructifications lors des essais sont présentés dans le tableau 2. </w:t>
      </w:r>
    </w:p>
    <w:p w:rsidR="006C2B52" w:rsidRDefault="006C2B52" w:rsidP="004C3957">
      <w:pPr>
        <w:spacing w:line="360" w:lineRule="auto"/>
        <w:jc w:val="both"/>
        <w:rPr>
          <w:rFonts w:ascii="Times New Roman" w:hAnsi="Times New Roman" w:cs="Times New Roman"/>
          <w:sz w:val="24"/>
        </w:rPr>
      </w:pPr>
    </w:p>
    <w:p w:rsidR="00F7220C" w:rsidRDefault="006C2B52" w:rsidP="00372E7A">
      <w:pPr>
        <w:rPr>
          <w:rFonts w:ascii="Times New Roman" w:hAnsi="Times New Roman" w:cs="Times New Roman"/>
          <w:sz w:val="24"/>
        </w:rPr>
      </w:pPr>
      <w:r>
        <w:rPr>
          <w:rFonts w:ascii="Times New Roman" w:hAnsi="Times New Roman" w:cs="Times New Roman"/>
          <w:sz w:val="24"/>
        </w:rPr>
        <w:t>Tableau 3</w:t>
      </w:r>
      <w:r w:rsidR="00F7220C">
        <w:rPr>
          <w:rFonts w:ascii="Times New Roman" w:hAnsi="Times New Roman" w:cs="Times New Roman"/>
          <w:sz w:val="24"/>
        </w:rPr>
        <w:t> : Temps entre l’apparition des premiers boutons fructifères et les premières levées</w:t>
      </w:r>
    </w:p>
    <w:tbl>
      <w:tblPr>
        <w:tblStyle w:val="Ombrageclair1"/>
        <w:tblW w:w="0" w:type="auto"/>
        <w:jc w:val="center"/>
        <w:tblLook w:val="04A0"/>
      </w:tblPr>
      <w:tblGrid>
        <w:gridCol w:w="2390"/>
        <w:gridCol w:w="2284"/>
        <w:gridCol w:w="2302"/>
        <w:gridCol w:w="2266"/>
      </w:tblGrid>
      <w:tr w:rsidR="00A47155" w:rsidTr="002B41D3">
        <w:trPr>
          <w:cnfStyle w:val="100000000000"/>
          <w:jc w:val="center"/>
        </w:trPr>
        <w:tc>
          <w:tcPr>
            <w:cnfStyle w:val="001000000000"/>
            <w:tcW w:w="2674" w:type="dxa"/>
          </w:tcPr>
          <w:p w:rsidR="00A47155" w:rsidRPr="00B264B7" w:rsidRDefault="00A47155" w:rsidP="00F7220C">
            <w:pPr>
              <w:rPr>
                <w:rFonts w:ascii="Times New Roman" w:hAnsi="Times New Roman" w:cs="Times New Roman"/>
                <w:sz w:val="24"/>
              </w:rPr>
            </w:pPr>
            <w:r w:rsidRPr="00B264B7">
              <w:rPr>
                <w:rFonts w:ascii="Times New Roman" w:hAnsi="Times New Roman" w:cs="Times New Roman"/>
                <w:sz w:val="24"/>
              </w:rPr>
              <w:t>Substrats</w:t>
            </w:r>
          </w:p>
        </w:tc>
        <w:tc>
          <w:tcPr>
            <w:tcW w:w="2674" w:type="dxa"/>
          </w:tcPr>
          <w:p w:rsidR="00A47155" w:rsidRPr="00B264B7" w:rsidRDefault="00A47155" w:rsidP="00F7220C">
            <w:pPr>
              <w:jc w:val="center"/>
              <w:cnfStyle w:val="100000000000"/>
              <w:rPr>
                <w:rFonts w:ascii="Times New Roman" w:hAnsi="Times New Roman" w:cs="Times New Roman"/>
                <w:sz w:val="24"/>
              </w:rPr>
            </w:pPr>
            <w:r w:rsidRPr="00B264B7">
              <w:rPr>
                <w:rFonts w:ascii="Times New Roman" w:hAnsi="Times New Roman" w:cs="Times New Roman"/>
                <w:sz w:val="24"/>
              </w:rPr>
              <w:t>TCSM (en jours)</w:t>
            </w:r>
          </w:p>
        </w:tc>
        <w:tc>
          <w:tcPr>
            <w:tcW w:w="2674" w:type="dxa"/>
          </w:tcPr>
          <w:p w:rsidR="00A47155" w:rsidRPr="00B264B7" w:rsidRDefault="00A47155" w:rsidP="00F7220C">
            <w:pPr>
              <w:jc w:val="center"/>
              <w:cnfStyle w:val="100000000000"/>
              <w:rPr>
                <w:rFonts w:ascii="Times New Roman" w:hAnsi="Times New Roman" w:cs="Times New Roman"/>
                <w:sz w:val="24"/>
              </w:rPr>
            </w:pPr>
            <w:r w:rsidRPr="00B264B7">
              <w:rPr>
                <w:rFonts w:ascii="Times New Roman" w:hAnsi="Times New Roman" w:cs="Times New Roman"/>
                <w:sz w:val="24"/>
              </w:rPr>
              <w:t>TABL1 (en jours)</w:t>
            </w:r>
          </w:p>
        </w:tc>
        <w:tc>
          <w:tcPr>
            <w:tcW w:w="2674" w:type="dxa"/>
          </w:tcPr>
          <w:p w:rsidR="00A47155" w:rsidRPr="00B264B7" w:rsidRDefault="00F7220C" w:rsidP="00F7220C">
            <w:pPr>
              <w:jc w:val="center"/>
              <w:cnfStyle w:val="100000000000"/>
              <w:rPr>
                <w:rFonts w:ascii="Times New Roman" w:hAnsi="Times New Roman" w:cs="Times New Roman"/>
                <w:sz w:val="24"/>
              </w:rPr>
            </w:pPr>
            <w:r w:rsidRPr="00B264B7">
              <w:rPr>
                <w:rFonts w:ascii="Times New Roman" w:hAnsi="Times New Roman" w:cs="Times New Roman"/>
                <w:sz w:val="24"/>
              </w:rPr>
              <w:t>TL (en jours)</w:t>
            </w:r>
          </w:p>
        </w:tc>
      </w:tr>
      <w:tr w:rsidR="00A47155" w:rsidTr="002B41D3">
        <w:trPr>
          <w:cnfStyle w:val="000000100000"/>
          <w:jc w:val="center"/>
        </w:trPr>
        <w:tc>
          <w:tcPr>
            <w:cnfStyle w:val="001000000000"/>
            <w:tcW w:w="2674" w:type="dxa"/>
          </w:tcPr>
          <w:p w:rsidR="00A47155" w:rsidRPr="00B264B7" w:rsidRDefault="00F7220C" w:rsidP="00F7220C">
            <w:pPr>
              <w:rPr>
                <w:rFonts w:ascii="Times New Roman" w:hAnsi="Times New Roman" w:cs="Times New Roman"/>
                <w:b w:val="0"/>
                <w:sz w:val="24"/>
              </w:rPr>
            </w:pPr>
            <w:r w:rsidRPr="00B264B7">
              <w:rPr>
                <w:rFonts w:ascii="Times New Roman" w:hAnsi="Times New Roman" w:cs="Times New Roman"/>
                <w:b w:val="0"/>
                <w:sz w:val="24"/>
              </w:rPr>
              <w:t>Bois tendre (</w:t>
            </w:r>
            <w:r w:rsidRPr="00B264B7">
              <w:rPr>
                <w:rFonts w:ascii="Times New Roman" w:hAnsi="Times New Roman" w:cs="Times New Roman"/>
                <w:b w:val="0"/>
                <w:i/>
                <w:iCs/>
                <w:sz w:val="24"/>
                <w:szCs w:val="24"/>
              </w:rPr>
              <w:t>Lannea welwitschii</w:t>
            </w:r>
            <w:r w:rsidRPr="00B264B7">
              <w:rPr>
                <w:rFonts w:ascii="Times New Roman" w:hAnsi="Times New Roman" w:cs="Times New Roman"/>
                <w:b w:val="0"/>
                <w:bCs w:val="0"/>
                <w:iCs/>
                <w:sz w:val="24"/>
                <w:szCs w:val="24"/>
              </w:rPr>
              <w:t>)</w:t>
            </w:r>
          </w:p>
        </w:tc>
        <w:tc>
          <w:tcPr>
            <w:tcW w:w="2674" w:type="dxa"/>
          </w:tcPr>
          <w:p w:rsidR="00A47155" w:rsidRDefault="00F7220C" w:rsidP="00F7220C">
            <w:pPr>
              <w:jc w:val="center"/>
              <w:cnfStyle w:val="000000100000"/>
              <w:rPr>
                <w:rFonts w:ascii="Times New Roman" w:hAnsi="Times New Roman" w:cs="Times New Roman"/>
                <w:sz w:val="24"/>
              </w:rPr>
            </w:pPr>
            <w:r>
              <w:rPr>
                <w:rFonts w:ascii="Times New Roman" w:hAnsi="Times New Roman" w:cs="Times New Roman"/>
                <w:sz w:val="24"/>
              </w:rPr>
              <w:t>15</w:t>
            </w:r>
          </w:p>
        </w:tc>
        <w:tc>
          <w:tcPr>
            <w:tcW w:w="2674" w:type="dxa"/>
          </w:tcPr>
          <w:p w:rsidR="00A47155" w:rsidRDefault="00F7220C" w:rsidP="00F7220C">
            <w:pPr>
              <w:jc w:val="center"/>
              <w:cnfStyle w:val="000000100000"/>
              <w:rPr>
                <w:rFonts w:ascii="Times New Roman" w:hAnsi="Times New Roman" w:cs="Times New Roman"/>
                <w:sz w:val="24"/>
              </w:rPr>
            </w:pPr>
            <w:r>
              <w:rPr>
                <w:rFonts w:ascii="Times New Roman" w:hAnsi="Times New Roman" w:cs="Times New Roman"/>
                <w:sz w:val="24"/>
              </w:rPr>
              <w:t>21</w:t>
            </w:r>
          </w:p>
        </w:tc>
        <w:tc>
          <w:tcPr>
            <w:tcW w:w="2674" w:type="dxa"/>
          </w:tcPr>
          <w:p w:rsidR="00A47155" w:rsidRDefault="00F7220C" w:rsidP="00F7220C">
            <w:pPr>
              <w:jc w:val="center"/>
              <w:cnfStyle w:val="000000100000"/>
              <w:rPr>
                <w:rFonts w:ascii="Times New Roman" w:hAnsi="Times New Roman" w:cs="Times New Roman"/>
                <w:sz w:val="24"/>
              </w:rPr>
            </w:pPr>
            <w:r>
              <w:rPr>
                <w:rFonts w:ascii="Times New Roman" w:hAnsi="Times New Roman" w:cs="Times New Roman"/>
                <w:sz w:val="24"/>
              </w:rPr>
              <w:t>7</w:t>
            </w:r>
          </w:p>
        </w:tc>
      </w:tr>
      <w:tr w:rsidR="00A47155" w:rsidTr="002B41D3">
        <w:trPr>
          <w:jc w:val="center"/>
        </w:trPr>
        <w:tc>
          <w:tcPr>
            <w:cnfStyle w:val="001000000000"/>
            <w:tcW w:w="2674" w:type="dxa"/>
          </w:tcPr>
          <w:p w:rsidR="00A47155" w:rsidRPr="00B264B7" w:rsidRDefault="00F7220C" w:rsidP="00F7220C">
            <w:pPr>
              <w:rPr>
                <w:rFonts w:ascii="Times New Roman" w:hAnsi="Times New Roman" w:cs="Times New Roman"/>
                <w:b w:val="0"/>
                <w:sz w:val="24"/>
              </w:rPr>
            </w:pPr>
            <w:r w:rsidRPr="00B264B7">
              <w:rPr>
                <w:rFonts w:ascii="Times New Roman" w:hAnsi="Times New Roman" w:cs="Times New Roman"/>
                <w:b w:val="0"/>
                <w:sz w:val="24"/>
              </w:rPr>
              <w:t>Bois dur (</w:t>
            </w:r>
            <w:r w:rsidRPr="00B264B7">
              <w:rPr>
                <w:rFonts w:ascii="Times New Roman" w:hAnsi="Times New Roman" w:cs="Times New Roman"/>
                <w:b w:val="0"/>
                <w:i/>
                <w:iCs/>
                <w:sz w:val="24"/>
                <w:szCs w:val="24"/>
              </w:rPr>
              <w:t>Massularia acuminata</w:t>
            </w:r>
            <w:r w:rsidRPr="00B264B7">
              <w:rPr>
                <w:rFonts w:ascii="Times New Roman" w:hAnsi="Times New Roman" w:cs="Times New Roman"/>
                <w:b w:val="0"/>
                <w:bCs w:val="0"/>
                <w:iCs/>
                <w:sz w:val="24"/>
                <w:szCs w:val="24"/>
              </w:rPr>
              <w:t>)</w:t>
            </w:r>
          </w:p>
        </w:tc>
        <w:tc>
          <w:tcPr>
            <w:tcW w:w="2674" w:type="dxa"/>
          </w:tcPr>
          <w:p w:rsidR="00A47155" w:rsidRDefault="00F7220C" w:rsidP="00F7220C">
            <w:pPr>
              <w:jc w:val="center"/>
              <w:cnfStyle w:val="000000000000"/>
              <w:rPr>
                <w:rFonts w:ascii="Times New Roman" w:hAnsi="Times New Roman" w:cs="Times New Roman"/>
                <w:sz w:val="24"/>
              </w:rPr>
            </w:pPr>
            <w:r>
              <w:rPr>
                <w:rFonts w:ascii="Times New Roman" w:hAnsi="Times New Roman" w:cs="Times New Roman"/>
                <w:sz w:val="24"/>
              </w:rPr>
              <w:t>30</w:t>
            </w:r>
          </w:p>
        </w:tc>
        <w:tc>
          <w:tcPr>
            <w:tcW w:w="2674" w:type="dxa"/>
          </w:tcPr>
          <w:p w:rsidR="00A47155" w:rsidRDefault="00F7220C" w:rsidP="00F7220C">
            <w:pPr>
              <w:jc w:val="center"/>
              <w:cnfStyle w:val="000000000000"/>
              <w:rPr>
                <w:rFonts w:ascii="Times New Roman" w:hAnsi="Times New Roman" w:cs="Times New Roman"/>
                <w:sz w:val="24"/>
              </w:rPr>
            </w:pPr>
            <w:r>
              <w:rPr>
                <w:rFonts w:ascii="Times New Roman" w:hAnsi="Times New Roman" w:cs="Times New Roman"/>
                <w:sz w:val="24"/>
              </w:rPr>
              <w:t>-</w:t>
            </w:r>
          </w:p>
        </w:tc>
        <w:tc>
          <w:tcPr>
            <w:tcW w:w="2674" w:type="dxa"/>
          </w:tcPr>
          <w:p w:rsidR="00A47155" w:rsidRDefault="00F7220C" w:rsidP="00F7220C">
            <w:pPr>
              <w:jc w:val="center"/>
              <w:cnfStyle w:val="000000000000"/>
              <w:rPr>
                <w:rFonts w:ascii="Times New Roman" w:hAnsi="Times New Roman" w:cs="Times New Roman"/>
                <w:sz w:val="24"/>
              </w:rPr>
            </w:pPr>
            <w:r>
              <w:rPr>
                <w:rFonts w:ascii="Times New Roman" w:hAnsi="Times New Roman" w:cs="Times New Roman"/>
                <w:sz w:val="24"/>
              </w:rPr>
              <w:t>-</w:t>
            </w:r>
          </w:p>
        </w:tc>
      </w:tr>
      <w:tr w:rsidR="00A47155" w:rsidTr="002B41D3">
        <w:trPr>
          <w:cnfStyle w:val="000000100000"/>
          <w:jc w:val="center"/>
        </w:trPr>
        <w:tc>
          <w:tcPr>
            <w:cnfStyle w:val="001000000000"/>
            <w:tcW w:w="2674" w:type="dxa"/>
          </w:tcPr>
          <w:p w:rsidR="00A47155" w:rsidRPr="00B264B7" w:rsidRDefault="00F7220C" w:rsidP="00F7220C">
            <w:pPr>
              <w:rPr>
                <w:rFonts w:ascii="Times New Roman" w:hAnsi="Times New Roman" w:cs="Times New Roman"/>
                <w:b w:val="0"/>
                <w:sz w:val="24"/>
              </w:rPr>
            </w:pPr>
            <w:r w:rsidRPr="00B264B7">
              <w:rPr>
                <w:rFonts w:ascii="Times New Roman" w:hAnsi="Times New Roman" w:cs="Times New Roman"/>
                <w:b w:val="0"/>
                <w:sz w:val="24"/>
              </w:rPr>
              <w:t>Sciure de bois</w:t>
            </w:r>
          </w:p>
        </w:tc>
        <w:tc>
          <w:tcPr>
            <w:tcW w:w="2674" w:type="dxa"/>
          </w:tcPr>
          <w:p w:rsidR="00A47155" w:rsidRDefault="00F7220C" w:rsidP="00F7220C">
            <w:pPr>
              <w:jc w:val="center"/>
              <w:cnfStyle w:val="000000100000"/>
              <w:rPr>
                <w:rFonts w:ascii="Times New Roman" w:hAnsi="Times New Roman" w:cs="Times New Roman"/>
                <w:sz w:val="24"/>
              </w:rPr>
            </w:pPr>
            <w:r>
              <w:rPr>
                <w:rFonts w:ascii="Times New Roman" w:hAnsi="Times New Roman" w:cs="Times New Roman"/>
                <w:sz w:val="24"/>
              </w:rPr>
              <w:t>7</w:t>
            </w:r>
          </w:p>
        </w:tc>
        <w:tc>
          <w:tcPr>
            <w:tcW w:w="2674" w:type="dxa"/>
          </w:tcPr>
          <w:p w:rsidR="00A47155" w:rsidRDefault="00F7220C" w:rsidP="00F7220C">
            <w:pPr>
              <w:jc w:val="center"/>
              <w:cnfStyle w:val="000000100000"/>
              <w:rPr>
                <w:rFonts w:ascii="Times New Roman" w:hAnsi="Times New Roman" w:cs="Times New Roman"/>
                <w:sz w:val="24"/>
              </w:rPr>
            </w:pPr>
            <w:r>
              <w:rPr>
                <w:rFonts w:ascii="Times New Roman" w:hAnsi="Times New Roman" w:cs="Times New Roman"/>
                <w:sz w:val="24"/>
              </w:rPr>
              <w:t>14</w:t>
            </w:r>
          </w:p>
        </w:tc>
        <w:tc>
          <w:tcPr>
            <w:tcW w:w="2674" w:type="dxa"/>
          </w:tcPr>
          <w:p w:rsidR="00A47155" w:rsidRDefault="00F7220C" w:rsidP="00F7220C">
            <w:pPr>
              <w:jc w:val="center"/>
              <w:cnfStyle w:val="000000100000"/>
              <w:rPr>
                <w:rFonts w:ascii="Times New Roman" w:hAnsi="Times New Roman" w:cs="Times New Roman"/>
                <w:sz w:val="24"/>
              </w:rPr>
            </w:pPr>
            <w:r>
              <w:rPr>
                <w:rFonts w:ascii="Times New Roman" w:hAnsi="Times New Roman" w:cs="Times New Roman"/>
                <w:sz w:val="24"/>
              </w:rPr>
              <w:t>-</w:t>
            </w:r>
          </w:p>
        </w:tc>
      </w:tr>
    </w:tbl>
    <w:p w:rsidR="00A47155" w:rsidRDefault="00A47155" w:rsidP="00372E7A">
      <w:pPr>
        <w:rPr>
          <w:rFonts w:ascii="Times New Roman" w:hAnsi="Times New Roman" w:cs="Times New Roman"/>
          <w:sz w:val="24"/>
        </w:rPr>
      </w:pPr>
    </w:p>
    <w:p w:rsidR="00F7220C" w:rsidRDefault="00F7220C" w:rsidP="00543500">
      <w:pPr>
        <w:ind w:left="990" w:hanging="990"/>
        <w:rPr>
          <w:rFonts w:ascii="Times New Roman" w:hAnsi="Times New Roman" w:cs="Times New Roman"/>
          <w:sz w:val="24"/>
        </w:rPr>
      </w:pPr>
      <w:r w:rsidRPr="00383F6D">
        <w:rPr>
          <w:rFonts w:ascii="Times New Roman" w:hAnsi="Times New Roman" w:cs="Times New Roman"/>
          <w:b/>
          <w:sz w:val="24"/>
        </w:rPr>
        <w:t>Légende :</w:t>
      </w:r>
      <w:r w:rsidR="00D83209">
        <w:rPr>
          <w:rFonts w:ascii="Times New Roman" w:hAnsi="Times New Roman" w:cs="Times New Roman"/>
          <w:b/>
          <w:sz w:val="24"/>
        </w:rPr>
        <w:t xml:space="preserve"> </w:t>
      </w:r>
      <w:r w:rsidRPr="0052670A">
        <w:rPr>
          <w:rFonts w:ascii="Times New Roman" w:hAnsi="Times New Roman" w:cs="Times New Roman"/>
          <w:b/>
          <w:sz w:val="24"/>
        </w:rPr>
        <w:t xml:space="preserve">TCSM </w:t>
      </w:r>
      <w:r>
        <w:rPr>
          <w:rFonts w:ascii="Times New Roman" w:hAnsi="Times New Roman" w:cs="Times New Roman"/>
          <w:sz w:val="24"/>
        </w:rPr>
        <w:t xml:space="preserve">= Temps de colonisation de substrat par les mycéliums ; </w:t>
      </w:r>
      <w:r w:rsidRPr="0052670A">
        <w:rPr>
          <w:rFonts w:ascii="Times New Roman" w:hAnsi="Times New Roman" w:cs="Times New Roman"/>
          <w:b/>
          <w:sz w:val="24"/>
        </w:rPr>
        <w:t>TABL1</w:t>
      </w:r>
      <w:r>
        <w:rPr>
          <w:rFonts w:ascii="Times New Roman" w:hAnsi="Times New Roman" w:cs="Times New Roman"/>
          <w:sz w:val="24"/>
        </w:rPr>
        <w:t xml:space="preserve"> = Temps</w:t>
      </w:r>
      <w:r w:rsidR="00543500">
        <w:rPr>
          <w:rFonts w:ascii="Times New Roman" w:hAnsi="Times New Roman" w:cs="Times New Roman"/>
          <w:sz w:val="24"/>
        </w:rPr>
        <w:t xml:space="preserve"> d’apparition de premier bouton fructifère et la première levée ; </w:t>
      </w:r>
      <w:r w:rsidR="00543500" w:rsidRPr="0052670A">
        <w:rPr>
          <w:rFonts w:ascii="Times New Roman" w:hAnsi="Times New Roman" w:cs="Times New Roman"/>
          <w:b/>
          <w:sz w:val="24"/>
        </w:rPr>
        <w:t>TL</w:t>
      </w:r>
      <w:r w:rsidR="00543500">
        <w:rPr>
          <w:rFonts w:ascii="Times New Roman" w:hAnsi="Times New Roman" w:cs="Times New Roman"/>
          <w:sz w:val="24"/>
        </w:rPr>
        <w:t xml:space="preserve"> = Temps entre levées.</w:t>
      </w:r>
    </w:p>
    <w:p w:rsidR="00397209" w:rsidRDefault="00397209" w:rsidP="00543500">
      <w:pPr>
        <w:ind w:left="990" w:hanging="990"/>
        <w:rPr>
          <w:rFonts w:ascii="Times New Roman" w:hAnsi="Times New Roman" w:cs="Times New Roman"/>
          <w:sz w:val="24"/>
        </w:rPr>
      </w:pPr>
    </w:p>
    <w:p w:rsidR="00F7220C" w:rsidRDefault="00F7220C" w:rsidP="00EE6188">
      <w:pPr>
        <w:spacing w:line="360" w:lineRule="auto"/>
        <w:jc w:val="both"/>
        <w:rPr>
          <w:rFonts w:ascii="Times New Roman" w:hAnsi="Times New Roman" w:cs="Times New Roman"/>
          <w:sz w:val="24"/>
        </w:rPr>
      </w:pPr>
      <w:r>
        <w:rPr>
          <w:rFonts w:ascii="Times New Roman" w:hAnsi="Times New Roman" w:cs="Times New Roman"/>
          <w:sz w:val="24"/>
        </w:rPr>
        <w:t>Il ressort de ce tableau</w:t>
      </w:r>
      <w:r w:rsidR="006C2B52">
        <w:rPr>
          <w:rFonts w:ascii="Times New Roman" w:hAnsi="Times New Roman" w:cs="Times New Roman"/>
          <w:sz w:val="24"/>
        </w:rPr>
        <w:t xml:space="preserve"> 3</w:t>
      </w:r>
      <w:r w:rsidR="000714AC">
        <w:rPr>
          <w:rFonts w:ascii="Times New Roman" w:hAnsi="Times New Roman" w:cs="Times New Roman"/>
          <w:sz w:val="24"/>
        </w:rPr>
        <w:t xml:space="preserve"> que le temps de colonisation du substrat par le mycélium varie entre 7 et 30 jours et le temps entre l’apparition des premiers boutons fructifères varie entre 14 et 21 jours. On constate que les espèces à bois dur n’ont pas fructifié et pour la sciure de bois qui a </w:t>
      </w:r>
      <w:r w:rsidR="00ED218B">
        <w:rPr>
          <w:rFonts w:ascii="Times New Roman" w:hAnsi="Times New Roman" w:cs="Times New Roman"/>
          <w:sz w:val="24"/>
        </w:rPr>
        <w:t xml:space="preserve">donné </w:t>
      </w:r>
      <w:r w:rsidR="000714AC">
        <w:rPr>
          <w:rFonts w:ascii="Times New Roman" w:hAnsi="Times New Roman" w:cs="Times New Roman"/>
          <w:sz w:val="24"/>
        </w:rPr>
        <w:t>les premiers boutons fructifères 14 jou</w:t>
      </w:r>
      <w:r w:rsidR="00ED218B">
        <w:rPr>
          <w:rFonts w:ascii="Times New Roman" w:hAnsi="Times New Roman" w:cs="Times New Roman"/>
          <w:sz w:val="24"/>
        </w:rPr>
        <w:t>r</w:t>
      </w:r>
      <w:r w:rsidR="000714AC">
        <w:rPr>
          <w:rFonts w:ascii="Times New Roman" w:hAnsi="Times New Roman" w:cs="Times New Roman"/>
          <w:sz w:val="24"/>
        </w:rPr>
        <w:t xml:space="preserve">s après le lardage n’a pas </w:t>
      </w:r>
      <w:r w:rsidR="00ED218B">
        <w:rPr>
          <w:rFonts w:ascii="Times New Roman" w:hAnsi="Times New Roman" w:cs="Times New Roman"/>
          <w:sz w:val="24"/>
        </w:rPr>
        <w:t xml:space="preserve"> connu des levées suite à la disparition des sporophores par suite d’une compétition par  les Coprins</w:t>
      </w:r>
      <w:r w:rsidR="00AA3248">
        <w:rPr>
          <w:rFonts w:ascii="Times New Roman" w:hAnsi="Times New Roman" w:cs="Times New Roman"/>
          <w:sz w:val="24"/>
        </w:rPr>
        <w:t xml:space="preserve">. Pour les bois tendres </w:t>
      </w:r>
      <w:r w:rsidR="00AA3248" w:rsidRPr="00AA3248">
        <w:rPr>
          <w:rFonts w:ascii="Times New Roman" w:hAnsi="Times New Roman" w:cs="Times New Roman"/>
          <w:i/>
          <w:sz w:val="24"/>
        </w:rPr>
        <w:t>Lannea welwitschii</w:t>
      </w:r>
      <w:r w:rsidR="00AA3248">
        <w:rPr>
          <w:rFonts w:ascii="Times New Roman" w:hAnsi="Times New Roman" w:cs="Times New Roman"/>
          <w:sz w:val="24"/>
        </w:rPr>
        <w:t>, le temps entre l’apparition des</w:t>
      </w:r>
      <w:r w:rsidR="008F5B30">
        <w:rPr>
          <w:rFonts w:ascii="Times New Roman" w:hAnsi="Times New Roman" w:cs="Times New Roman"/>
          <w:sz w:val="24"/>
        </w:rPr>
        <w:t xml:space="preserve">  premiers boutons fructifères</w:t>
      </w:r>
      <w:r w:rsidR="00344A46">
        <w:rPr>
          <w:rFonts w:ascii="Times New Roman" w:hAnsi="Times New Roman" w:cs="Times New Roman"/>
          <w:sz w:val="24"/>
        </w:rPr>
        <w:t xml:space="preserve"> </w:t>
      </w:r>
      <w:r w:rsidR="008F5B30">
        <w:rPr>
          <w:rFonts w:ascii="Times New Roman" w:hAnsi="Times New Roman" w:cs="Times New Roman"/>
          <w:sz w:val="24"/>
        </w:rPr>
        <w:t>(</w:t>
      </w:r>
      <w:r w:rsidR="00AA3248">
        <w:rPr>
          <w:rFonts w:ascii="Times New Roman" w:hAnsi="Times New Roman" w:cs="Times New Roman"/>
          <w:sz w:val="24"/>
        </w:rPr>
        <w:t>primordia</w:t>
      </w:r>
      <w:r w:rsidR="008F5B30">
        <w:rPr>
          <w:rFonts w:ascii="Times New Roman" w:hAnsi="Times New Roman" w:cs="Times New Roman"/>
          <w:sz w:val="24"/>
        </w:rPr>
        <w:t>)</w:t>
      </w:r>
      <w:r w:rsidR="00AA3248">
        <w:rPr>
          <w:rFonts w:ascii="Times New Roman" w:hAnsi="Times New Roman" w:cs="Times New Roman"/>
          <w:sz w:val="24"/>
        </w:rPr>
        <w:t xml:space="preserve"> et la première levée est de 7 jours et ces levées ne se faisaient que lorsqu’on</w:t>
      </w:r>
      <w:r w:rsidR="00BB0365">
        <w:rPr>
          <w:rFonts w:ascii="Times New Roman" w:hAnsi="Times New Roman" w:cs="Times New Roman"/>
          <w:sz w:val="24"/>
        </w:rPr>
        <w:t xml:space="preserve"> constatait</w:t>
      </w:r>
      <w:r w:rsidR="00AA3248">
        <w:rPr>
          <w:rFonts w:ascii="Times New Roman" w:hAnsi="Times New Roman" w:cs="Times New Roman"/>
          <w:sz w:val="24"/>
        </w:rPr>
        <w:t xml:space="preserve"> que les sporophores commencent à virer </w:t>
      </w:r>
      <w:r w:rsidR="00BB0365">
        <w:rPr>
          <w:rFonts w:ascii="Times New Roman" w:hAnsi="Times New Roman" w:cs="Times New Roman"/>
          <w:sz w:val="24"/>
        </w:rPr>
        <w:t>la</w:t>
      </w:r>
      <w:r w:rsidR="00AA3248">
        <w:rPr>
          <w:rFonts w:ascii="Times New Roman" w:hAnsi="Times New Roman" w:cs="Times New Roman"/>
          <w:sz w:val="24"/>
        </w:rPr>
        <w:t xml:space="preserve"> couleur. </w:t>
      </w:r>
    </w:p>
    <w:p w:rsidR="00F61651" w:rsidRPr="00A47155" w:rsidRDefault="00F61651" w:rsidP="00EE6188">
      <w:pPr>
        <w:spacing w:line="360" w:lineRule="auto"/>
        <w:jc w:val="both"/>
        <w:rPr>
          <w:rFonts w:ascii="Times New Roman" w:hAnsi="Times New Roman" w:cs="Times New Roman"/>
          <w:sz w:val="24"/>
        </w:rPr>
      </w:pPr>
    </w:p>
    <w:p w:rsidR="00B24D9C" w:rsidRPr="00B31FF1" w:rsidRDefault="00650295" w:rsidP="00B31FF1">
      <w:pPr>
        <w:pStyle w:val="Titre2"/>
        <w:numPr>
          <w:ilvl w:val="1"/>
          <w:numId w:val="34"/>
        </w:numPr>
        <w:rPr>
          <w:rFonts w:ascii="Times New Roman" w:hAnsi="Times New Roman" w:cs="Times New Roman"/>
          <w:color w:val="000000" w:themeColor="text1"/>
          <w:sz w:val="24"/>
        </w:rPr>
      </w:pPr>
      <w:bookmarkStart w:id="128" w:name="_Toc426979028"/>
      <w:bookmarkStart w:id="129" w:name="_Toc427057021"/>
      <w:bookmarkStart w:id="130" w:name="_Toc427060905"/>
      <w:r>
        <w:rPr>
          <w:rFonts w:ascii="Times New Roman" w:hAnsi="Times New Roman" w:cs="Times New Roman"/>
          <w:color w:val="000000" w:themeColor="text1"/>
          <w:sz w:val="24"/>
        </w:rPr>
        <w:t xml:space="preserve"> </w:t>
      </w:r>
      <w:r w:rsidR="00BB0365" w:rsidRPr="00B31FF1">
        <w:rPr>
          <w:rFonts w:ascii="Times New Roman" w:hAnsi="Times New Roman" w:cs="Times New Roman"/>
          <w:color w:val="000000" w:themeColor="text1"/>
          <w:sz w:val="24"/>
        </w:rPr>
        <w:t>Sporophores produits durant le premier mois d’essai</w:t>
      </w:r>
      <w:bookmarkEnd w:id="128"/>
      <w:bookmarkEnd w:id="129"/>
      <w:bookmarkEnd w:id="130"/>
    </w:p>
    <w:p w:rsidR="00F61651" w:rsidRPr="00BB0365" w:rsidRDefault="00F61651" w:rsidP="00F61651">
      <w:pPr>
        <w:pStyle w:val="Paragraphedeliste"/>
        <w:ind w:left="1080"/>
        <w:rPr>
          <w:rFonts w:ascii="Times New Roman" w:hAnsi="Times New Roman" w:cs="Times New Roman"/>
          <w:b/>
          <w:sz w:val="24"/>
        </w:rPr>
      </w:pPr>
    </w:p>
    <w:p w:rsidR="00B24D9C" w:rsidRDefault="00B24D9C" w:rsidP="00B31FF1">
      <w:pPr>
        <w:pStyle w:val="Titre3"/>
        <w:numPr>
          <w:ilvl w:val="2"/>
          <w:numId w:val="34"/>
        </w:numPr>
        <w:rPr>
          <w:rFonts w:ascii="Times New Roman" w:hAnsi="Times New Roman" w:cs="Times New Roman"/>
          <w:color w:val="000000" w:themeColor="text1"/>
          <w:sz w:val="24"/>
        </w:rPr>
      </w:pPr>
      <w:bookmarkStart w:id="131" w:name="_Toc426979029"/>
      <w:bookmarkStart w:id="132" w:name="_Toc427057022"/>
      <w:bookmarkStart w:id="133" w:name="_Toc427060906"/>
      <w:r w:rsidRPr="00B31FF1">
        <w:rPr>
          <w:rFonts w:ascii="Times New Roman" w:hAnsi="Times New Roman" w:cs="Times New Roman"/>
          <w:color w:val="000000" w:themeColor="text1"/>
          <w:sz w:val="24"/>
        </w:rPr>
        <w:t>Essai sur la sciure de bois</w:t>
      </w:r>
      <w:bookmarkEnd w:id="131"/>
      <w:bookmarkEnd w:id="132"/>
      <w:bookmarkEnd w:id="133"/>
    </w:p>
    <w:p w:rsidR="00B31FF1" w:rsidRPr="00B31FF1" w:rsidRDefault="00B31FF1" w:rsidP="00B31FF1"/>
    <w:p w:rsidR="00B31FF1" w:rsidRDefault="00B37BA2" w:rsidP="00E16F26">
      <w:pPr>
        <w:spacing w:line="360" w:lineRule="auto"/>
        <w:jc w:val="both"/>
        <w:rPr>
          <w:rFonts w:ascii="Times New Roman" w:hAnsi="Times New Roman" w:cs="Times New Roman"/>
          <w:sz w:val="24"/>
        </w:rPr>
      </w:pPr>
      <w:r w:rsidRPr="007E2F1F">
        <w:rPr>
          <w:rFonts w:ascii="Times New Roman" w:hAnsi="Times New Roman" w:cs="Times New Roman"/>
          <w:sz w:val="24"/>
        </w:rPr>
        <w:t xml:space="preserve">Les </w:t>
      </w:r>
      <w:r w:rsidR="00850B22">
        <w:rPr>
          <w:rFonts w:ascii="Times New Roman" w:hAnsi="Times New Roman" w:cs="Times New Roman"/>
          <w:sz w:val="24"/>
        </w:rPr>
        <w:t>sporophores</w:t>
      </w:r>
      <w:r w:rsidR="00B26497">
        <w:rPr>
          <w:rFonts w:ascii="Times New Roman" w:hAnsi="Times New Roman" w:cs="Times New Roman"/>
          <w:sz w:val="24"/>
        </w:rPr>
        <w:t xml:space="preserve"> ont poussé sur la</w:t>
      </w:r>
      <w:r w:rsidR="008715C0">
        <w:rPr>
          <w:rFonts w:ascii="Times New Roman" w:hAnsi="Times New Roman" w:cs="Times New Roman"/>
          <w:sz w:val="24"/>
        </w:rPr>
        <w:t xml:space="preserve"> </w:t>
      </w:r>
      <w:r w:rsidR="00B26497">
        <w:rPr>
          <w:rFonts w:ascii="Times New Roman" w:hAnsi="Times New Roman" w:cs="Times New Roman"/>
          <w:sz w:val="24"/>
        </w:rPr>
        <w:t xml:space="preserve">sciure </w:t>
      </w:r>
      <w:r w:rsidRPr="007E2F1F">
        <w:rPr>
          <w:rFonts w:ascii="Times New Roman" w:hAnsi="Times New Roman" w:cs="Times New Roman"/>
          <w:sz w:val="24"/>
        </w:rPr>
        <w:t xml:space="preserve">une semaine après </w:t>
      </w:r>
      <w:r w:rsidR="00E16F26">
        <w:rPr>
          <w:rFonts w:ascii="Times New Roman" w:hAnsi="Times New Roman" w:cs="Times New Roman"/>
          <w:sz w:val="24"/>
        </w:rPr>
        <w:t>lardage</w:t>
      </w:r>
      <w:r w:rsidRPr="007E2F1F">
        <w:rPr>
          <w:rFonts w:ascii="Times New Roman" w:hAnsi="Times New Roman" w:cs="Times New Roman"/>
          <w:sz w:val="24"/>
        </w:rPr>
        <w:t>, mais quelques jours après, nous avo</w:t>
      </w:r>
      <w:r>
        <w:rPr>
          <w:rFonts w:ascii="Times New Roman" w:hAnsi="Times New Roman" w:cs="Times New Roman"/>
          <w:sz w:val="24"/>
        </w:rPr>
        <w:t>ns constaté la disparition suite</w:t>
      </w:r>
      <w:r w:rsidR="00A80AF6">
        <w:rPr>
          <w:rFonts w:ascii="Times New Roman" w:hAnsi="Times New Roman" w:cs="Times New Roman"/>
          <w:sz w:val="24"/>
        </w:rPr>
        <w:t xml:space="preserve"> à</w:t>
      </w:r>
      <w:r>
        <w:rPr>
          <w:rFonts w:ascii="Times New Roman" w:hAnsi="Times New Roman" w:cs="Times New Roman"/>
          <w:sz w:val="24"/>
        </w:rPr>
        <w:t xml:space="preserve"> une forte compétition</w:t>
      </w:r>
      <w:r w:rsidRPr="007E2F1F">
        <w:rPr>
          <w:rFonts w:ascii="Times New Roman" w:hAnsi="Times New Roman" w:cs="Times New Roman"/>
          <w:sz w:val="24"/>
        </w:rPr>
        <w:t xml:space="preserve"> en faveur des champignons indésirables les Cop</w:t>
      </w:r>
      <w:r>
        <w:rPr>
          <w:rFonts w:ascii="Times New Roman" w:hAnsi="Times New Roman" w:cs="Times New Roman"/>
          <w:sz w:val="24"/>
        </w:rPr>
        <w:t>r</w:t>
      </w:r>
      <w:r w:rsidRPr="007E2F1F">
        <w:rPr>
          <w:rFonts w:ascii="Times New Roman" w:hAnsi="Times New Roman" w:cs="Times New Roman"/>
          <w:sz w:val="24"/>
        </w:rPr>
        <w:t>ins (</w:t>
      </w:r>
      <w:r w:rsidRPr="007E2F1F">
        <w:rPr>
          <w:rFonts w:ascii="Times New Roman" w:hAnsi="Times New Roman" w:cs="Times New Roman"/>
          <w:i/>
          <w:sz w:val="24"/>
        </w:rPr>
        <w:t xml:space="preserve">Coprinus </w:t>
      </w:r>
      <w:r w:rsidRPr="002061F2">
        <w:rPr>
          <w:rFonts w:ascii="Times New Roman" w:hAnsi="Times New Roman" w:cs="Times New Roman"/>
          <w:sz w:val="24"/>
        </w:rPr>
        <w:t>sp</w:t>
      </w:r>
      <w:r w:rsidRPr="007E2F1F">
        <w:rPr>
          <w:rFonts w:ascii="Times New Roman" w:hAnsi="Times New Roman" w:cs="Times New Roman"/>
          <w:sz w:val="24"/>
        </w:rPr>
        <w:t>)</w:t>
      </w:r>
      <w:r w:rsidR="00B26497">
        <w:rPr>
          <w:rFonts w:ascii="Times New Roman" w:hAnsi="Times New Roman" w:cs="Times New Roman"/>
          <w:sz w:val="24"/>
        </w:rPr>
        <w:t>.</w:t>
      </w:r>
      <w:r w:rsidRPr="007E2F1F">
        <w:rPr>
          <w:rFonts w:ascii="Times New Roman" w:hAnsi="Times New Roman" w:cs="Times New Roman"/>
          <w:sz w:val="24"/>
        </w:rPr>
        <w:t> </w:t>
      </w:r>
      <w:r w:rsidR="00BB0365">
        <w:rPr>
          <w:rFonts w:ascii="Times New Roman" w:hAnsi="Times New Roman" w:cs="Times New Roman"/>
          <w:sz w:val="24"/>
        </w:rPr>
        <w:t xml:space="preserve">En outre, les containers de bambou dans lesquels était rempli notre substrat de base (sciure) pourrissaient vite par suite de l’arrosage.  </w:t>
      </w:r>
    </w:p>
    <w:p w:rsidR="00B31FF1" w:rsidRDefault="00B31FF1" w:rsidP="00E16F26">
      <w:pPr>
        <w:spacing w:line="360" w:lineRule="auto"/>
        <w:jc w:val="both"/>
        <w:rPr>
          <w:rFonts w:ascii="Times New Roman" w:hAnsi="Times New Roman" w:cs="Times New Roman"/>
          <w:sz w:val="24"/>
        </w:rPr>
      </w:pPr>
    </w:p>
    <w:p w:rsidR="00B37BA2" w:rsidRDefault="00DA0D57" w:rsidP="00DA0D57">
      <w:pPr>
        <w:tabs>
          <w:tab w:val="left" w:pos="5505"/>
        </w:tabs>
        <w:spacing w:line="360" w:lineRule="auto"/>
        <w:jc w:val="both"/>
        <w:rPr>
          <w:rFonts w:ascii="Times New Roman" w:hAnsi="Times New Roman" w:cs="Times New Roman"/>
          <w:sz w:val="24"/>
        </w:rPr>
      </w:pPr>
      <w:r>
        <w:rPr>
          <w:rFonts w:ascii="Times New Roman" w:hAnsi="Times New Roman" w:cs="Times New Roman"/>
          <w:sz w:val="24"/>
        </w:rPr>
        <w:tab/>
      </w:r>
    </w:p>
    <w:p w:rsidR="00B24D9C" w:rsidRPr="00B31FF1" w:rsidRDefault="00B24D9C" w:rsidP="00B31FF1">
      <w:pPr>
        <w:pStyle w:val="Titre3"/>
        <w:numPr>
          <w:ilvl w:val="2"/>
          <w:numId w:val="34"/>
        </w:numPr>
        <w:rPr>
          <w:rFonts w:ascii="Times New Roman" w:hAnsi="Times New Roman" w:cs="Times New Roman"/>
          <w:color w:val="000000" w:themeColor="text1"/>
        </w:rPr>
      </w:pPr>
      <w:bookmarkStart w:id="134" w:name="_Toc426979030"/>
      <w:bookmarkStart w:id="135" w:name="_Toc427057023"/>
      <w:bookmarkStart w:id="136" w:name="_Toc427060907"/>
      <w:r w:rsidRPr="00B31FF1">
        <w:rPr>
          <w:rFonts w:ascii="Times New Roman" w:hAnsi="Times New Roman" w:cs="Times New Roman"/>
          <w:color w:val="000000" w:themeColor="text1"/>
        </w:rPr>
        <w:lastRenderedPageBreak/>
        <w:t>Essai sur les rondins de bois</w:t>
      </w:r>
      <w:bookmarkEnd w:id="134"/>
      <w:bookmarkEnd w:id="135"/>
      <w:bookmarkEnd w:id="136"/>
    </w:p>
    <w:p w:rsidR="00F61651" w:rsidRPr="00B24D9C" w:rsidRDefault="00F61651" w:rsidP="00F61651">
      <w:pPr>
        <w:pStyle w:val="Paragraphedeliste"/>
        <w:ind w:left="2160"/>
        <w:rPr>
          <w:rFonts w:ascii="Times New Roman" w:hAnsi="Times New Roman" w:cs="Times New Roman"/>
          <w:b/>
          <w:sz w:val="24"/>
        </w:rPr>
      </w:pPr>
    </w:p>
    <w:p w:rsidR="002452C0" w:rsidRDefault="00B37BA2" w:rsidP="00B37BA2">
      <w:pPr>
        <w:rPr>
          <w:rFonts w:ascii="Times New Roman" w:hAnsi="Times New Roman" w:cs="Times New Roman"/>
          <w:sz w:val="28"/>
        </w:rPr>
      </w:pPr>
      <w:r w:rsidRPr="007E2F1F">
        <w:rPr>
          <w:rFonts w:ascii="Times New Roman" w:hAnsi="Times New Roman" w:cs="Times New Roman"/>
          <w:sz w:val="24"/>
        </w:rPr>
        <w:t xml:space="preserve">Sur les rondins de bois, nous avons constaté l’apparition des primordia </w:t>
      </w:r>
      <w:r>
        <w:rPr>
          <w:rFonts w:ascii="Times New Roman" w:hAnsi="Times New Roman" w:cs="Times New Roman"/>
          <w:sz w:val="24"/>
        </w:rPr>
        <w:t xml:space="preserve">trois </w:t>
      </w:r>
      <w:r w:rsidRPr="007E2F1F">
        <w:rPr>
          <w:rFonts w:ascii="Times New Roman" w:hAnsi="Times New Roman" w:cs="Times New Roman"/>
          <w:sz w:val="24"/>
        </w:rPr>
        <w:t xml:space="preserve"> semaines</w:t>
      </w:r>
      <w:r w:rsidR="002452C0">
        <w:rPr>
          <w:rFonts w:ascii="Times New Roman" w:hAnsi="Times New Roman" w:cs="Times New Roman"/>
          <w:sz w:val="24"/>
        </w:rPr>
        <w:t>,</w:t>
      </w:r>
      <w:r w:rsidR="008715C0">
        <w:rPr>
          <w:rFonts w:ascii="Times New Roman" w:hAnsi="Times New Roman" w:cs="Times New Roman"/>
          <w:sz w:val="24"/>
        </w:rPr>
        <w:t xml:space="preserve"> </w:t>
      </w:r>
      <w:r w:rsidR="00186202">
        <w:rPr>
          <w:rFonts w:ascii="Times New Roman" w:hAnsi="Times New Roman" w:cs="Times New Roman"/>
          <w:sz w:val="24"/>
        </w:rPr>
        <w:t>soit 21 jours</w:t>
      </w:r>
      <w:r w:rsidR="008715C0">
        <w:rPr>
          <w:rFonts w:ascii="Times New Roman" w:hAnsi="Times New Roman" w:cs="Times New Roman"/>
          <w:sz w:val="24"/>
        </w:rPr>
        <w:t xml:space="preserve"> </w:t>
      </w:r>
      <w:r w:rsidR="00186202" w:rsidRPr="007E2F1F">
        <w:rPr>
          <w:rFonts w:ascii="Times New Roman" w:hAnsi="Times New Roman" w:cs="Times New Roman"/>
          <w:sz w:val="24"/>
        </w:rPr>
        <w:t>après</w:t>
      </w:r>
      <w:r w:rsidR="008715C0">
        <w:rPr>
          <w:rFonts w:ascii="Times New Roman" w:hAnsi="Times New Roman" w:cs="Times New Roman"/>
          <w:sz w:val="24"/>
        </w:rPr>
        <w:t xml:space="preserve"> </w:t>
      </w:r>
      <w:r w:rsidR="00B26497">
        <w:rPr>
          <w:rFonts w:ascii="Times New Roman" w:hAnsi="Times New Roman" w:cs="Times New Roman"/>
          <w:sz w:val="24"/>
        </w:rPr>
        <w:t>ensemencement. L</w:t>
      </w:r>
      <w:r w:rsidR="002452C0">
        <w:rPr>
          <w:rFonts w:ascii="Times New Roman" w:hAnsi="Times New Roman" w:cs="Times New Roman"/>
          <w:sz w:val="24"/>
        </w:rPr>
        <w:t xml:space="preserve">e tableau 4 </w:t>
      </w:r>
      <w:r>
        <w:rPr>
          <w:rFonts w:ascii="Times New Roman" w:hAnsi="Times New Roman" w:cs="Times New Roman"/>
          <w:sz w:val="24"/>
        </w:rPr>
        <w:t xml:space="preserve">présente la production de différents billots au cours du premier mois </w:t>
      </w:r>
      <w:r>
        <w:rPr>
          <w:rFonts w:ascii="Times New Roman" w:hAnsi="Times New Roman" w:cs="Times New Roman"/>
          <w:sz w:val="28"/>
        </w:rPr>
        <w:t xml:space="preserve">:  </w:t>
      </w:r>
    </w:p>
    <w:p w:rsidR="00B37BA2" w:rsidRDefault="00B37BA2" w:rsidP="00B37BA2">
      <w:pPr>
        <w:rPr>
          <w:rFonts w:ascii="Times New Roman" w:hAnsi="Times New Roman" w:cs="Times New Roman"/>
          <w:sz w:val="28"/>
        </w:rPr>
      </w:pPr>
    </w:p>
    <w:p w:rsidR="00B37BA2" w:rsidRDefault="006C2B52" w:rsidP="00B37BA2">
      <w:pPr>
        <w:rPr>
          <w:rFonts w:ascii="Times New Roman" w:hAnsi="Times New Roman" w:cs="Times New Roman"/>
          <w:sz w:val="24"/>
        </w:rPr>
      </w:pPr>
      <w:r>
        <w:rPr>
          <w:rFonts w:ascii="Times New Roman" w:hAnsi="Times New Roman" w:cs="Times New Roman"/>
          <w:sz w:val="24"/>
        </w:rPr>
        <w:t>Tableau 4</w:t>
      </w:r>
      <w:r w:rsidR="00B37BA2" w:rsidRPr="007E2F1F">
        <w:rPr>
          <w:rFonts w:ascii="Times New Roman" w:hAnsi="Times New Roman" w:cs="Times New Roman"/>
          <w:sz w:val="24"/>
        </w:rPr>
        <w:t xml:space="preserve"> : Production mensuelle </w:t>
      </w:r>
      <w:r w:rsidR="00B37BA2">
        <w:rPr>
          <w:rFonts w:ascii="Times New Roman" w:hAnsi="Times New Roman" w:cs="Times New Roman"/>
          <w:sz w:val="24"/>
        </w:rPr>
        <w:t>de différents billots et leurs quantités totales de production :</w:t>
      </w:r>
    </w:p>
    <w:tbl>
      <w:tblPr>
        <w:tblStyle w:val="Ombrageclair1"/>
        <w:tblW w:w="9580" w:type="dxa"/>
        <w:jc w:val="center"/>
        <w:tblLook w:val="04A0"/>
      </w:tblPr>
      <w:tblGrid>
        <w:gridCol w:w="1200"/>
        <w:gridCol w:w="1200"/>
        <w:gridCol w:w="1368"/>
        <w:gridCol w:w="3580"/>
        <w:gridCol w:w="1200"/>
        <w:gridCol w:w="1282"/>
      </w:tblGrid>
      <w:tr w:rsidR="00B37BA2" w:rsidRPr="007E2F1F" w:rsidTr="00F61651">
        <w:trPr>
          <w:cnfStyle w:val="100000000000"/>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Rondins</w:t>
            </w:r>
          </w:p>
        </w:tc>
        <w:tc>
          <w:tcPr>
            <w:tcW w:w="1200" w:type="dxa"/>
            <w:noWrap/>
            <w:hideMark/>
          </w:tcPr>
          <w:p w:rsidR="00B37BA2" w:rsidRPr="007E2F1F" w:rsidRDefault="00B37BA2" w:rsidP="002331CF">
            <w:pPr>
              <w:jc w:val="center"/>
              <w:cnfStyle w:val="1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Poids</w:t>
            </w:r>
            <w:r w:rsidR="00B5781A">
              <w:rPr>
                <w:rFonts w:ascii="Calibri" w:eastAsia="Times New Roman" w:hAnsi="Calibri" w:cs="Times New Roman"/>
                <w:color w:val="000000"/>
                <w:lang w:eastAsia="fr-FR"/>
              </w:rPr>
              <w:t xml:space="preserve"> rondins</w:t>
            </w:r>
            <w:r w:rsidRPr="007E2F1F">
              <w:rPr>
                <w:rFonts w:ascii="Calibri" w:eastAsia="Times New Roman" w:hAnsi="Calibri" w:cs="Times New Roman"/>
                <w:color w:val="000000"/>
                <w:lang w:eastAsia="fr-FR"/>
              </w:rPr>
              <w:t xml:space="preserve"> en g</w:t>
            </w:r>
          </w:p>
        </w:tc>
        <w:tc>
          <w:tcPr>
            <w:tcW w:w="1200" w:type="dxa"/>
            <w:noWrap/>
            <w:hideMark/>
          </w:tcPr>
          <w:p w:rsidR="00B37BA2" w:rsidRPr="007E2F1F" w:rsidRDefault="00B37BA2" w:rsidP="002331CF">
            <w:pPr>
              <w:jc w:val="center"/>
              <w:cnfStyle w:val="1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Quantité</w:t>
            </w:r>
            <w:r w:rsidR="00B5781A">
              <w:rPr>
                <w:rFonts w:ascii="Calibri" w:eastAsia="Times New Roman" w:hAnsi="Calibri" w:cs="Times New Roman"/>
                <w:color w:val="000000"/>
                <w:lang w:eastAsia="fr-FR"/>
              </w:rPr>
              <w:t xml:space="preserve"> en sporophores</w:t>
            </w:r>
            <w:r w:rsidRPr="007E2F1F">
              <w:rPr>
                <w:rFonts w:ascii="Calibri" w:eastAsia="Times New Roman" w:hAnsi="Calibri" w:cs="Times New Roman"/>
                <w:color w:val="000000"/>
                <w:lang w:eastAsia="fr-FR"/>
              </w:rPr>
              <w:t xml:space="preserve"> attendue en g</w:t>
            </w:r>
          </w:p>
        </w:tc>
        <w:tc>
          <w:tcPr>
            <w:tcW w:w="3580" w:type="dxa"/>
            <w:noWrap/>
            <w:hideMark/>
          </w:tcPr>
          <w:p w:rsidR="00B37BA2" w:rsidRPr="007E2F1F" w:rsidRDefault="00B5781A" w:rsidP="002331CF">
            <w:pPr>
              <w:jc w:val="center"/>
              <w:cnfStyle w:val="100000000000"/>
              <w:rPr>
                <w:rFonts w:ascii="Calibri" w:eastAsia="Times New Roman" w:hAnsi="Calibri" w:cs="Times New Roman"/>
                <w:color w:val="000000"/>
                <w:lang w:eastAsia="fr-FR"/>
              </w:rPr>
            </w:pPr>
            <w:r>
              <w:rPr>
                <w:rFonts w:ascii="Calibri" w:eastAsia="Times New Roman" w:hAnsi="Calibri" w:cs="Times New Roman"/>
                <w:color w:val="000000"/>
                <w:lang w:eastAsia="fr-FR"/>
              </w:rPr>
              <w:t>Masse en sporophres produite pour le premier mois (en g)</w:t>
            </w:r>
          </w:p>
        </w:tc>
        <w:tc>
          <w:tcPr>
            <w:tcW w:w="1200" w:type="dxa"/>
            <w:noWrap/>
            <w:hideMark/>
          </w:tcPr>
          <w:p w:rsidR="00B37BA2" w:rsidRPr="007E2F1F" w:rsidRDefault="00B37BA2" w:rsidP="002331CF">
            <w:pPr>
              <w:jc w:val="center"/>
              <w:cnfStyle w:val="1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Quantité en g (4 ans)</w:t>
            </w:r>
          </w:p>
        </w:tc>
        <w:tc>
          <w:tcPr>
            <w:tcW w:w="1200" w:type="dxa"/>
            <w:noWrap/>
            <w:hideMark/>
          </w:tcPr>
          <w:p w:rsidR="00B37BA2" w:rsidRDefault="00B37BA2" w:rsidP="002331CF">
            <w:pPr>
              <w:jc w:val="center"/>
              <w:cnfStyle w:val="1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Rendement</w:t>
            </w:r>
          </w:p>
          <w:p w:rsidR="00B37BA2" w:rsidRPr="007E2F1F" w:rsidRDefault="00B37BA2" w:rsidP="002331CF">
            <w:pPr>
              <w:jc w:val="center"/>
              <w:cnfStyle w:val="100000000000"/>
              <w:rPr>
                <w:rFonts w:ascii="Calibri" w:eastAsia="Times New Roman" w:hAnsi="Calibri" w:cs="Times New Roman"/>
                <w:color w:val="000000"/>
                <w:lang w:eastAsia="fr-FR"/>
              </w:rPr>
            </w:pPr>
            <w:r>
              <w:rPr>
                <w:rFonts w:ascii="Calibri" w:eastAsia="Times New Roman" w:hAnsi="Calibri" w:cs="Times New Roman"/>
                <w:color w:val="000000"/>
                <w:lang w:eastAsia="fr-FR"/>
              </w:rPr>
              <w:t>(</w:t>
            </w:r>
            <w:r w:rsidRPr="007E2F1F">
              <w:rPr>
                <w:rFonts w:ascii="Calibri" w:eastAsia="Times New Roman" w:hAnsi="Calibri" w:cs="Times New Roman"/>
                <w:color w:val="000000"/>
                <w:lang w:eastAsia="fr-FR"/>
              </w:rPr>
              <w:t>en %)</w:t>
            </w:r>
          </w:p>
        </w:tc>
      </w:tr>
      <w:tr w:rsidR="00B37BA2" w:rsidRPr="007E2F1F" w:rsidTr="00F61651">
        <w:trPr>
          <w:cnfStyle w:val="000000100000"/>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R1</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7000</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3850</w:t>
            </w:r>
          </w:p>
        </w:tc>
        <w:tc>
          <w:tcPr>
            <w:tcW w:w="358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0</w:t>
            </w:r>
          </w:p>
        </w:tc>
        <w:tc>
          <w:tcPr>
            <w:tcW w:w="1200" w:type="dxa"/>
            <w:noWrap/>
            <w:hideMark/>
          </w:tcPr>
          <w:p w:rsidR="00B37BA2" w:rsidRPr="005E3EB0" w:rsidRDefault="005E3EB0" w:rsidP="002331CF">
            <w:pPr>
              <w:jc w:val="center"/>
              <w:cnfStyle w:val="000000100000"/>
              <w:rPr>
                <w:rFonts w:ascii="Calibri" w:eastAsia="Times New Roman" w:hAnsi="Calibri" w:cs="Times New Roman"/>
                <w:b/>
                <w:color w:val="000000"/>
                <w:lang w:eastAsia="fr-FR"/>
              </w:rPr>
            </w:pPr>
            <w:r w:rsidRPr="005E3EB0">
              <w:rPr>
                <w:rFonts w:ascii="Calibri" w:eastAsia="Times New Roman" w:hAnsi="Calibri" w:cs="Times New Roman"/>
                <w:b/>
                <w:color w:val="000000"/>
                <w:lang w:eastAsia="fr-FR"/>
              </w:rPr>
              <w:t>-</w:t>
            </w:r>
          </w:p>
        </w:tc>
        <w:tc>
          <w:tcPr>
            <w:tcW w:w="1200" w:type="dxa"/>
            <w:noWrap/>
            <w:hideMark/>
          </w:tcPr>
          <w:p w:rsidR="00B37BA2" w:rsidRPr="005E3EB0" w:rsidRDefault="005E3EB0" w:rsidP="002331CF">
            <w:pPr>
              <w:jc w:val="center"/>
              <w:cnfStyle w:val="000000100000"/>
              <w:rPr>
                <w:rFonts w:ascii="Calibri" w:eastAsia="Times New Roman" w:hAnsi="Calibri" w:cs="Times New Roman"/>
                <w:b/>
                <w:color w:val="000000"/>
                <w:lang w:eastAsia="fr-FR"/>
              </w:rPr>
            </w:pPr>
            <w:r w:rsidRPr="005E3EB0">
              <w:rPr>
                <w:rFonts w:ascii="Calibri" w:eastAsia="Times New Roman" w:hAnsi="Calibri" w:cs="Times New Roman"/>
                <w:b/>
                <w:color w:val="000000"/>
                <w:lang w:eastAsia="fr-FR"/>
              </w:rPr>
              <w:t>-</w:t>
            </w:r>
          </w:p>
        </w:tc>
      </w:tr>
      <w:tr w:rsidR="00B37BA2" w:rsidRPr="007E2F1F" w:rsidTr="00F61651">
        <w:trPr>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R2</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3000</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1650</w:t>
            </w:r>
          </w:p>
        </w:tc>
        <w:tc>
          <w:tcPr>
            <w:tcW w:w="358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0</w:t>
            </w:r>
          </w:p>
        </w:tc>
        <w:tc>
          <w:tcPr>
            <w:tcW w:w="1200" w:type="dxa"/>
            <w:noWrap/>
            <w:hideMark/>
          </w:tcPr>
          <w:p w:rsidR="00B37BA2" w:rsidRPr="005E3EB0" w:rsidRDefault="005E3EB0" w:rsidP="002331CF">
            <w:pPr>
              <w:jc w:val="center"/>
              <w:cnfStyle w:val="000000000000"/>
              <w:rPr>
                <w:rFonts w:ascii="Calibri" w:eastAsia="Times New Roman" w:hAnsi="Calibri" w:cs="Times New Roman"/>
                <w:b/>
                <w:color w:val="000000"/>
                <w:lang w:eastAsia="fr-FR"/>
              </w:rPr>
            </w:pPr>
            <w:r w:rsidRPr="005E3EB0">
              <w:rPr>
                <w:rFonts w:ascii="Calibri" w:eastAsia="Times New Roman" w:hAnsi="Calibri" w:cs="Times New Roman"/>
                <w:b/>
                <w:color w:val="000000"/>
                <w:lang w:eastAsia="fr-FR"/>
              </w:rPr>
              <w:t>-</w:t>
            </w:r>
          </w:p>
        </w:tc>
        <w:tc>
          <w:tcPr>
            <w:tcW w:w="1200" w:type="dxa"/>
            <w:noWrap/>
            <w:hideMark/>
          </w:tcPr>
          <w:p w:rsidR="00B37BA2" w:rsidRPr="005E3EB0" w:rsidRDefault="005E3EB0" w:rsidP="002331CF">
            <w:pPr>
              <w:jc w:val="center"/>
              <w:cnfStyle w:val="000000000000"/>
              <w:rPr>
                <w:rFonts w:ascii="Calibri" w:eastAsia="Times New Roman" w:hAnsi="Calibri" w:cs="Times New Roman"/>
                <w:b/>
                <w:color w:val="000000"/>
                <w:lang w:eastAsia="fr-FR"/>
              </w:rPr>
            </w:pPr>
            <w:r w:rsidRPr="005E3EB0">
              <w:rPr>
                <w:rFonts w:ascii="Calibri" w:eastAsia="Times New Roman" w:hAnsi="Calibri" w:cs="Times New Roman"/>
                <w:b/>
                <w:color w:val="000000"/>
                <w:lang w:eastAsia="fr-FR"/>
              </w:rPr>
              <w:t>-</w:t>
            </w:r>
          </w:p>
        </w:tc>
      </w:tr>
      <w:tr w:rsidR="00B37BA2" w:rsidRPr="007E2F1F" w:rsidTr="00F61651">
        <w:trPr>
          <w:cnfStyle w:val="000000100000"/>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R3</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4000</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2200</w:t>
            </w:r>
          </w:p>
        </w:tc>
        <w:tc>
          <w:tcPr>
            <w:tcW w:w="358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67</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3216</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80.4</w:t>
            </w:r>
          </w:p>
        </w:tc>
      </w:tr>
      <w:tr w:rsidR="00B37BA2" w:rsidRPr="007E2F1F" w:rsidTr="00F61651">
        <w:trPr>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R4</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4000</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2200</w:t>
            </w:r>
          </w:p>
        </w:tc>
        <w:tc>
          <w:tcPr>
            <w:tcW w:w="358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38</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1824</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45.6</w:t>
            </w:r>
          </w:p>
        </w:tc>
      </w:tr>
      <w:tr w:rsidR="00B37BA2" w:rsidRPr="007E2F1F" w:rsidTr="00F61651">
        <w:trPr>
          <w:cnfStyle w:val="000000100000"/>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R5</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6000</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3300</w:t>
            </w:r>
          </w:p>
        </w:tc>
        <w:tc>
          <w:tcPr>
            <w:tcW w:w="358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39</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1872</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31.2</w:t>
            </w:r>
          </w:p>
        </w:tc>
      </w:tr>
      <w:tr w:rsidR="00B37BA2" w:rsidRPr="007E2F1F" w:rsidTr="00F61651">
        <w:trPr>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R6</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7000</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3850</w:t>
            </w:r>
          </w:p>
        </w:tc>
        <w:tc>
          <w:tcPr>
            <w:tcW w:w="358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0</w:t>
            </w:r>
          </w:p>
        </w:tc>
        <w:tc>
          <w:tcPr>
            <w:tcW w:w="1200" w:type="dxa"/>
            <w:noWrap/>
            <w:hideMark/>
          </w:tcPr>
          <w:p w:rsidR="00B37BA2" w:rsidRPr="007E2F1F" w:rsidRDefault="005E3EB0" w:rsidP="002331CF">
            <w:pPr>
              <w:jc w:val="center"/>
              <w:cnfStyle w:val="000000000000"/>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200" w:type="dxa"/>
            <w:noWrap/>
            <w:hideMark/>
          </w:tcPr>
          <w:p w:rsidR="00B37BA2" w:rsidRPr="007E2F1F" w:rsidRDefault="005E3EB0" w:rsidP="002331CF">
            <w:pPr>
              <w:jc w:val="center"/>
              <w:cnfStyle w:val="000000000000"/>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r>
      <w:tr w:rsidR="00B37BA2" w:rsidRPr="007E2F1F" w:rsidTr="00F61651">
        <w:trPr>
          <w:cnfStyle w:val="000000100000"/>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R7</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6000</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3300</w:t>
            </w:r>
          </w:p>
        </w:tc>
        <w:tc>
          <w:tcPr>
            <w:tcW w:w="358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28</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1344</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22.4</w:t>
            </w:r>
          </w:p>
        </w:tc>
      </w:tr>
      <w:tr w:rsidR="00B37BA2" w:rsidRPr="007E2F1F" w:rsidTr="00F61651">
        <w:trPr>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R8</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4500</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2475</w:t>
            </w:r>
          </w:p>
        </w:tc>
        <w:tc>
          <w:tcPr>
            <w:tcW w:w="358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44</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2112</w:t>
            </w:r>
          </w:p>
        </w:tc>
        <w:tc>
          <w:tcPr>
            <w:tcW w:w="1200" w:type="dxa"/>
            <w:noWrap/>
            <w:hideMark/>
          </w:tcPr>
          <w:p w:rsidR="00B37BA2" w:rsidRPr="007E2F1F" w:rsidRDefault="00B37BA2" w:rsidP="002331CF">
            <w:pPr>
              <w:jc w:val="center"/>
              <w:cnfStyle w:val="0000000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46.9</w:t>
            </w:r>
          </w:p>
        </w:tc>
      </w:tr>
      <w:tr w:rsidR="00B37BA2" w:rsidRPr="007E2F1F" w:rsidTr="00F61651">
        <w:trPr>
          <w:cnfStyle w:val="000000100000"/>
          <w:trHeight w:val="300"/>
          <w:jc w:val="center"/>
        </w:trPr>
        <w:tc>
          <w:tcPr>
            <w:cnfStyle w:val="001000000000"/>
            <w:tcW w:w="1200" w:type="dxa"/>
            <w:noWrap/>
            <w:hideMark/>
          </w:tcPr>
          <w:p w:rsidR="00B37BA2" w:rsidRPr="007E2F1F" w:rsidRDefault="00B37BA2" w:rsidP="002331CF">
            <w:pPr>
              <w:jc w:val="center"/>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R9</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4500</w:t>
            </w:r>
          </w:p>
        </w:tc>
        <w:tc>
          <w:tcPr>
            <w:tcW w:w="120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2475</w:t>
            </w:r>
          </w:p>
        </w:tc>
        <w:tc>
          <w:tcPr>
            <w:tcW w:w="3580" w:type="dxa"/>
            <w:noWrap/>
            <w:hideMark/>
          </w:tcPr>
          <w:p w:rsidR="00B37BA2" w:rsidRPr="007E2F1F" w:rsidRDefault="00B37BA2" w:rsidP="002331CF">
            <w:pPr>
              <w:jc w:val="center"/>
              <w:cnfStyle w:val="000000100000"/>
              <w:rPr>
                <w:rFonts w:ascii="Calibri" w:eastAsia="Times New Roman" w:hAnsi="Calibri" w:cs="Times New Roman"/>
                <w:color w:val="000000"/>
                <w:lang w:eastAsia="fr-FR"/>
              </w:rPr>
            </w:pPr>
            <w:r w:rsidRPr="007E2F1F">
              <w:rPr>
                <w:rFonts w:ascii="Calibri" w:eastAsia="Times New Roman" w:hAnsi="Calibri" w:cs="Times New Roman"/>
                <w:color w:val="000000"/>
                <w:lang w:eastAsia="fr-FR"/>
              </w:rPr>
              <w:t>0</w:t>
            </w:r>
          </w:p>
        </w:tc>
        <w:tc>
          <w:tcPr>
            <w:tcW w:w="1200" w:type="dxa"/>
            <w:noWrap/>
            <w:hideMark/>
          </w:tcPr>
          <w:p w:rsidR="00B37BA2" w:rsidRPr="007E2F1F" w:rsidRDefault="005E3EB0" w:rsidP="002331CF">
            <w:pPr>
              <w:jc w:val="center"/>
              <w:cnfStyle w:val="000000100000"/>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200" w:type="dxa"/>
            <w:noWrap/>
            <w:hideMark/>
          </w:tcPr>
          <w:p w:rsidR="00B37BA2" w:rsidRPr="007E2F1F" w:rsidRDefault="005E3EB0" w:rsidP="002331CF">
            <w:pPr>
              <w:jc w:val="center"/>
              <w:cnfStyle w:val="000000100000"/>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r>
    </w:tbl>
    <w:p w:rsidR="00B37BA2" w:rsidRDefault="00B37BA2" w:rsidP="00B37BA2">
      <w:pPr>
        <w:rPr>
          <w:rFonts w:ascii="Times New Roman" w:hAnsi="Times New Roman" w:cs="Times New Roman"/>
          <w:sz w:val="24"/>
        </w:rPr>
      </w:pPr>
    </w:p>
    <w:p w:rsidR="00B37BA2" w:rsidRDefault="00B37BA2" w:rsidP="00B37BA2">
      <w:pPr>
        <w:spacing w:line="360" w:lineRule="auto"/>
        <w:jc w:val="both"/>
        <w:rPr>
          <w:rFonts w:ascii="Times New Roman" w:hAnsi="Times New Roman" w:cs="Times New Roman"/>
          <w:sz w:val="19"/>
          <w:szCs w:val="19"/>
        </w:rPr>
      </w:pPr>
      <w:r w:rsidRPr="00C0398E">
        <w:rPr>
          <w:rFonts w:ascii="Times New Roman" w:hAnsi="Times New Roman" w:cs="Times New Roman"/>
          <w:b/>
          <w:sz w:val="24"/>
        </w:rPr>
        <w:t>Légende </w:t>
      </w:r>
      <w:r>
        <w:rPr>
          <w:rFonts w:ascii="Times New Roman" w:hAnsi="Times New Roman" w:cs="Times New Roman"/>
          <w:sz w:val="24"/>
        </w:rPr>
        <w:t xml:space="preserve">: R1, R2, R6 et R9 : Rondins de bois de </w:t>
      </w:r>
      <w:r>
        <w:rPr>
          <w:rFonts w:ascii="Times New Roman" w:hAnsi="Times New Roman" w:cs="Times New Roman"/>
          <w:bCs/>
          <w:i/>
          <w:iCs/>
          <w:sz w:val="24"/>
          <w:szCs w:val="24"/>
        </w:rPr>
        <w:t xml:space="preserve">Massularia </w:t>
      </w:r>
      <w:r w:rsidRPr="00C04B3F">
        <w:rPr>
          <w:rFonts w:ascii="Times New Roman" w:hAnsi="Times New Roman" w:cs="Times New Roman"/>
          <w:bCs/>
          <w:i/>
          <w:iCs/>
          <w:sz w:val="24"/>
          <w:szCs w:val="24"/>
        </w:rPr>
        <w:t>acuminata</w:t>
      </w:r>
      <w:r>
        <w:rPr>
          <w:rFonts w:ascii="Times New Roman" w:hAnsi="Times New Roman" w:cs="Times New Roman"/>
          <w:sz w:val="24"/>
          <w:szCs w:val="24"/>
        </w:rPr>
        <w:t>(G. D</w:t>
      </w:r>
      <w:r>
        <w:rPr>
          <w:rFonts w:ascii="Times New Roman" w:hAnsi="Times New Roman" w:cs="Times New Roman"/>
          <w:sz w:val="19"/>
          <w:szCs w:val="19"/>
        </w:rPr>
        <w:t>ON</w:t>
      </w:r>
      <w:r>
        <w:rPr>
          <w:rFonts w:ascii="Times New Roman" w:hAnsi="Times New Roman" w:cs="Times New Roman"/>
          <w:sz w:val="24"/>
          <w:szCs w:val="24"/>
        </w:rPr>
        <w:t>) B</w:t>
      </w:r>
      <w:r>
        <w:rPr>
          <w:rFonts w:ascii="Times New Roman" w:hAnsi="Times New Roman" w:cs="Times New Roman"/>
          <w:sz w:val="19"/>
          <w:szCs w:val="19"/>
        </w:rPr>
        <w:t>ULL</w:t>
      </w:r>
      <w:r>
        <w:rPr>
          <w:rFonts w:ascii="Times New Roman" w:hAnsi="Times New Roman" w:cs="Times New Roman"/>
          <w:sz w:val="24"/>
          <w:szCs w:val="24"/>
        </w:rPr>
        <w:t>. ex H</w:t>
      </w:r>
      <w:r>
        <w:rPr>
          <w:rFonts w:ascii="Times New Roman" w:hAnsi="Times New Roman" w:cs="Times New Roman"/>
          <w:sz w:val="19"/>
          <w:szCs w:val="19"/>
        </w:rPr>
        <w:t xml:space="preserve">OYLE </w:t>
      </w:r>
      <w:r>
        <w:rPr>
          <w:rFonts w:ascii="Times New Roman" w:hAnsi="Times New Roman" w:cs="Times New Roman"/>
          <w:sz w:val="24"/>
          <w:szCs w:val="19"/>
        </w:rPr>
        <w:t xml:space="preserve">et R3, R4, R5, R7 et R8 : Rondins de bois de </w:t>
      </w:r>
      <w:r w:rsidRPr="00FB0795">
        <w:rPr>
          <w:rFonts w:ascii="Times New Roman" w:hAnsi="Times New Roman" w:cs="Times New Roman"/>
          <w:bCs/>
          <w:i/>
          <w:iCs/>
          <w:sz w:val="24"/>
          <w:szCs w:val="24"/>
        </w:rPr>
        <w:t>Lannea welwitschii</w:t>
      </w:r>
      <w:r>
        <w:rPr>
          <w:rFonts w:ascii="Times New Roman" w:hAnsi="Times New Roman" w:cs="Times New Roman"/>
          <w:sz w:val="24"/>
          <w:szCs w:val="24"/>
        </w:rPr>
        <w:t>(H</w:t>
      </w:r>
      <w:r>
        <w:rPr>
          <w:rFonts w:ascii="Times New Roman" w:hAnsi="Times New Roman" w:cs="Times New Roman"/>
          <w:sz w:val="19"/>
          <w:szCs w:val="19"/>
        </w:rPr>
        <w:t>IERN</w:t>
      </w:r>
      <w:r>
        <w:rPr>
          <w:rFonts w:ascii="Times New Roman" w:hAnsi="Times New Roman" w:cs="Times New Roman"/>
          <w:sz w:val="24"/>
          <w:szCs w:val="24"/>
        </w:rPr>
        <w:t>) E</w:t>
      </w:r>
      <w:r>
        <w:rPr>
          <w:rFonts w:ascii="Times New Roman" w:hAnsi="Times New Roman" w:cs="Times New Roman"/>
          <w:sz w:val="19"/>
          <w:szCs w:val="19"/>
        </w:rPr>
        <w:t>NGLER</w:t>
      </w:r>
    </w:p>
    <w:p w:rsidR="0023411E" w:rsidRPr="0023411E" w:rsidRDefault="0023411E" w:rsidP="00B37BA2">
      <w:pPr>
        <w:spacing w:line="360" w:lineRule="auto"/>
        <w:jc w:val="both"/>
        <w:rPr>
          <w:rFonts w:ascii="Times New Roman" w:hAnsi="Times New Roman" w:cs="Times New Roman"/>
          <w:sz w:val="24"/>
          <w:szCs w:val="19"/>
        </w:rPr>
      </w:pPr>
      <w:r w:rsidRPr="0023411E">
        <w:rPr>
          <w:rFonts w:ascii="Times New Roman" w:hAnsi="Times New Roman" w:cs="Times New Roman"/>
          <w:sz w:val="24"/>
          <w:szCs w:val="19"/>
        </w:rPr>
        <w:t>- : absence de fructification au</w:t>
      </w:r>
      <w:r w:rsidR="00A36941">
        <w:rPr>
          <w:rFonts w:ascii="Times New Roman" w:hAnsi="Times New Roman" w:cs="Times New Roman"/>
          <w:sz w:val="24"/>
          <w:szCs w:val="19"/>
        </w:rPr>
        <w:t xml:space="preserve"> </w:t>
      </w:r>
      <w:r w:rsidRPr="0023411E">
        <w:rPr>
          <w:rFonts w:ascii="Times New Roman" w:hAnsi="Times New Roman" w:cs="Times New Roman"/>
          <w:sz w:val="24"/>
          <w:szCs w:val="19"/>
        </w:rPr>
        <w:t>cours du premier mois</w:t>
      </w:r>
    </w:p>
    <w:p w:rsidR="00B37BA2" w:rsidRPr="00AA45FD" w:rsidRDefault="002452C0" w:rsidP="00B37BA2">
      <w:pPr>
        <w:spacing w:line="360" w:lineRule="auto"/>
        <w:jc w:val="both"/>
        <w:rPr>
          <w:rFonts w:ascii="Times New Roman" w:hAnsi="Times New Roman" w:cs="Times New Roman"/>
          <w:sz w:val="24"/>
          <w:szCs w:val="24"/>
        </w:rPr>
      </w:pPr>
      <w:r>
        <w:rPr>
          <w:rFonts w:ascii="Times New Roman" w:hAnsi="Times New Roman" w:cs="Times New Roman"/>
          <w:sz w:val="24"/>
        </w:rPr>
        <w:t>Au vu du tableau 4</w:t>
      </w:r>
      <w:r w:rsidR="00B37BA2">
        <w:rPr>
          <w:rFonts w:ascii="Times New Roman" w:hAnsi="Times New Roman" w:cs="Times New Roman"/>
          <w:sz w:val="24"/>
        </w:rPr>
        <w:t xml:space="preserve">, nous constatons une production de 67g de </w:t>
      </w:r>
      <w:r w:rsidR="005E3EB0">
        <w:rPr>
          <w:rFonts w:ascii="Times New Roman" w:hAnsi="Times New Roman" w:cs="Times New Roman"/>
          <w:sz w:val="24"/>
        </w:rPr>
        <w:t xml:space="preserve">sporophores </w:t>
      </w:r>
      <w:r w:rsidR="00B37BA2">
        <w:rPr>
          <w:rFonts w:ascii="Times New Roman" w:hAnsi="Times New Roman" w:cs="Times New Roman"/>
          <w:sz w:val="24"/>
        </w:rPr>
        <w:t>pour le rondin n° 3 et 44 g pour le rondin n° 8, pendant que les rondins n° 4 et n° 5 ont respectivement 38g et 39g vient ensuite le rondin n° 7 avec 28g. Tous ces rondins appartiennent à une seule espèce</w:t>
      </w:r>
      <w:r w:rsidR="00A36941">
        <w:rPr>
          <w:rFonts w:ascii="Times New Roman" w:hAnsi="Times New Roman" w:cs="Times New Roman"/>
          <w:sz w:val="24"/>
        </w:rPr>
        <w:t xml:space="preserve"> </w:t>
      </w:r>
      <w:r w:rsidR="00F61651" w:rsidRPr="00AA45FD">
        <w:rPr>
          <w:rFonts w:ascii="Times New Roman" w:hAnsi="Times New Roman" w:cs="Times New Roman"/>
          <w:bCs/>
          <w:i/>
          <w:iCs/>
          <w:sz w:val="24"/>
          <w:szCs w:val="24"/>
        </w:rPr>
        <w:t>Lannea welwitschii</w:t>
      </w:r>
      <w:r w:rsidR="00A36941" w:rsidRPr="00AA45FD">
        <w:rPr>
          <w:rFonts w:ascii="Times New Roman" w:hAnsi="Times New Roman" w:cs="Times New Roman"/>
          <w:bCs/>
          <w:i/>
          <w:iCs/>
          <w:sz w:val="24"/>
          <w:szCs w:val="24"/>
        </w:rPr>
        <w:t xml:space="preserve"> </w:t>
      </w:r>
      <w:r w:rsidR="00F61651" w:rsidRPr="00AA45FD">
        <w:rPr>
          <w:rFonts w:ascii="Times New Roman" w:hAnsi="Times New Roman" w:cs="Times New Roman"/>
          <w:sz w:val="24"/>
          <w:szCs w:val="24"/>
        </w:rPr>
        <w:t>(HIERN) E</w:t>
      </w:r>
      <w:r w:rsidR="00633D02" w:rsidRPr="00AA45FD">
        <w:rPr>
          <w:rFonts w:ascii="Times New Roman" w:hAnsi="Times New Roman" w:cs="Times New Roman"/>
          <w:sz w:val="24"/>
          <w:szCs w:val="24"/>
        </w:rPr>
        <w:t>NGLER</w:t>
      </w:r>
      <w:r w:rsidR="00F61651" w:rsidRPr="00AA45FD">
        <w:rPr>
          <w:rFonts w:ascii="Times New Roman" w:hAnsi="Times New Roman" w:cs="Times New Roman"/>
          <w:sz w:val="24"/>
          <w:szCs w:val="24"/>
        </w:rPr>
        <w:t>.</w:t>
      </w:r>
    </w:p>
    <w:p w:rsidR="00B37BA2" w:rsidRDefault="00B37BA2" w:rsidP="00B37BA2">
      <w:pPr>
        <w:spacing w:line="360" w:lineRule="auto"/>
        <w:jc w:val="both"/>
        <w:rPr>
          <w:rFonts w:ascii="Times New Roman" w:hAnsi="Times New Roman" w:cs="Times New Roman"/>
          <w:sz w:val="24"/>
        </w:rPr>
      </w:pPr>
      <w:r>
        <w:rPr>
          <w:rFonts w:ascii="Times New Roman" w:hAnsi="Times New Roman" w:cs="Times New Roman"/>
          <w:sz w:val="24"/>
        </w:rPr>
        <w:t>La colonne 3 donne la quantité attendue en gramme pour chaqu</w:t>
      </w:r>
      <w:r w:rsidR="009403F8">
        <w:rPr>
          <w:rFonts w:ascii="Times New Roman" w:hAnsi="Times New Roman" w:cs="Times New Roman"/>
          <w:sz w:val="24"/>
        </w:rPr>
        <w:t>e rondin selon son poids et c’est</w:t>
      </w:r>
      <w:r>
        <w:rPr>
          <w:rFonts w:ascii="Times New Roman" w:hAnsi="Times New Roman" w:cs="Times New Roman"/>
          <w:sz w:val="24"/>
        </w:rPr>
        <w:t>, durant tout le temps de sa production. En extrapolant ce résultat mensuel en année par le temps de production de chaque rondin qui est estimé à 4 ans donc en multipliant chaque valeur par douze qui est le nombre des mois par année puis par 4 qui est le temps maximum de production estimé pour chaque rondin, nous avons la quantité en grammes pour chaque rondin de bois sur la cinquième colonne.</w:t>
      </w:r>
      <w:r w:rsidR="007D2143">
        <w:rPr>
          <w:rFonts w:ascii="Times New Roman" w:hAnsi="Times New Roman" w:cs="Times New Roman"/>
          <w:sz w:val="24"/>
        </w:rPr>
        <w:t xml:space="preserve"> Les traits </w:t>
      </w:r>
      <w:r w:rsidR="00696470">
        <w:rPr>
          <w:rFonts w:ascii="Times New Roman" w:hAnsi="Times New Roman" w:cs="Times New Roman"/>
          <w:sz w:val="24"/>
        </w:rPr>
        <w:t xml:space="preserve">représentent </w:t>
      </w:r>
      <w:r w:rsidR="002532FF">
        <w:rPr>
          <w:rFonts w:ascii="Times New Roman" w:hAnsi="Times New Roman" w:cs="Times New Roman"/>
          <w:sz w:val="24"/>
        </w:rPr>
        <w:t xml:space="preserve">l’absence de fructification des </w:t>
      </w:r>
      <w:r w:rsidR="002532FF">
        <w:rPr>
          <w:rFonts w:ascii="Times New Roman" w:hAnsi="Times New Roman" w:cs="Times New Roman"/>
          <w:sz w:val="24"/>
        </w:rPr>
        <w:lastRenderedPageBreak/>
        <w:t>rondins à bois dur pour</w:t>
      </w:r>
      <w:r w:rsidR="00696470">
        <w:rPr>
          <w:rFonts w:ascii="Times New Roman" w:hAnsi="Times New Roman" w:cs="Times New Roman"/>
          <w:sz w:val="24"/>
        </w:rPr>
        <w:t xml:space="preserve"> le premier mois et ne signifie pas qu’ils ne vont pas produire après 4 ans.  </w:t>
      </w:r>
    </w:p>
    <w:p w:rsidR="00B37BA2" w:rsidRDefault="00487806" w:rsidP="00B37BA2">
      <w:pPr>
        <w:spacing w:line="360" w:lineRule="auto"/>
        <w:jc w:val="both"/>
        <w:rPr>
          <w:rFonts w:ascii="Times New Roman" w:hAnsi="Times New Roman" w:cs="Times New Roman"/>
          <w:sz w:val="24"/>
        </w:rPr>
      </w:pPr>
      <w:r>
        <w:rPr>
          <w:rFonts w:ascii="Times New Roman" w:hAnsi="Times New Roman" w:cs="Times New Roman"/>
          <w:b/>
          <w:sz w:val="24"/>
        </w:rPr>
        <w:t>La</w:t>
      </w:r>
      <w:r w:rsidR="00F03AA3" w:rsidRPr="00383F6D">
        <w:rPr>
          <w:rFonts w:ascii="Times New Roman" w:hAnsi="Times New Roman" w:cs="Times New Roman"/>
          <w:b/>
          <w:sz w:val="24"/>
        </w:rPr>
        <w:t xml:space="preserve"> figures </w:t>
      </w:r>
      <w:r w:rsidR="00A80AA0">
        <w:rPr>
          <w:rFonts w:ascii="Times New Roman" w:hAnsi="Times New Roman" w:cs="Times New Roman"/>
          <w:b/>
          <w:sz w:val="24"/>
        </w:rPr>
        <w:t>7</w:t>
      </w:r>
      <w:r>
        <w:rPr>
          <w:rFonts w:ascii="Times New Roman" w:hAnsi="Times New Roman" w:cs="Times New Roman"/>
          <w:sz w:val="24"/>
        </w:rPr>
        <w:t>, présente</w:t>
      </w:r>
      <w:r w:rsidR="00B37BA2">
        <w:rPr>
          <w:rFonts w:ascii="Times New Roman" w:hAnsi="Times New Roman" w:cs="Times New Roman"/>
          <w:sz w:val="24"/>
        </w:rPr>
        <w:t xml:space="preserve"> la fructification durant le premier mois de récole.  </w:t>
      </w:r>
    </w:p>
    <w:p w:rsidR="00B37BA2" w:rsidRDefault="0070313B" w:rsidP="00B37BA2">
      <w:pPr>
        <w:spacing w:line="360" w:lineRule="auto"/>
        <w:jc w:val="both"/>
        <w:rPr>
          <w:rFonts w:ascii="Times New Roman" w:hAnsi="Times New Roman" w:cs="Times New Roman"/>
          <w:sz w:val="24"/>
        </w:rPr>
      </w:pPr>
      <w:r>
        <w:rPr>
          <w:noProof/>
          <w:lang w:eastAsia="fr-FR"/>
        </w:rPr>
        <w:drawing>
          <wp:inline distT="0" distB="0" distL="0" distR="0">
            <wp:extent cx="2880369" cy="3255416"/>
            <wp:effectExtent l="0" t="0" r="0" b="2540"/>
            <wp:docPr id="36" name="Image 36" descr="C:\Users\Admin\AppData\Local\Microsoft\Windows\Temporary Internet Files\Content.Word\IMAG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AG007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9" cy="3255416"/>
                    </a:xfrm>
                    <a:prstGeom prst="rect">
                      <a:avLst/>
                    </a:prstGeom>
                    <a:noFill/>
                    <a:ln>
                      <a:noFill/>
                    </a:ln>
                  </pic:spPr>
                </pic:pic>
              </a:graphicData>
            </a:graphic>
          </wp:inline>
        </w:drawing>
      </w:r>
      <w:r w:rsidR="004F3B4A">
        <w:rPr>
          <w:noProof/>
          <w:lang w:eastAsia="fr-FR"/>
        </w:rPr>
        <w:drawing>
          <wp:inline distT="0" distB="0" distL="0" distR="0">
            <wp:extent cx="2790825" cy="3257198"/>
            <wp:effectExtent l="0" t="0" r="0" b="635"/>
            <wp:docPr id="35" name="Image 35" descr="G:\DCIM\108_PANA\P10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08_PANA\P108011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3257198"/>
                    </a:xfrm>
                    <a:prstGeom prst="rect">
                      <a:avLst/>
                    </a:prstGeom>
                    <a:noFill/>
                    <a:ln>
                      <a:noFill/>
                    </a:ln>
                  </pic:spPr>
                </pic:pic>
              </a:graphicData>
            </a:graphic>
          </wp:inline>
        </w:drawing>
      </w:r>
    </w:p>
    <w:p w:rsidR="00B37BA2" w:rsidRDefault="00A80AA0" w:rsidP="00B37BA2">
      <w:pPr>
        <w:spacing w:line="360" w:lineRule="auto"/>
        <w:jc w:val="both"/>
        <w:rPr>
          <w:rFonts w:ascii="Times New Roman" w:hAnsi="Times New Roman" w:cs="Times New Roman"/>
          <w:sz w:val="24"/>
        </w:rPr>
      </w:pPr>
      <w:r>
        <w:rPr>
          <w:rFonts w:ascii="Times New Roman" w:hAnsi="Times New Roman" w:cs="Times New Roman"/>
          <w:b/>
          <w:sz w:val="24"/>
        </w:rPr>
        <w:t>Figures 7</w:t>
      </w:r>
      <w:r w:rsidR="00B37BA2">
        <w:rPr>
          <w:rFonts w:ascii="Times New Roman" w:hAnsi="Times New Roman" w:cs="Times New Roman"/>
          <w:sz w:val="24"/>
        </w:rPr>
        <w:t> </w:t>
      </w:r>
      <w:r w:rsidR="00B37BA2" w:rsidRPr="00383F6D">
        <w:rPr>
          <w:rFonts w:ascii="Times New Roman" w:hAnsi="Times New Roman" w:cs="Times New Roman"/>
          <w:b/>
          <w:sz w:val="24"/>
        </w:rPr>
        <w:t>:</w:t>
      </w:r>
      <w:r w:rsidR="00141911">
        <w:rPr>
          <w:rFonts w:ascii="Times New Roman" w:hAnsi="Times New Roman" w:cs="Times New Roman"/>
          <w:b/>
          <w:sz w:val="24"/>
        </w:rPr>
        <w:t xml:space="preserve"> </w:t>
      </w:r>
      <w:r w:rsidR="00F03AA3">
        <w:rPr>
          <w:rFonts w:ascii="Times New Roman" w:hAnsi="Times New Roman" w:cs="Times New Roman"/>
          <w:sz w:val="24"/>
        </w:rPr>
        <w:t>Sporophores de la première levée durant le premier mois de production</w:t>
      </w:r>
      <w:r w:rsidR="00956D12">
        <w:rPr>
          <w:rFonts w:ascii="Times New Roman" w:hAnsi="Times New Roman" w:cs="Times New Roman"/>
          <w:sz w:val="24"/>
        </w:rPr>
        <w:t xml:space="preserve"> sur </w:t>
      </w:r>
      <w:r w:rsidR="00956D12" w:rsidRPr="00FB0795">
        <w:rPr>
          <w:rFonts w:ascii="Times New Roman" w:hAnsi="Times New Roman" w:cs="Times New Roman"/>
          <w:bCs/>
          <w:i/>
          <w:iCs/>
          <w:sz w:val="24"/>
          <w:szCs w:val="24"/>
        </w:rPr>
        <w:t>Lannea welwitschii</w:t>
      </w:r>
      <w:r w:rsidR="00777218">
        <w:rPr>
          <w:rFonts w:ascii="Times New Roman" w:hAnsi="Times New Roman" w:cs="Times New Roman"/>
          <w:bCs/>
          <w:i/>
          <w:iCs/>
          <w:sz w:val="24"/>
          <w:szCs w:val="24"/>
        </w:rPr>
        <w:t xml:space="preserve"> </w:t>
      </w:r>
      <w:r w:rsidR="00956D12">
        <w:rPr>
          <w:rFonts w:ascii="Times New Roman" w:hAnsi="Times New Roman" w:cs="Times New Roman"/>
          <w:sz w:val="24"/>
          <w:szCs w:val="24"/>
        </w:rPr>
        <w:t>(H</w:t>
      </w:r>
      <w:r w:rsidR="00956D12">
        <w:rPr>
          <w:rFonts w:ascii="Times New Roman" w:hAnsi="Times New Roman" w:cs="Times New Roman"/>
          <w:sz w:val="19"/>
          <w:szCs w:val="19"/>
        </w:rPr>
        <w:t>IERN</w:t>
      </w:r>
      <w:r w:rsidR="00956D12">
        <w:rPr>
          <w:rFonts w:ascii="Times New Roman" w:hAnsi="Times New Roman" w:cs="Times New Roman"/>
          <w:sz w:val="24"/>
          <w:szCs w:val="24"/>
        </w:rPr>
        <w:t>) E</w:t>
      </w:r>
      <w:r w:rsidR="00956D12">
        <w:rPr>
          <w:rFonts w:ascii="Times New Roman" w:hAnsi="Times New Roman" w:cs="Times New Roman"/>
          <w:sz w:val="19"/>
          <w:szCs w:val="19"/>
        </w:rPr>
        <w:t>NGLER</w:t>
      </w:r>
      <w:r w:rsidR="00956D12">
        <w:rPr>
          <w:rFonts w:ascii="Times New Roman" w:hAnsi="Times New Roman" w:cs="Times New Roman"/>
          <w:sz w:val="24"/>
        </w:rPr>
        <w:t>.</w:t>
      </w:r>
    </w:p>
    <w:p w:rsidR="00B37BA2" w:rsidRDefault="00B37BA2" w:rsidP="00B31FF1">
      <w:pPr>
        <w:pStyle w:val="Titre2"/>
        <w:numPr>
          <w:ilvl w:val="1"/>
          <w:numId w:val="34"/>
        </w:numPr>
        <w:rPr>
          <w:rFonts w:ascii="Times New Roman" w:hAnsi="Times New Roman" w:cs="Times New Roman"/>
          <w:color w:val="000000" w:themeColor="text1"/>
          <w:sz w:val="24"/>
        </w:rPr>
      </w:pPr>
      <w:bookmarkStart w:id="137" w:name="_Toc426979031"/>
      <w:bookmarkStart w:id="138" w:name="_Toc427057024"/>
      <w:bookmarkStart w:id="139" w:name="_Toc427060908"/>
      <w:r w:rsidRPr="00B31FF1">
        <w:rPr>
          <w:rFonts w:ascii="Times New Roman" w:hAnsi="Times New Roman" w:cs="Times New Roman"/>
          <w:color w:val="000000" w:themeColor="text1"/>
          <w:sz w:val="24"/>
        </w:rPr>
        <w:t>Production totale de chaque rondin</w:t>
      </w:r>
      <w:bookmarkEnd w:id="137"/>
      <w:bookmarkEnd w:id="138"/>
      <w:bookmarkEnd w:id="139"/>
    </w:p>
    <w:p w:rsidR="00B31FF1" w:rsidRPr="00B31FF1" w:rsidRDefault="00B31FF1" w:rsidP="00B31FF1"/>
    <w:p w:rsidR="00B37BA2" w:rsidRDefault="00B37BA2" w:rsidP="00B37BA2">
      <w:pPr>
        <w:spacing w:line="360" w:lineRule="auto"/>
        <w:jc w:val="both"/>
        <w:rPr>
          <w:rFonts w:ascii="Times New Roman" w:hAnsi="Times New Roman" w:cs="Times New Roman"/>
          <w:sz w:val="24"/>
        </w:rPr>
      </w:pPr>
      <w:r>
        <w:rPr>
          <w:rFonts w:ascii="Times New Roman" w:hAnsi="Times New Roman" w:cs="Times New Roman"/>
          <w:sz w:val="24"/>
        </w:rPr>
        <w:t>Nous avons effectué de calcul estimatif de la quantité totale en gramme que chaqu</w:t>
      </w:r>
      <w:r w:rsidR="000A5CBB">
        <w:rPr>
          <w:rFonts w:ascii="Times New Roman" w:hAnsi="Times New Roman" w:cs="Times New Roman"/>
          <w:sz w:val="24"/>
        </w:rPr>
        <w:t>e rondin produira</w:t>
      </w:r>
      <w:r w:rsidR="007154EB">
        <w:rPr>
          <w:rFonts w:ascii="Times New Roman" w:hAnsi="Times New Roman" w:cs="Times New Roman"/>
          <w:sz w:val="24"/>
        </w:rPr>
        <w:t>it</w:t>
      </w:r>
      <w:r w:rsidR="00141911">
        <w:rPr>
          <w:rFonts w:ascii="Times New Roman" w:hAnsi="Times New Roman" w:cs="Times New Roman"/>
          <w:sz w:val="24"/>
        </w:rPr>
        <w:t xml:space="preserve"> </w:t>
      </w:r>
      <w:r w:rsidR="00D62447">
        <w:rPr>
          <w:rFonts w:ascii="Times New Roman" w:hAnsi="Times New Roman" w:cs="Times New Roman"/>
          <w:sz w:val="24"/>
        </w:rPr>
        <w:t>comme le montre la figure 8</w:t>
      </w:r>
      <w:r>
        <w:rPr>
          <w:rFonts w:ascii="Times New Roman" w:hAnsi="Times New Roman" w:cs="Times New Roman"/>
          <w:sz w:val="24"/>
        </w:rPr>
        <w:t> :</w:t>
      </w:r>
    </w:p>
    <w:p w:rsidR="00B37BA2" w:rsidRDefault="00AB355F" w:rsidP="00B37BA2">
      <w:pPr>
        <w:spacing w:line="360" w:lineRule="auto"/>
        <w:jc w:val="both"/>
        <w:rPr>
          <w:rFonts w:ascii="Times New Roman" w:hAnsi="Times New Roman" w:cs="Times New Roman"/>
          <w:sz w:val="24"/>
        </w:rPr>
      </w:pPr>
      <w:r>
        <w:rPr>
          <w:rFonts w:ascii="Times New Roman" w:hAnsi="Times New Roman" w:cs="Times New Roman"/>
          <w:noProof/>
          <w:sz w:val="24"/>
          <w:lang w:eastAsia="fr-FR"/>
        </w:rPr>
        <w:lastRenderedPageBreak/>
        <w:pict>
          <v:shape id="Zone de texte 8" o:spid="_x0000_s1031" type="#_x0000_t202" style="position:absolute;left:0;text-align:left;margin-left:75pt;margin-top:241.5pt;width:185.25pt;height:19.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" fillcolor="white [3201]" stroked="f" strokeweight=".5pt">
            <v:textbox>
              <w:txbxContent>
                <w:p w:rsidR="00970897" w:rsidRPr="00D62447" w:rsidRDefault="00970897" w:rsidP="00D62447">
                  <w:pPr>
                    <w:jc w:val="center"/>
                    <w:rPr>
                      <w:rFonts w:ascii="Times New Roman" w:hAnsi="Times New Roman" w:cs="Times New Roman"/>
                      <w:sz w:val="24"/>
                    </w:rPr>
                  </w:pPr>
                  <w:r w:rsidRPr="00D62447">
                    <w:rPr>
                      <w:rFonts w:ascii="Times New Roman" w:hAnsi="Times New Roman" w:cs="Times New Roman"/>
                      <w:sz w:val="24"/>
                    </w:rPr>
                    <w:t>Rondin</w:t>
                  </w:r>
                  <w:r>
                    <w:rPr>
                      <w:rFonts w:ascii="Times New Roman" w:hAnsi="Times New Roman" w:cs="Times New Roman"/>
                      <w:sz w:val="24"/>
                    </w:rPr>
                    <w:t>s</w:t>
                  </w:r>
                  <w:r w:rsidRPr="00D62447">
                    <w:rPr>
                      <w:rFonts w:ascii="Times New Roman" w:hAnsi="Times New Roman" w:cs="Times New Roman"/>
                      <w:sz w:val="24"/>
                    </w:rPr>
                    <w:t xml:space="preserve"> des bois</w:t>
                  </w:r>
                </w:p>
              </w:txbxContent>
            </v:textbox>
          </v:shape>
        </w:pict>
      </w:r>
      <w:r>
        <w:rPr>
          <w:rFonts w:ascii="Times New Roman" w:hAnsi="Times New Roman" w:cs="Times New Roman"/>
          <w:noProof/>
          <w:sz w:val="24"/>
          <w:lang w:eastAsia="fr-FR"/>
        </w:rPr>
        <w:pict>
          <v:shape id="Zone de texte 33" o:spid="_x0000_s1032" type="#_x0000_t202" style="position:absolute;left:0;text-align:left;margin-left:12.75pt;margin-top:260.4pt;width:405pt;height:48.7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" fillcolor="white [3201]" stroked="f" strokeweight=".5pt">
            <v:textbox>
              <w:txbxContent>
                <w:p w:rsidR="00970897" w:rsidRDefault="00970897" w:rsidP="00D62447">
                  <w:pPr>
                    <w:spacing w:line="360" w:lineRule="auto"/>
                    <w:jc w:val="center"/>
                    <w:rPr>
                      <w:rFonts w:ascii="Times New Roman" w:hAnsi="Times New Roman" w:cs="Times New Roman"/>
                      <w:sz w:val="24"/>
                    </w:rPr>
                  </w:pPr>
                  <w:r w:rsidRPr="00383F6D">
                    <w:rPr>
                      <w:rFonts w:ascii="Times New Roman" w:hAnsi="Times New Roman" w:cs="Times New Roman"/>
                      <w:b/>
                      <w:sz w:val="24"/>
                    </w:rPr>
                    <w:t xml:space="preserve">Figure </w:t>
                  </w:r>
                  <w:r>
                    <w:rPr>
                      <w:rFonts w:ascii="Times New Roman" w:hAnsi="Times New Roman" w:cs="Times New Roman"/>
                      <w:b/>
                      <w:sz w:val="24"/>
                    </w:rPr>
                    <w:t>8</w:t>
                  </w:r>
                  <w:r>
                    <w:rPr>
                      <w:rFonts w:ascii="Times New Roman" w:hAnsi="Times New Roman" w:cs="Times New Roman"/>
                      <w:sz w:val="24"/>
                    </w:rPr>
                    <w:t> : Poids des  rondins et les quantités totales potentielles des sporophores à produire sur ces rondins.</w:t>
                  </w:r>
                </w:p>
                <w:p w:rsidR="00970897" w:rsidRDefault="00970897"/>
              </w:txbxContent>
            </v:textbox>
          </v:shape>
        </w:pict>
      </w:r>
      <w:r w:rsidR="00666D4D">
        <w:rPr>
          <w:rFonts w:ascii="Times New Roman" w:hAnsi="Times New Roman" w:cs="Times New Roman"/>
          <w:noProof/>
          <w:sz w:val="24"/>
          <w:lang w:eastAsia="fr-FR"/>
        </w:rPr>
        <w:drawing>
          <wp:inline distT="0" distB="0" distL="0" distR="0">
            <wp:extent cx="3743325" cy="367442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3674429"/>
                    </a:xfrm>
                    <a:prstGeom prst="rect">
                      <a:avLst/>
                    </a:prstGeom>
                    <a:noFill/>
                    <a:ln>
                      <a:noFill/>
                    </a:ln>
                  </pic:spPr>
                </pic:pic>
              </a:graphicData>
            </a:graphic>
          </wp:inline>
        </w:drawing>
      </w:r>
    </w:p>
    <w:p w:rsidR="00D62447" w:rsidRDefault="00D62447" w:rsidP="00DB771C">
      <w:pPr>
        <w:spacing w:line="360" w:lineRule="auto"/>
        <w:jc w:val="both"/>
        <w:rPr>
          <w:rFonts w:ascii="Times New Roman" w:hAnsi="Times New Roman" w:cs="Times New Roman"/>
          <w:sz w:val="24"/>
        </w:rPr>
      </w:pPr>
    </w:p>
    <w:p w:rsidR="00DB771C" w:rsidRDefault="00B37BA2" w:rsidP="00DB771C">
      <w:pPr>
        <w:spacing w:line="360" w:lineRule="auto"/>
        <w:jc w:val="both"/>
        <w:rPr>
          <w:rFonts w:ascii="Times New Roman" w:hAnsi="Times New Roman" w:cs="Times New Roman"/>
          <w:sz w:val="24"/>
        </w:rPr>
      </w:pPr>
      <w:r>
        <w:rPr>
          <w:rFonts w:ascii="Times New Roman" w:hAnsi="Times New Roman" w:cs="Times New Roman"/>
          <w:sz w:val="24"/>
        </w:rPr>
        <w:t xml:space="preserve">En analysant cette figure, nous constatons que la quantité à produire est fonction du poids de rondin, plus nous avons des rondins plus grands, plus nous avons une grande quantité de </w:t>
      </w:r>
      <w:r w:rsidR="00DB771C">
        <w:rPr>
          <w:rFonts w:ascii="Times New Roman" w:hAnsi="Times New Roman" w:cs="Times New Roman"/>
          <w:sz w:val="24"/>
        </w:rPr>
        <w:t>sporophores</w:t>
      </w:r>
      <w:r>
        <w:rPr>
          <w:rFonts w:ascii="Times New Roman" w:hAnsi="Times New Roman" w:cs="Times New Roman"/>
          <w:sz w:val="24"/>
        </w:rPr>
        <w:t xml:space="preserve"> à produire. En outre, les rondins de même poids ont une même probabilité de production  des </w:t>
      </w:r>
      <w:r w:rsidR="00DB771C">
        <w:rPr>
          <w:rFonts w:ascii="Times New Roman" w:hAnsi="Times New Roman" w:cs="Times New Roman"/>
          <w:sz w:val="24"/>
        </w:rPr>
        <w:t>sporophores</w:t>
      </w:r>
      <w:r>
        <w:rPr>
          <w:rFonts w:ascii="Times New Roman" w:hAnsi="Times New Roman" w:cs="Times New Roman"/>
          <w:sz w:val="24"/>
        </w:rPr>
        <w:t>, ce qui se remarque par les rondins n° 1 et n° 6</w:t>
      </w:r>
      <w:r w:rsidR="00A80AA0">
        <w:rPr>
          <w:rFonts w:ascii="Times New Roman" w:hAnsi="Times New Roman" w:cs="Times New Roman"/>
          <w:sz w:val="24"/>
        </w:rPr>
        <w:t xml:space="preserve"> qui produiront </w:t>
      </w:r>
      <w:r w:rsidR="004076C8">
        <w:rPr>
          <w:rFonts w:ascii="Times New Roman" w:hAnsi="Times New Roman" w:cs="Times New Roman"/>
          <w:sz w:val="24"/>
        </w:rPr>
        <w:t>plus que les autres, suivi</w:t>
      </w:r>
      <w:r w:rsidR="00A80AA0">
        <w:rPr>
          <w:rFonts w:ascii="Times New Roman" w:hAnsi="Times New Roman" w:cs="Times New Roman"/>
          <w:sz w:val="24"/>
        </w:rPr>
        <w:t>s</w:t>
      </w:r>
      <w:r w:rsidR="004076C8">
        <w:rPr>
          <w:rFonts w:ascii="Times New Roman" w:hAnsi="Times New Roman" w:cs="Times New Roman"/>
          <w:sz w:val="24"/>
        </w:rPr>
        <w:t xml:space="preserve"> de rondins n° 5 et n° 7</w:t>
      </w:r>
      <w:r>
        <w:rPr>
          <w:rFonts w:ascii="Times New Roman" w:hAnsi="Times New Roman" w:cs="Times New Roman"/>
          <w:sz w:val="24"/>
        </w:rPr>
        <w:t>, il en est de même pour les rondins n° 3 et n° 4 ainsi que n° 8 et n° 9 qui o</w:t>
      </w:r>
      <w:r w:rsidR="00A80AA0">
        <w:rPr>
          <w:rFonts w:ascii="Times New Roman" w:hAnsi="Times New Roman" w:cs="Times New Roman"/>
          <w:sz w:val="24"/>
        </w:rPr>
        <w:t>nt les mêmes poids et produiront</w:t>
      </w:r>
      <w:r>
        <w:rPr>
          <w:rFonts w:ascii="Times New Roman" w:hAnsi="Times New Roman" w:cs="Times New Roman"/>
          <w:sz w:val="24"/>
        </w:rPr>
        <w:t xml:space="preserve"> la même quantité des </w:t>
      </w:r>
      <w:r w:rsidR="00DB771C">
        <w:rPr>
          <w:rFonts w:ascii="Times New Roman" w:hAnsi="Times New Roman" w:cs="Times New Roman"/>
          <w:sz w:val="24"/>
        </w:rPr>
        <w:t>sporophores</w:t>
      </w:r>
    </w:p>
    <w:p w:rsidR="00383F6D" w:rsidRDefault="00383F6D" w:rsidP="00DB771C">
      <w:pPr>
        <w:spacing w:line="360" w:lineRule="auto"/>
        <w:jc w:val="both"/>
        <w:rPr>
          <w:rFonts w:ascii="Times New Roman" w:hAnsi="Times New Roman" w:cs="Times New Roman"/>
          <w:sz w:val="24"/>
        </w:rPr>
      </w:pPr>
    </w:p>
    <w:p w:rsidR="00B37BA2" w:rsidRPr="00452D15" w:rsidRDefault="00693F34" w:rsidP="00452D15">
      <w:pPr>
        <w:pStyle w:val="Titre2"/>
        <w:numPr>
          <w:ilvl w:val="1"/>
          <w:numId w:val="34"/>
        </w:numPr>
        <w:rPr>
          <w:rFonts w:ascii="Times New Roman" w:hAnsi="Times New Roman" w:cs="Times New Roman"/>
          <w:color w:val="000000" w:themeColor="text1"/>
          <w:sz w:val="24"/>
        </w:rPr>
      </w:pPr>
      <w:bookmarkStart w:id="140" w:name="_Toc426979032"/>
      <w:bookmarkStart w:id="141" w:name="_Toc427057025"/>
      <w:bookmarkStart w:id="142" w:name="_Toc427060909"/>
      <w:r>
        <w:rPr>
          <w:rFonts w:ascii="Times New Roman" w:hAnsi="Times New Roman" w:cs="Times New Roman"/>
          <w:color w:val="000000" w:themeColor="text1"/>
          <w:sz w:val="24"/>
        </w:rPr>
        <w:t xml:space="preserve"> </w:t>
      </w:r>
      <w:r w:rsidR="00B37BA2" w:rsidRPr="00452D15">
        <w:rPr>
          <w:rFonts w:ascii="Times New Roman" w:hAnsi="Times New Roman" w:cs="Times New Roman"/>
          <w:color w:val="000000" w:themeColor="text1"/>
          <w:sz w:val="24"/>
        </w:rPr>
        <w:t xml:space="preserve">Différentes levées </w:t>
      </w:r>
      <w:r w:rsidR="00534077" w:rsidRPr="00452D15">
        <w:rPr>
          <w:rFonts w:ascii="Times New Roman" w:hAnsi="Times New Roman" w:cs="Times New Roman"/>
          <w:color w:val="000000" w:themeColor="text1"/>
          <w:sz w:val="24"/>
        </w:rPr>
        <w:t>collectées</w:t>
      </w:r>
      <w:bookmarkEnd w:id="140"/>
      <w:bookmarkEnd w:id="141"/>
      <w:bookmarkEnd w:id="142"/>
    </w:p>
    <w:p w:rsidR="00383F6D" w:rsidRPr="00DC4123" w:rsidRDefault="00383F6D" w:rsidP="00383F6D">
      <w:pPr>
        <w:pStyle w:val="Paragraphedeliste"/>
        <w:ind w:left="1080"/>
        <w:rPr>
          <w:rFonts w:ascii="Times New Roman" w:hAnsi="Times New Roman" w:cs="Times New Roman"/>
          <w:b/>
          <w:sz w:val="24"/>
        </w:rPr>
      </w:pPr>
    </w:p>
    <w:p w:rsidR="00B37BA2" w:rsidRDefault="00B37BA2" w:rsidP="00B37BA2">
      <w:pPr>
        <w:spacing w:line="360" w:lineRule="auto"/>
        <w:jc w:val="both"/>
        <w:rPr>
          <w:rFonts w:ascii="Times New Roman" w:hAnsi="Times New Roman" w:cs="Times New Roman"/>
          <w:sz w:val="24"/>
        </w:rPr>
      </w:pPr>
      <w:r>
        <w:rPr>
          <w:rFonts w:ascii="Times New Roman" w:hAnsi="Times New Roman" w:cs="Times New Roman"/>
          <w:sz w:val="24"/>
        </w:rPr>
        <w:t xml:space="preserve">Au cours du premier mois de fructification, nous avons </w:t>
      </w:r>
      <w:r w:rsidR="00700AFD">
        <w:rPr>
          <w:rFonts w:ascii="Times New Roman" w:hAnsi="Times New Roman" w:cs="Times New Roman"/>
          <w:sz w:val="24"/>
        </w:rPr>
        <w:t xml:space="preserve">récolté </w:t>
      </w:r>
      <w:r>
        <w:rPr>
          <w:rFonts w:ascii="Times New Roman" w:hAnsi="Times New Roman" w:cs="Times New Roman"/>
          <w:sz w:val="24"/>
        </w:rPr>
        <w:t xml:space="preserve">trois levées dont </w:t>
      </w:r>
      <w:r w:rsidR="00700AFD">
        <w:rPr>
          <w:rFonts w:ascii="Times New Roman" w:hAnsi="Times New Roman" w:cs="Times New Roman"/>
          <w:sz w:val="24"/>
        </w:rPr>
        <w:t>l’intervalle en deux levées successives a varié entre</w:t>
      </w:r>
      <w:r w:rsidR="000121FA">
        <w:rPr>
          <w:rFonts w:ascii="Times New Roman" w:hAnsi="Times New Roman" w:cs="Times New Roman"/>
          <w:sz w:val="24"/>
        </w:rPr>
        <w:t xml:space="preserve"> 10</w:t>
      </w:r>
      <w:r w:rsidR="001F6F36">
        <w:rPr>
          <w:rFonts w:ascii="Times New Roman" w:hAnsi="Times New Roman" w:cs="Times New Roman"/>
          <w:sz w:val="24"/>
        </w:rPr>
        <w:t xml:space="preserve"> à 12 jours. La figure 10</w:t>
      </w:r>
      <w:r>
        <w:rPr>
          <w:rFonts w:ascii="Times New Roman" w:hAnsi="Times New Roman" w:cs="Times New Roman"/>
          <w:sz w:val="24"/>
        </w:rPr>
        <w:t xml:space="preserve"> donne la variation des </w:t>
      </w:r>
      <w:r w:rsidR="00700AFD">
        <w:rPr>
          <w:rFonts w:ascii="Times New Roman" w:hAnsi="Times New Roman" w:cs="Times New Roman"/>
          <w:sz w:val="24"/>
        </w:rPr>
        <w:t xml:space="preserve">quantités des sporophores </w:t>
      </w:r>
      <w:r>
        <w:rPr>
          <w:rFonts w:ascii="Times New Roman" w:hAnsi="Times New Roman" w:cs="Times New Roman"/>
          <w:sz w:val="24"/>
        </w:rPr>
        <w:t>récolté</w:t>
      </w:r>
      <w:r w:rsidR="000121FA">
        <w:rPr>
          <w:rFonts w:ascii="Times New Roman" w:hAnsi="Times New Roman" w:cs="Times New Roman"/>
          <w:sz w:val="24"/>
        </w:rPr>
        <w:t>e</w:t>
      </w:r>
      <w:r>
        <w:rPr>
          <w:rFonts w:ascii="Times New Roman" w:hAnsi="Times New Roman" w:cs="Times New Roman"/>
          <w:sz w:val="24"/>
        </w:rPr>
        <w:t xml:space="preserve">s au cours de différentes levées.  </w:t>
      </w:r>
    </w:p>
    <w:p w:rsidR="00B37BA2" w:rsidRDefault="00AB355F" w:rsidP="00B37BA2">
      <w:pPr>
        <w:spacing w:line="360" w:lineRule="auto"/>
        <w:jc w:val="both"/>
        <w:rPr>
          <w:rFonts w:ascii="Times New Roman" w:hAnsi="Times New Roman" w:cs="Times New Roman"/>
          <w:sz w:val="24"/>
        </w:rPr>
      </w:pPr>
      <w:r>
        <w:rPr>
          <w:rFonts w:ascii="Times New Roman" w:hAnsi="Times New Roman" w:cs="Times New Roman"/>
          <w:noProof/>
          <w:sz w:val="24"/>
          <w:lang w:eastAsia="fr-FR"/>
        </w:rPr>
        <w:lastRenderedPageBreak/>
        <w:pict>
          <v:shape id="Zone de texte 10" o:spid="_x0000_s1033" type="#_x0000_t202" style="position:absolute;left:0;text-align:left;margin-left:104.25pt;margin-top:264pt;width:185.25pt;height:19.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" fillcolor="white [3201]" stroked="f" strokeweight=".5pt">
            <v:textbox>
              <w:txbxContent>
                <w:p w:rsidR="00970897" w:rsidRPr="00D62447" w:rsidRDefault="00970897" w:rsidP="00395F84">
                  <w:pPr>
                    <w:jc w:val="center"/>
                    <w:rPr>
                      <w:rFonts w:ascii="Times New Roman" w:hAnsi="Times New Roman" w:cs="Times New Roman"/>
                      <w:sz w:val="24"/>
                    </w:rPr>
                  </w:pPr>
                  <w:r w:rsidRPr="00D62447">
                    <w:rPr>
                      <w:rFonts w:ascii="Times New Roman" w:hAnsi="Times New Roman" w:cs="Times New Roman"/>
                      <w:sz w:val="24"/>
                    </w:rPr>
                    <w:t>Rondin</w:t>
                  </w:r>
                  <w:r>
                    <w:rPr>
                      <w:rFonts w:ascii="Times New Roman" w:hAnsi="Times New Roman" w:cs="Times New Roman"/>
                      <w:sz w:val="24"/>
                    </w:rPr>
                    <w:t>s</w:t>
                  </w:r>
                  <w:r w:rsidRPr="00D62447">
                    <w:rPr>
                      <w:rFonts w:ascii="Times New Roman" w:hAnsi="Times New Roman" w:cs="Times New Roman"/>
                      <w:sz w:val="24"/>
                    </w:rPr>
                    <w:t xml:space="preserve"> des bois</w:t>
                  </w:r>
                </w:p>
              </w:txbxContent>
            </v:textbox>
          </v:shape>
        </w:pict>
      </w:r>
      <w:r>
        <w:rPr>
          <w:rFonts w:ascii="Times New Roman" w:hAnsi="Times New Roman" w:cs="Times New Roman"/>
          <w:noProof/>
          <w:sz w:val="24"/>
          <w:lang w:eastAsia="fr-FR"/>
        </w:rPr>
        <w:pict>
          <v:shape id="Zone de texte 31" o:spid="_x0000_s1034" type="#_x0000_t202" style="position:absolute;left:0;text-align:left;margin-left:4.5pt;margin-top:283.5pt;width:446.25pt;height:39pt;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" fillcolor="white [3201]" stroked="f" strokeweight=".5pt">
            <v:textbox>
              <w:txbxContent>
                <w:p w:rsidR="00970897" w:rsidRDefault="00970897" w:rsidP="000B48D2">
                  <w:pPr>
                    <w:spacing w:line="360" w:lineRule="auto"/>
                    <w:jc w:val="center"/>
                    <w:rPr>
                      <w:rFonts w:ascii="Times New Roman" w:hAnsi="Times New Roman" w:cs="Times New Roman"/>
                      <w:sz w:val="24"/>
                    </w:rPr>
                  </w:pPr>
                  <w:r>
                    <w:rPr>
                      <w:rFonts w:ascii="Times New Roman" w:hAnsi="Times New Roman" w:cs="Times New Roman"/>
                      <w:b/>
                      <w:sz w:val="24"/>
                    </w:rPr>
                    <w:t>Figure 9</w:t>
                  </w:r>
                  <w:r w:rsidRPr="00B3420C">
                    <w:rPr>
                      <w:rFonts w:ascii="Times New Roman" w:hAnsi="Times New Roman" w:cs="Times New Roman"/>
                      <w:b/>
                      <w:sz w:val="24"/>
                    </w:rPr>
                    <w:t>:</w:t>
                  </w:r>
                  <w:r>
                    <w:rPr>
                      <w:rFonts w:ascii="Times New Roman" w:hAnsi="Times New Roman" w:cs="Times New Roman"/>
                      <w:sz w:val="24"/>
                    </w:rPr>
                    <w:t xml:space="preserve"> Variation des masses sporophores de trois levées récoltées au cours du premier mois de récolte.</w:t>
                  </w:r>
                </w:p>
                <w:p w:rsidR="00970897" w:rsidRDefault="00970897"/>
              </w:txbxContent>
            </v:textbox>
          </v:shape>
        </w:pict>
      </w:r>
      <w:r w:rsidR="00427819">
        <w:rPr>
          <w:rFonts w:ascii="Times New Roman" w:hAnsi="Times New Roman" w:cs="Times New Roman"/>
          <w:noProof/>
          <w:sz w:val="24"/>
          <w:lang w:eastAsia="fr-FR"/>
        </w:rPr>
        <w:drawing>
          <wp:inline distT="0" distB="0" distL="0" distR="0">
            <wp:extent cx="5267325" cy="3943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943350"/>
                    </a:xfrm>
                    <a:prstGeom prst="rect">
                      <a:avLst/>
                    </a:prstGeom>
                    <a:noFill/>
                    <a:ln>
                      <a:noFill/>
                    </a:ln>
                  </pic:spPr>
                </pic:pic>
              </a:graphicData>
            </a:graphic>
          </wp:inline>
        </w:drawing>
      </w:r>
    </w:p>
    <w:p w:rsidR="00FC2A5D" w:rsidRDefault="00B37BA2" w:rsidP="00B37BA2">
      <w:pPr>
        <w:spacing w:line="360" w:lineRule="auto"/>
        <w:jc w:val="both"/>
        <w:rPr>
          <w:noProof/>
          <w:lang w:eastAsia="fr-FR"/>
        </w:rPr>
      </w:pPr>
      <w:r>
        <w:rPr>
          <w:rFonts w:ascii="Times New Roman" w:hAnsi="Times New Roman" w:cs="Times New Roman"/>
          <w:sz w:val="24"/>
        </w:rPr>
        <w:t>Il ressort de cette fi</w:t>
      </w:r>
      <w:r w:rsidR="00271E88">
        <w:rPr>
          <w:rFonts w:ascii="Times New Roman" w:hAnsi="Times New Roman" w:cs="Times New Roman"/>
          <w:sz w:val="24"/>
        </w:rPr>
        <w:t>gure que le rondin n° 3 a donné</w:t>
      </w:r>
      <w:r w:rsidR="0002271B">
        <w:rPr>
          <w:rFonts w:ascii="Times New Roman" w:hAnsi="Times New Roman" w:cs="Times New Roman"/>
          <w:sz w:val="24"/>
        </w:rPr>
        <w:t xml:space="preserve"> </w:t>
      </w:r>
      <w:r w:rsidR="00271E88">
        <w:rPr>
          <w:rFonts w:ascii="Times New Roman" w:hAnsi="Times New Roman" w:cs="Times New Roman"/>
          <w:sz w:val="24"/>
        </w:rPr>
        <w:t>une quantité en sporophores</w:t>
      </w:r>
      <w:r w:rsidR="00EA2703">
        <w:rPr>
          <w:rFonts w:ascii="Times New Roman" w:hAnsi="Times New Roman" w:cs="Times New Roman"/>
          <w:sz w:val="24"/>
        </w:rPr>
        <w:t xml:space="preserve"> pour le premier mois de récolte que d’autres. Il est suivi du rondin n° 8 et viennent ensuite les autres avec presque les mêmes </w:t>
      </w:r>
      <w:r w:rsidR="00271E88">
        <w:rPr>
          <w:rFonts w:ascii="Times New Roman" w:hAnsi="Times New Roman" w:cs="Times New Roman"/>
          <w:sz w:val="24"/>
        </w:rPr>
        <w:t>quantités des sporophores</w:t>
      </w:r>
      <w:r w:rsidR="00EA2703">
        <w:rPr>
          <w:rFonts w:ascii="Times New Roman" w:hAnsi="Times New Roman" w:cs="Times New Roman"/>
          <w:sz w:val="24"/>
        </w:rPr>
        <w:t>.</w:t>
      </w:r>
      <w:r>
        <w:rPr>
          <w:rFonts w:ascii="Times New Roman" w:hAnsi="Times New Roman" w:cs="Times New Roman"/>
          <w:sz w:val="24"/>
        </w:rPr>
        <w:t xml:space="preserve"> Les autres rondins de bois dur n’ont pas fructifié au cours du premier mois. En outre, il y a</w:t>
      </w:r>
      <w:r w:rsidR="00271E88">
        <w:rPr>
          <w:rFonts w:ascii="Times New Roman" w:hAnsi="Times New Roman" w:cs="Times New Roman"/>
          <w:sz w:val="24"/>
        </w:rPr>
        <w:t xml:space="preserve"> eu</w:t>
      </w:r>
      <w:r>
        <w:rPr>
          <w:rFonts w:ascii="Times New Roman" w:hAnsi="Times New Roman" w:cs="Times New Roman"/>
          <w:sz w:val="24"/>
        </w:rPr>
        <w:t xml:space="preserve"> variation </w:t>
      </w:r>
      <w:r w:rsidR="00271E88">
        <w:rPr>
          <w:rFonts w:ascii="Times New Roman" w:hAnsi="Times New Roman" w:cs="Times New Roman"/>
          <w:sz w:val="24"/>
        </w:rPr>
        <w:t>du rendement</w:t>
      </w:r>
      <w:r>
        <w:rPr>
          <w:rFonts w:ascii="Times New Roman" w:hAnsi="Times New Roman" w:cs="Times New Roman"/>
          <w:sz w:val="24"/>
        </w:rPr>
        <w:t xml:space="preserve"> au cours de ce mois pour chaque rondin</w:t>
      </w:r>
      <w:r w:rsidR="00271E88">
        <w:rPr>
          <w:rFonts w:ascii="Times New Roman" w:hAnsi="Times New Roman" w:cs="Times New Roman"/>
          <w:sz w:val="24"/>
        </w:rPr>
        <w:t>. O</w:t>
      </w:r>
      <w:r>
        <w:rPr>
          <w:rFonts w:ascii="Times New Roman" w:hAnsi="Times New Roman" w:cs="Times New Roman"/>
          <w:sz w:val="24"/>
        </w:rPr>
        <w:t>n</w:t>
      </w:r>
      <w:r w:rsidR="00271E88">
        <w:rPr>
          <w:rFonts w:ascii="Times New Roman" w:hAnsi="Times New Roman" w:cs="Times New Roman"/>
          <w:sz w:val="24"/>
        </w:rPr>
        <w:t xml:space="preserve"> a ainsi remarqué une diminution de rendement </w:t>
      </w:r>
      <w:r>
        <w:rPr>
          <w:rFonts w:ascii="Times New Roman" w:hAnsi="Times New Roman" w:cs="Times New Roman"/>
          <w:sz w:val="24"/>
        </w:rPr>
        <w:t xml:space="preserve">pour le rondin n° 3 </w:t>
      </w:r>
      <w:r w:rsidR="00271E88">
        <w:rPr>
          <w:rFonts w:ascii="Times New Roman" w:hAnsi="Times New Roman" w:cs="Times New Roman"/>
          <w:sz w:val="24"/>
        </w:rPr>
        <w:t>pendant que celui-ci a augmenté lors de la récolte de la deuxième levée pour</w:t>
      </w:r>
      <w:r>
        <w:rPr>
          <w:rFonts w:ascii="Times New Roman" w:hAnsi="Times New Roman" w:cs="Times New Roman"/>
          <w:sz w:val="24"/>
        </w:rPr>
        <w:t xml:space="preserve"> le rondin n° 7 </w:t>
      </w:r>
      <w:r w:rsidR="00271E88">
        <w:rPr>
          <w:rFonts w:ascii="Times New Roman" w:hAnsi="Times New Roman" w:cs="Times New Roman"/>
          <w:sz w:val="24"/>
        </w:rPr>
        <w:t xml:space="preserve">mais n’a pas donné une troisième levée. </w:t>
      </w:r>
      <w:r w:rsidR="0067772C">
        <w:rPr>
          <w:rFonts w:ascii="Times New Roman" w:hAnsi="Times New Roman" w:cs="Times New Roman"/>
          <w:sz w:val="24"/>
        </w:rPr>
        <w:t>La</w:t>
      </w:r>
      <w:r w:rsidR="00271E88">
        <w:rPr>
          <w:rFonts w:ascii="Times New Roman" w:hAnsi="Times New Roman" w:cs="Times New Roman"/>
          <w:sz w:val="24"/>
        </w:rPr>
        <w:t xml:space="preserve"> comparaison de trois</w:t>
      </w:r>
      <w:r w:rsidR="00262036">
        <w:rPr>
          <w:rFonts w:ascii="Times New Roman" w:hAnsi="Times New Roman" w:cs="Times New Roman"/>
          <w:sz w:val="24"/>
        </w:rPr>
        <w:t xml:space="preserve"> </w:t>
      </w:r>
      <w:r w:rsidR="00F73354">
        <w:rPr>
          <w:rFonts w:ascii="Times New Roman" w:hAnsi="Times New Roman" w:cs="Times New Roman"/>
          <w:sz w:val="24"/>
        </w:rPr>
        <w:t xml:space="preserve">moyennes </w:t>
      </w:r>
      <w:r w:rsidR="00951AF5">
        <w:rPr>
          <w:rFonts w:ascii="Times New Roman" w:hAnsi="Times New Roman" w:cs="Times New Roman"/>
          <w:sz w:val="24"/>
        </w:rPr>
        <w:t xml:space="preserve">par l’analyse </w:t>
      </w:r>
      <w:r w:rsidR="003F767E">
        <w:rPr>
          <w:rFonts w:ascii="Times New Roman" w:hAnsi="Times New Roman" w:cs="Times New Roman"/>
          <w:sz w:val="24"/>
        </w:rPr>
        <w:t>de variance</w:t>
      </w:r>
      <w:r w:rsidR="00951AF5">
        <w:rPr>
          <w:rFonts w:ascii="Times New Roman" w:hAnsi="Times New Roman" w:cs="Times New Roman"/>
          <w:sz w:val="24"/>
        </w:rPr>
        <w:t xml:space="preserve"> à trois vari</w:t>
      </w:r>
      <w:r w:rsidR="000B48D2">
        <w:rPr>
          <w:rFonts w:ascii="Times New Roman" w:hAnsi="Times New Roman" w:cs="Times New Roman"/>
          <w:sz w:val="24"/>
        </w:rPr>
        <w:t>ables</w:t>
      </w:r>
      <w:r w:rsidR="003F767E">
        <w:rPr>
          <w:rFonts w:ascii="Times New Roman" w:hAnsi="Times New Roman" w:cs="Times New Roman"/>
          <w:sz w:val="24"/>
        </w:rPr>
        <w:t xml:space="preserve"> </w:t>
      </w:r>
      <w:r w:rsidR="0067772C">
        <w:rPr>
          <w:rFonts w:ascii="Times New Roman" w:hAnsi="Times New Roman" w:cs="Times New Roman"/>
          <w:sz w:val="24"/>
        </w:rPr>
        <w:t xml:space="preserve">est illustrée </w:t>
      </w:r>
      <w:r w:rsidR="003F767E">
        <w:rPr>
          <w:rFonts w:ascii="Times New Roman" w:hAnsi="Times New Roman" w:cs="Times New Roman"/>
          <w:sz w:val="24"/>
        </w:rPr>
        <w:t xml:space="preserve"> </w:t>
      </w:r>
      <w:r w:rsidR="0028568D">
        <w:rPr>
          <w:rFonts w:ascii="Times New Roman" w:hAnsi="Times New Roman" w:cs="Times New Roman"/>
          <w:sz w:val="24"/>
        </w:rPr>
        <w:t>par</w:t>
      </w:r>
      <w:r w:rsidR="003F767E">
        <w:rPr>
          <w:rFonts w:ascii="Times New Roman" w:hAnsi="Times New Roman" w:cs="Times New Roman"/>
          <w:sz w:val="24"/>
        </w:rPr>
        <w:t xml:space="preserve"> </w:t>
      </w:r>
      <w:r w:rsidR="003A2188">
        <w:rPr>
          <w:rFonts w:ascii="Times New Roman" w:hAnsi="Times New Roman" w:cs="Times New Roman"/>
          <w:sz w:val="24"/>
        </w:rPr>
        <w:t xml:space="preserve">la </w:t>
      </w:r>
      <w:r w:rsidR="000B48D2">
        <w:rPr>
          <w:rFonts w:ascii="Times New Roman" w:hAnsi="Times New Roman" w:cs="Times New Roman"/>
          <w:sz w:val="24"/>
        </w:rPr>
        <w:t>Figure 10</w:t>
      </w:r>
      <w:r w:rsidR="00FC2A5D">
        <w:rPr>
          <w:rFonts w:ascii="Times New Roman" w:hAnsi="Times New Roman" w:cs="Times New Roman"/>
          <w:sz w:val="24"/>
        </w:rPr>
        <w:t>.</w:t>
      </w:r>
    </w:p>
    <w:p w:rsidR="0095689A" w:rsidRDefault="0095689A" w:rsidP="00B37BA2">
      <w:pPr>
        <w:spacing w:line="360" w:lineRule="auto"/>
        <w:jc w:val="both"/>
        <w:rPr>
          <w:noProof/>
          <w:lang w:eastAsia="fr-FR"/>
        </w:rPr>
      </w:pPr>
      <w:r>
        <w:rPr>
          <w:noProof/>
          <w:lang w:eastAsia="fr-FR"/>
        </w:rPr>
        <w:lastRenderedPageBreak/>
        <w:drawing>
          <wp:inline distT="0" distB="0" distL="0" distR="0">
            <wp:extent cx="3310101" cy="3305175"/>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09552" cy="3304627"/>
                    </a:xfrm>
                    <a:prstGeom prst="rect">
                      <a:avLst/>
                    </a:prstGeom>
                  </pic:spPr>
                </pic:pic>
              </a:graphicData>
            </a:graphic>
          </wp:inline>
        </w:drawing>
      </w:r>
    </w:p>
    <w:p w:rsidR="00A120E8" w:rsidRDefault="003F767E" w:rsidP="003F767E">
      <w:pPr>
        <w:spacing w:line="360" w:lineRule="auto"/>
        <w:jc w:val="center"/>
        <w:rPr>
          <w:rFonts w:ascii="Times New Roman" w:hAnsi="Times New Roman" w:cs="Times New Roman"/>
          <w:noProof/>
          <w:sz w:val="24"/>
          <w:lang w:eastAsia="fr-FR"/>
        </w:rPr>
      </w:pPr>
      <w:r>
        <w:rPr>
          <w:rFonts w:ascii="Times New Roman" w:hAnsi="Times New Roman" w:cs="Times New Roman"/>
          <w:b/>
          <w:noProof/>
          <w:sz w:val="24"/>
          <w:lang w:eastAsia="fr-FR"/>
        </w:rPr>
        <w:t>Figure 10</w:t>
      </w:r>
      <w:r w:rsidR="00EC4A76" w:rsidRPr="00E35E8A">
        <w:rPr>
          <w:rFonts w:ascii="Times New Roman" w:hAnsi="Times New Roman" w:cs="Times New Roman"/>
          <w:b/>
          <w:noProof/>
          <w:sz w:val="24"/>
          <w:lang w:eastAsia="fr-FR"/>
        </w:rPr>
        <w:t>:</w:t>
      </w:r>
      <w:r w:rsidR="00EC4A76" w:rsidRPr="00F707BF">
        <w:rPr>
          <w:rFonts w:ascii="Times New Roman" w:hAnsi="Times New Roman" w:cs="Times New Roman"/>
          <w:noProof/>
          <w:sz w:val="24"/>
          <w:lang w:eastAsia="fr-FR"/>
        </w:rPr>
        <w:t xml:space="preserve"> Comparaison des moyennes </w:t>
      </w:r>
      <w:r w:rsidR="00951AF5">
        <w:rPr>
          <w:rFonts w:ascii="Times New Roman" w:hAnsi="Times New Roman" w:cs="Times New Roman"/>
          <w:noProof/>
          <w:sz w:val="24"/>
          <w:lang w:eastAsia="fr-FR"/>
        </w:rPr>
        <w:t>des</w:t>
      </w:r>
      <w:r w:rsidR="00EC4A76" w:rsidRPr="00F707BF">
        <w:rPr>
          <w:rFonts w:ascii="Times New Roman" w:hAnsi="Times New Roman" w:cs="Times New Roman"/>
          <w:noProof/>
          <w:sz w:val="24"/>
          <w:lang w:eastAsia="fr-FR"/>
        </w:rPr>
        <w:t xml:space="preserve"> différent</w:t>
      </w:r>
      <w:r w:rsidR="00951AF5">
        <w:rPr>
          <w:rFonts w:ascii="Times New Roman" w:hAnsi="Times New Roman" w:cs="Times New Roman"/>
          <w:noProof/>
          <w:sz w:val="24"/>
          <w:lang w:eastAsia="fr-FR"/>
        </w:rPr>
        <w:t>e</w:t>
      </w:r>
      <w:r w:rsidR="00EC4A76" w:rsidRPr="00F707BF">
        <w:rPr>
          <w:rFonts w:ascii="Times New Roman" w:hAnsi="Times New Roman" w:cs="Times New Roman"/>
          <w:noProof/>
          <w:sz w:val="24"/>
          <w:lang w:eastAsia="fr-FR"/>
        </w:rPr>
        <w:t>s relevés.</w:t>
      </w:r>
    </w:p>
    <w:p w:rsidR="00EC4A76" w:rsidRPr="00F707BF" w:rsidRDefault="00EC4A76" w:rsidP="00B37BA2">
      <w:pPr>
        <w:spacing w:line="360" w:lineRule="auto"/>
        <w:jc w:val="both"/>
        <w:rPr>
          <w:rFonts w:ascii="Times New Roman" w:hAnsi="Times New Roman" w:cs="Times New Roman"/>
          <w:sz w:val="28"/>
        </w:rPr>
      </w:pPr>
    </w:p>
    <w:p w:rsidR="006A3D82" w:rsidRDefault="00FC2A5D" w:rsidP="00B37BA2">
      <w:pPr>
        <w:spacing w:line="360" w:lineRule="auto"/>
        <w:jc w:val="both"/>
        <w:rPr>
          <w:rFonts w:ascii="Times New Roman" w:hAnsi="Times New Roman" w:cs="Times New Roman"/>
          <w:sz w:val="24"/>
        </w:rPr>
      </w:pPr>
      <w:r>
        <w:rPr>
          <w:rFonts w:ascii="Times New Roman" w:hAnsi="Times New Roman" w:cs="Times New Roman"/>
          <w:sz w:val="24"/>
        </w:rPr>
        <w:t>Après comparaison des moyennes, on trouve un</w:t>
      </w:r>
      <w:r w:rsidR="00B57547">
        <w:rPr>
          <w:rFonts w:ascii="Times New Roman" w:hAnsi="Times New Roman" w:cs="Times New Roman"/>
          <w:sz w:val="24"/>
        </w:rPr>
        <w:t xml:space="preserve"> </w:t>
      </w:r>
      <w:r w:rsidR="00B37BA2" w:rsidRPr="00ED699C">
        <w:rPr>
          <w:rFonts w:ascii="Times New Roman" w:hAnsi="Times New Roman" w:cs="Times New Roman"/>
          <w:b/>
          <w:sz w:val="24"/>
        </w:rPr>
        <w:t>p</w:t>
      </w:r>
      <w:r w:rsidR="00ED699C" w:rsidRPr="00ED699C">
        <w:rPr>
          <w:rFonts w:ascii="Times New Roman" w:hAnsi="Times New Roman" w:cs="Times New Roman"/>
          <w:b/>
          <w:sz w:val="24"/>
        </w:rPr>
        <w:t>-value</w:t>
      </w:r>
      <w:r w:rsidR="00B37BA2" w:rsidRPr="00ED699C">
        <w:rPr>
          <w:rFonts w:ascii="Times New Roman" w:hAnsi="Times New Roman" w:cs="Times New Roman"/>
          <w:b/>
          <w:sz w:val="24"/>
        </w:rPr>
        <w:t xml:space="preserve"> = 0.797 &gt; 0.05</w:t>
      </w:r>
      <w:r w:rsidR="00B37BA2">
        <w:rPr>
          <w:rFonts w:ascii="Times New Roman" w:hAnsi="Times New Roman" w:cs="Times New Roman"/>
          <w:sz w:val="24"/>
        </w:rPr>
        <w:t>, donc il n’y a pas des différences significatives entre les trois moyennes.</w:t>
      </w:r>
    </w:p>
    <w:p w:rsidR="006A3D82" w:rsidRDefault="006A3D82" w:rsidP="00B37BA2">
      <w:pPr>
        <w:spacing w:line="360" w:lineRule="auto"/>
        <w:jc w:val="both"/>
        <w:rPr>
          <w:rFonts w:ascii="Times New Roman" w:hAnsi="Times New Roman" w:cs="Times New Roman"/>
          <w:sz w:val="24"/>
        </w:rPr>
      </w:pPr>
    </w:p>
    <w:p w:rsidR="00B37BA2" w:rsidRPr="00452D15" w:rsidRDefault="00B37BA2" w:rsidP="00452D15">
      <w:pPr>
        <w:pStyle w:val="Titre2"/>
        <w:numPr>
          <w:ilvl w:val="1"/>
          <w:numId w:val="34"/>
        </w:numPr>
        <w:rPr>
          <w:rFonts w:ascii="Times New Roman" w:hAnsi="Times New Roman" w:cs="Times New Roman"/>
          <w:color w:val="000000" w:themeColor="text1"/>
          <w:sz w:val="24"/>
        </w:rPr>
      </w:pPr>
      <w:bookmarkStart w:id="143" w:name="_Toc426979033"/>
      <w:bookmarkStart w:id="144" w:name="_Toc427057026"/>
      <w:bookmarkStart w:id="145" w:name="_Toc427060910"/>
      <w:r w:rsidRPr="00452D15">
        <w:rPr>
          <w:rFonts w:ascii="Times New Roman" w:hAnsi="Times New Roman" w:cs="Times New Roman"/>
          <w:color w:val="000000" w:themeColor="text1"/>
          <w:sz w:val="24"/>
        </w:rPr>
        <w:t xml:space="preserve">Rendement </w:t>
      </w:r>
      <w:r w:rsidR="00FC2A5D" w:rsidRPr="00452D15">
        <w:rPr>
          <w:rFonts w:ascii="Times New Roman" w:hAnsi="Times New Roman" w:cs="Times New Roman"/>
          <w:color w:val="000000" w:themeColor="text1"/>
          <w:sz w:val="24"/>
        </w:rPr>
        <w:t>de production des</w:t>
      </w:r>
      <w:r w:rsidRPr="00452D15">
        <w:rPr>
          <w:rFonts w:ascii="Times New Roman" w:hAnsi="Times New Roman" w:cs="Times New Roman"/>
          <w:color w:val="000000" w:themeColor="text1"/>
          <w:sz w:val="24"/>
        </w:rPr>
        <w:t xml:space="preserve"> sporophores </w:t>
      </w:r>
      <w:r w:rsidR="00FC2A5D" w:rsidRPr="00452D15">
        <w:rPr>
          <w:rFonts w:ascii="Times New Roman" w:hAnsi="Times New Roman" w:cs="Times New Roman"/>
          <w:color w:val="000000" w:themeColor="text1"/>
          <w:sz w:val="24"/>
        </w:rPr>
        <w:t>sur les</w:t>
      </w:r>
      <w:r w:rsidRPr="00452D15">
        <w:rPr>
          <w:rFonts w:ascii="Times New Roman" w:hAnsi="Times New Roman" w:cs="Times New Roman"/>
          <w:color w:val="000000" w:themeColor="text1"/>
          <w:sz w:val="24"/>
        </w:rPr>
        <w:t xml:space="preserve"> billots</w:t>
      </w:r>
      <w:bookmarkEnd w:id="143"/>
      <w:bookmarkEnd w:id="144"/>
      <w:bookmarkEnd w:id="145"/>
    </w:p>
    <w:p w:rsidR="00DE1876" w:rsidRPr="00DC4123" w:rsidRDefault="00DE1876" w:rsidP="00DE1876">
      <w:pPr>
        <w:pStyle w:val="Paragraphedeliste"/>
        <w:ind w:left="1080"/>
        <w:rPr>
          <w:rFonts w:ascii="Times New Roman" w:hAnsi="Times New Roman" w:cs="Times New Roman"/>
          <w:b/>
          <w:sz w:val="24"/>
        </w:rPr>
      </w:pPr>
    </w:p>
    <w:p w:rsidR="00B37BA2" w:rsidRDefault="00B37BA2" w:rsidP="00B37BA2">
      <w:pPr>
        <w:spacing w:line="360" w:lineRule="auto"/>
        <w:jc w:val="both"/>
        <w:rPr>
          <w:rFonts w:ascii="Times New Roman" w:hAnsi="Times New Roman" w:cs="Times New Roman"/>
          <w:sz w:val="24"/>
        </w:rPr>
      </w:pPr>
      <w:r>
        <w:rPr>
          <w:rFonts w:ascii="Times New Roman" w:hAnsi="Times New Roman" w:cs="Times New Roman"/>
          <w:sz w:val="24"/>
        </w:rPr>
        <w:t xml:space="preserve">Le rendement en </w:t>
      </w:r>
      <w:r w:rsidR="00FC2A5D">
        <w:rPr>
          <w:rFonts w:ascii="Times New Roman" w:hAnsi="Times New Roman" w:cs="Times New Roman"/>
          <w:sz w:val="24"/>
        </w:rPr>
        <w:t xml:space="preserve">sporophores </w:t>
      </w:r>
      <w:r>
        <w:rPr>
          <w:rFonts w:ascii="Times New Roman" w:hAnsi="Times New Roman" w:cs="Times New Roman"/>
          <w:sz w:val="24"/>
        </w:rPr>
        <w:t>est calculé par le poids total des sporophores sur le poids du billot multiplié par 100. Ce rendeme</w:t>
      </w:r>
      <w:r w:rsidR="00B06447">
        <w:rPr>
          <w:rFonts w:ascii="Times New Roman" w:hAnsi="Times New Roman" w:cs="Times New Roman"/>
          <w:sz w:val="24"/>
        </w:rPr>
        <w:t>nt est prés</w:t>
      </w:r>
      <w:r w:rsidR="005633C1">
        <w:rPr>
          <w:rFonts w:ascii="Times New Roman" w:hAnsi="Times New Roman" w:cs="Times New Roman"/>
          <w:sz w:val="24"/>
        </w:rPr>
        <w:t>enté dans la fig</w:t>
      </w:r>
      <w:r w:rsidR="004C50E4">
        <w:rPr>
          <w:rFonts w:ascii="Times New Roman" w:hAnsi="Times New Roman" w:cs="Times New Roman"/>
          <w:sz w:val="24"/>
        </w:rPr>
        <w:t>ure 11</w:t>
      </w:r>
      <w:r>
        <w:rPr>
          <w:rFonts w:ascii="Times New Roman" w:hAnsi="Times New Roman" w:cs="Times New Roman"/>
          <w:sz w:val="24"/>
        </w:rPr>
        <w:t xml:space="preserve">. </w:t>
      </w:r>
    </w:p>
    <w:p w:rsidR="00B37BA2" w:rsidRDefault="00AB355F" w:rsidP="00B37BA2">
      <w:pPr>
        <w:spacing w:line="360" w:lineRule="auto"/>
        <w:jc w:val="both"/>
        <w:rPr>
          <w:rFonts w:ascii="Times New Roman" w:hAnsi="Times New Roman" w:cs="Times New Roman"/>
          <w:sz w:val="24"/>
        </w:rPr>
      </w:pPr>
      <w:r>
        <w:rPr>
          <w:rFonts w:ascii="Times New Roman" w:hAnsi="Times New Roman" w:cs="Times New Roman"/>
          <w:noProof/>
          <w:sz w:val="24"/>
          <w:lang w:eastAsia="fr-FR"/>
        </w:rPr>
        <w:lastRenderedPageBreak/>
        <w:pict>
          <v:shape id="_x0000_s1059" type="#_x0000_t202" style="position:absolute;left:0;text-align:left;margin-left:76.5pt;margin-top:261.75pt;width:185.25pt;height:19.5pt;z-index:2517114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" fillcolor="white [3201]" stroked="f" strokeweight=".5pt">
            <v:textbox>
              <w:txbxContent>
                <w:p w:rsidR="00970897" w:rsidRPr="00D62447" w:rsidRDefault="00970897" w:rsidP="00FA7491">
                  <w:pPr>
                    <w:jc w:val="center"/>
                    <w:rPr>
                      <w:rFonts w:ascii="Times New Roman" w:hAnsi="Times New Roman" w:cs="Times New Roman"/>
                      <w:sz w:val="24"/>
                    </w:rPr>
                  </w:pPr>
                  <w:r w:rsidRPr="00D62447">
                    <w:rPr>
                      <w:rFonts w:ascii="Times New Roman" w:hAnsi="Times New Roman" w:cs="Times New Roman"/>
                      <w:sz w:val="24"/>
                    </w:rPr>
                    <w:t>Rondin</w:t>
                  </w:r>
                  <w:r>
                    <w:rPr>
                      <w:rFonts w:ascii="Times New Roman" w:hAnsi="Times New Roman" w:cs="Times New Roman"/>
                      <w:sz w:val="24"/>
                    </w:rPr>
                    <w:t>s</w:t>
                  </w:r>
                  <w:r w:rsidRPr="00D62447">
                    <w:rPr>
                      <w:rFonts w:ascii="Times New Roman" w:hAnsi="Times New Roman" w:cs="Times New Roman"/>
                      <w:sz w:val="24"/>
                    </w:rPr>
                    <w:t xml:space="preserve"> des bois</w:t>
                  </w:r>
                </w:p>
              </w:txbxContent>
            </v:textbox>
          </v:shape>
        </w:pict>
      </w:r>
      <w:r>
        <w:rPr>
          <w:rFonts w:ascii="Times New Roman" w:hAnsi="Times New Roman" w:cs="Times New Roman"/>
          <w:noProof/>
          <w:sz w:val="24"/>
          <w:lang w:eastAsia="fr-FR"/>
        </w:rPr>
        <w:pict>
          <v:shape id="Zone de texte 27" o:spid="_x0000_s1035" type="#_x0000_t202" style="position:absolute;left:0;text-align:left;margin-left:58.5pt;margin-top:296.85pt;width:381pt;height:25.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" fillcolor="white [3201]" stroked="f" strokeweight=".5pt">
            <v:textbox>
              <w:txbxContent>
                <w:p w:rsidR="00970897" w:rsidRDefault="00970897">
                  <w:r>
                    <w:rPr>
                      <w:rFonts w:ascii="Times New Roman" w:hAnsi="Times New Roman" w:cs="Times New Roman"/>
                      <w:b/>
                      <w:sz w:val="24"/>
                    </w:rPr>
                    <w:t>Figure 11</w:t>
                  </w:r>
                  <w:r>
                    <w:rPr>
                      <w:rFonts w:ascii="Times New Roman" w:hAnsi="Times New Roman" w:cs="Times New Roman"/>
                      <w:sz w:val="24"/>
                    </w:rPr>
                    <w:t> </w:t>
                  </w:r>
                  <w:r w:rsidRPr="00E35E8A">
                    <w:rPr>
                      <w:rFonts w:ascii="Times New Roman" w:hAnsi="Times New Roman" w:cs="Times New Roman"/>
                      <w:b/>
                      <w:sz w:val="24"/>
                    </w:rPr>
                    <w:t xml:space="preserve">: </w:t>
                  </w:r>
                  <w:r>
                    <w:rPr>
                      <w:rFonts w:ascii="Times New Roman" w:hAnsi="Times New Roman" w:cs="Times New Roman"/>
                      <w:sz w:val="24"/>
                    </w:rPr>
                    <w:t>Rendement de production des sporophores sur les billots</w:t>
                  </w:r>
                </w:p>
              </w:txbxContent>
            </v:textbox>
          </v:shape>
        </w:pict>
      </w:r>
      <w:r w:rsidR="00427819">
        <w:rPr>
          <w:rFonts w:ascii="Times New Roman" w:hAnsi="Times New Roman" w:cs="Times New Roman"/>
          <w:noProof/>
          <w:sz w:val="24"/>
          <w:lang w:eastAsia="fr-FR"/>
        </w:rPr>
        <w:drawing>
          <wp:inline distT="0" distB="0" distL="0" distR="0">
            <wp:extent cx="4502468" cy="38957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3898197"/>
                    </a:xfrm>
                    <a:prstGeom prst="rect">
                      <a:avLst/>
                    </a:prstGeom>
                    <a:noFill/>
                    <a:ln>
                      <a:noFill/>
                    </a:ln>
                  </pic:spPr>
                </pic:pic>
              </a:graphicData>
            </a:graphic>
          </wp:inline>
        </w:drawing>
      </w:r>
    </w:p>
    <w:p w:rsidR="00B37BA2" w:rsidRDefault="00421347" w:rsidP="00B37BA2">
      <w:pPr>
        <w:spacing w:line="360" w:lineRule="auto"/>
        <w:jc w:val="both"/>
        <w:rPr>
          <w:rFonts w:ascii="Times New Roman" w:hAnsi="Times New Roman" w:cs="Times New Roman"/>
          <w:sz w:val="24"/>
        </w:rPr>
      </w:pPr>
      <w:r>
        <w:rPr>
          <w:rFonts w:ascii="Times New Roman" w:hAnsi="Times New Roman" w:cs="Times New Roman"/>
          <w:sz w:val="24"/>
        </w:rPr>
        <w:t>.</w:t>
      </w:r>
      <w:r w:rsidR="005633C1">
        <w:rPr>
          <w:rFonts w:ascii="Times New Roman" w:hAnsi="Times New Roman" w:cs="Times New Roman"/>
          <w:sz w:val="24"/>
        </w:rPr>
        <w:t>En examinant la figure ci-dessus</w:t>
      </w:r>
      <w:r w:rsidR="00B37BA2">
        <w:rPr>
          <w:rFonts w:ascii="Times New Roman" w:hAnsi="Times New Roman" w:cs="Times New Roman"/>
          <w:sz w:val="24"/>
        </w:rPr>
        <w:t xml:space="preserve">, nous constatons que le plus haut rendement en </w:t>
      </w:r>
      <w:r>
        <w:rPr>
          <w:rFonts w:ascii="Times New Roman" w:hAnsi="Times New Roman" w:cs="Times New Roman"/>
          <w:sz w:val="24"/>
        </w:rPr>
        <w:t xml:space="preserve">sporophores </w:t>
      </w:r>
      <w:r w:rsidR="00B37BA2">
        <w:rPr>
          <w:rFonts w:ascii="Times New Roman" w:hAnsi="Times New Roman" w:cs="Times New Roman"/>
          <w:sz w:val="24"/>
        </w:rPr>
        <w:t xml:space="preserve">est de 80.4% pour le rondin n° 3, suivi du rondin n° 8 et n° 4 avec respectivement 46.9 % et 45.6 %, viennent ensuite les rondins n° 5 avec 31.2 % et n° 7 avec 22.4 %, ceci donne un rendement moyen en </w:t>
      </w:r>
      <w:r>
        <w:rPr>
          <w:rFonts w:ascii="Times New Roman" w:hAnsi="Times New Roman" w:cs="Times New Roman"/>
          <w:sz w:val="24"/>
        </w:rPr>
        <w:t>sporophores</w:t>
      </w:r>
      <w:r w:rsidR="00B37BA2">
        <w:rPr>
          <w:rFonts w:ascii="Times New Roman" w:hAnsi="Times New Roman" w:cs="Times New Roman"/>
          <w:sz w:val="24"/>
        </w:rPr>
        <w:t xml:space="preserve"> de 22.54 %  pour l’ensemble de nos rondins. Ce rendement est celui calculé en considérant le poids total en </w:t>
      </w:r>
      <w:r>
        <w:rPr>
          <w:rFonts w:ascii="Times New Roman" w:hAnsi="Times New Roman" w:cs="Times New Roman"/>
          <w:sz w:val="24"/>
        </w:rPr>
        <w:t>sporophores</w:t>
      </w:r>
      <w:r w:rsidR="00B37BA2">
        <w:rPr>
          <w:rFonts w:ascii="Times New Roman" w:hAnsi="Times New Roman" w:cs="Times New Roman"/>
          <w:sz w:val="24"/>
        </w:rPr>
        <w:t xml:space="preserve"> que chaque rondin produira après 4 ans qui est l’âge estimati</w:t>
      </w:r>
      <w:r>
        <w:rPr>
          <w:rFonts w:ascii="Times New Roman" w:hAnsi="Times New Roman" w:cs="Times New Roman"/>
          <w:sz w:val="24"/>
        </w:rPr>
        <w:t xml:space="preserve">f de la production des billots. Pour les rondins qui n’ont pas fructifié au cours de ce premier mois de récolte, la valeur zéro ne signifie pas qu’ils ne produiront pas mais par contre ils n’ont pas seulement produit des sporophores au cours du premier mois d’essai. </w:t>
      </w:r>
    </w:p>
    <w:p w:rsidR="00D17AC1" w:rsidRDefault="00D17AC1" w:rsidP="00B37BA2">
      <w:pPr>
        <w:spacing w:line="360" w:lineRule="auto"/>
        <w:jc w:val="both"/>
        <w:rPr>
          <w:rFonts w:ascii="Times New Roman" w:hAnsi="Times New Roman" w:cs="Times New Roman"/>
          <w:sz w:val="24"/>
        </w:rPr>
      </w:pPr>
    </w:p>
    <w:p w:rsidR="004075E2" w:rsidRPr="00452D15" w:rsidRDefault="00B37BA2" w:rsidP="00452D15">
      <w:pPr>
        <w:pStyle w:val="Titre2"/>
        <w:numPr>
          <w:ilvl w:val="1"/>
          <w:numId w:val="34"/>
        </w:numPr>
        <w:rPr>
          <w:rFonts w:ascii="Times New Roman" w:hAnsi="Times New Roman" w:cs="Times New Roman"/>
          <w:color w:val="000000" w:themeColor="text1"/>
          <w:sz w:val="24"/>
        </w:rPr>
      </w:pPr>
      <w:bookmarkStart w:id="146" w:name="_Toc426979034"/>
      <w:bookmarkStart w:id="147" w:name="_Toc427057027"/>
      <w:bookmarkStart w:id="148" w:name="_Toc427060911"/>
      <w:r w:rsidRPr="00452D15">
        <w:rPr>
          <w:rFonts w:ascii="Times New Roman" w:hAnsi="Times New Roman" w:cs="Times New Roman"/>
          <w:color w:val="000000" w:themeColor="text1"/>
          <w:sz w:val="24"/>
        </w:rPr>
        <w:t>Production mensuelle des</w:t>
      </w:r>
      <w:r w:rsidR="00740621" w:rsidRPr="00452D15">
        <w:rPr>
          <w:rFonts w:ascii="Times New Roman" w:hAnsi="Times New Roman" w:cs="Times New Roman"/>
          <w:color w:val="000000" w:themeColor="text1"/>
          <w:sz w:val="24"/>
        </w:rPr>
        <w:t xml:space="preserve"> sporophores</w:t>
      </w:r>
      <w:r w:rsidRPr="00452D15">
        <w:rPr>
          <w:rFonts w:ascii="Times New Roman" w:hAnsi="Times New Roman" w:cs="Times New Roman"/>
          <w:color w:val="000000" w:themeColor="text1"/>
          <w:sz w:val="24"/>
        </w:rPr>
        <w:t xml:space="preserve"> en poids frais</w:t>
      </w:r>
      <w:bookmarkEnd w:id="146"/>
      <w:bookmarkEnd w:id="147"/>
      <w:bookmarkEnd w:id="148"/>
    </w:p>
    <w:p w:rsidR="006F1F8B" w:rsidRPr="004075E2" w:rsidRDefault="006F1F8B" w:rsidP="006F1F8B">
      <w:pPr>
        <w:pStyle w:val="Paragraphedeliste"/>
        <w:ind w:left="1080"/>
        <w:rPr>
          <w:rFonts w:ascii="Times New Roman" w:hAnsi="Times New Roman" w:cs="Times New Roman"/>
          <w:b/>
          <w:sz w:val="24"/>
        </w:rPr>
      </w:pPr>
    </w:p>
    <w:p w:rsidR="00B37BA2" w:rsidRDefault="00B37BA2" w:rsidP="00B37BA2">
      <w:pPr>
        <w:spacing w:line="360" w:lineRule="auto"/>
        <w:jc w:val="both"/>
        <w:rPr>
          <w:rFonts w:ascii="Times New Roman" w:hAnsi="Times New Roman" w:cs="Times New Roman"/>
          <w:sz w:val="24"/>
        </w:rPr>
      </w:pPr>
      <w:r>
        <w:rPr>
          <w:rFonts w:ascii="Times New Roman" w:hAnsi="Times New Roman" w:cs="Times New Roman"/>
          <w:sz w:val="24"/>
        </w:rPr>
        <w:t>Après trois levées, la production mensuelle de différents rondins est présentée dans la figur</w:t>
      </w:r>
      <w:r w:rsidR="00B06447">
        <w:rPr>
          <w:rFonts w:ascii="Times New Roman" w:hAnsi="Times New Roman" w:cs="Times New Roman"/>
          <w:sz w:val="24"/>
        </w:rPr>
        <w:t>e</w:t>
      </w:r>
      <w:r w:rsidR="00D22391">
        <w:rPr>
          <w:rFonts w:ascii="Times New Roman" w:hAnsi="Times New Roman" w:cs="Times New Roman"/>
          <w:sz w:val="24"/>
        </w:rPr>
        <w:t>12</w:t>
      </w:r>
      <w:r>
        <w:rPr>
          <w:rFonts w:ascii="Times New Roman" w:hAnsi="Times New Roman" w:cs="Times New Roman"/>
          <w:sz w:val="24"/>
        </w:rPr>
        <w:t xml:space="preserve"> ci-dessous.</w:t>
      </w:r>
    </w:p>
    <w:p w:rsidR="00E37DB5" w:rsidRDefault="00E37DB5" w:rsidP="00B37BA2">
      <w:pPr>
        <w:spacing w:line="360" w:lineRule="auto"/>
        <w:jc w:val="both"/>
        <w:rPr>
          <w:rFonts w:ascii="Times New Roman" w:hAnsi="Times New Roman" w:cs="Times New Roman"/>
          <w:noProof/>
          <w:sz w:val="24"/>
          <w:lang w:eastAsia="fr-FR"/>
        </w:rPr>
      </w:pPr>
    </w:p>
    <w:p w:rsidR="00B37BA2" w:rsidRPr="006026FE" w:rsidRDefault="00AB355F" w:rsidP="00B37BA2">
      <w:pPr>
        <w:spacing w:line="360" w:lineRule="auto"/>
        <w:jc w:val="both"/>
        <w:rPr>
          <w:rFonts w:ascii="Times New Roman" w:hAnsi="Times New Roman" w:cs="Times New Roman"/>
          <w:sz w:val="24"/>
        </w:rPr>
      </w:pPr>
      <w:r>
        <w:rPr>
          <w:rFonts w:ascii="Times New Roman" w:hAnsi="Times New Roman" w:cs="Times New Roman"/>
          <w:noProof/>
          <w:sz w:val="24"/>
          <w:lang w:eastAsia="fr-FR"/>
        </w:rPr>
        <w:lastRenderedPageBreak/>
        <w:pict>
          <v:shape id="Zone de texte 28" o:spid="_x0000_s1036" type="#_x0000_t202" style="position:absolute;left:0;text-align:left;margin-left:-25.5pt;margin-top:272.15pt;width:449.25pt;height:31.5pt;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" fillcolor="white [3201]" stroked="f" strokeweight=".5pt">
            <v:textbox>
              <w:txbxContent>
                <w:p w:rsidR="00970897" w:rsidRDefault="00970897" w:rsidP="00D17AC1">
                  <w:pPr>
                    <w:spacing w:line="360" w:lineRule="auto"/>
                    <w:jc w:val="both"/>
                    <w:rPr>
                      <w:rFonts w:ascii="Times New Roman" w:hAnsi="Times New Roman" w:cs="Times New Roman"/>
                      <w:sz w:val="24"/>
                    </w:rPr>
                  </w:pPr>
                  <w:r w:rsidRPr="00B3420C">
                    <w:rPr>
                      <w:rFonts w:ascii="Times New Roman" w:hAnsi="Times New Roman" w:cs="Times New Roman"/>
                      <w:b/>
                      <w:sz w:val="24"/>
                    </w:rPr>
                    <w:t xml:space="preserve">Figure </w:t>
                  </w:r>
                  <w:r>
                    <w:rPr>
                      <w:rFonts w:ascii="Times New Roman" w:hAnsi="Times New Roman" w:cs="Times New Roman"/>
                      <w:b/>
                      <w:sz w:val="24"/>
                    </w:rPr>
                    <w:t>12</w:t>
                  </w:r>
                  <w:r>
                    <w:rPr>
                      <w:rFonts w:ascii="Times New Roman" w:hAnsi="Times New Roman" w:cs="Times New Roman"/>
                      <w:sz w:val="24"/>
                    </w:rPr>
                    <w:t xml:space="preserve"> : Production mensuelle en gramme des différents rondins après trois levées. </w:t>
                  </w:r>
                </w:p>
                <w:p w:rsidR="00970897" w:rsidRDefault="00970897"/>
              </w:txbxContent>
            </v:textbox>
          </v:shape>
        </w:pict>
      </w:r>
      <w:r>
        <w:rPr>
          <w:rFonts w:ascii="Times New Roman" w:hAnsi="Times New Roman" w:cs="Times New Roman"/>
          <w:noProof/>
          <w:sz w:val="24"/>
          <w:lang w:eastAsia="fr-FR"/>
        </w:rPr>
        <w:pict>
          <v:shape id="_x0000_s1060" type="#_x0000_t202" style="position:absolute;left:0;text-align:left;margin-left:60pt;margin-top:243pt;width:185.25pt;height:19.5pt;z-index:2517125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" fillcolor="white [3201]" stroked="f" strokeweight=".5pt">
            <v:textbox>
              <w:txbxContent>
                <w:p w:rsidR="00970897" w:rsidRPr="00D62447" w:rsidRDefault="00970897" w:rsidP="00D32749">
                  <w:pPr>
                    <w:jc w:val="center"/>
                    <w:rPr>
                      <w:rFonts w:ascii="Times New Roman" w:hAnsi="Times New Roman" w:cs="Times New Roman"/>
                      <w:sz w:val="24"/>
                    </w:rPr>
                  </w:pPr>
                  <w:r w:rsidRPr="00D62447">
                    <w:rPr>
                      <w:rFonts w:ascii="Times New Roman" w:hAnsi="Times New Roman" w:cs="Times New Roman"/>
                      <w:sz w:val="24"/>
                    </w:rPr>
                    <w:t>Rondin</w:t>
                  </w:r>
                  <w:r>
                    <w:rPr>
                      <w:rFonts w:ascii="Times New Roman" w:hAnsi="Times New Roman" w:cs="Times New Roman"/>
                      <w:sz w:val="24"/>
                    </w:rPr>
                    <w:t>s</w:t>
                  </w:r>
                  <w:r w:rsidRPr="00D62447">
                    <w:rPr>
                      <w:rFonts w:ascii="Times New Roman" w:hAnsi="Times New Roman" w:cs="Times New Roman"/>
                      <w:sz w:val="24"/>
                    </w:rPr>
                    <w:t xml:space="preserve"> des bois</w:t>
                  </w:r>
                </w:p>
              </w:txbxContent>
            </v:textbox>
          </v:shape>
        </w:pict>
      </w:r>
      <w:r w:rsidR="00E858A8">
        <w:rPr>
          <w:rFonts w:ascii="Times New Roman" w:hAnsi="Times New Roman" w:cs="Times New Roman"/>
          <w:noProof/>
          <w:sz w:val="24"/>
          <w:lang w:eastAsia="fr-FR"/>
        </w:rPr>
        <w:drawing>
          <wp:inline distT="0" distB="0" distL="0" distR="0">
            <wp:extent cx="3743325" cy="367442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3674429"/>
                    </a:xfrm>
                    <a:prstGeom prst="rect">
                      <a:avLst/>
                    </a:prstGeom>
                    <a:noFill/>
                    <a:ln>
                      <a:noFill/>
                    </a:ln>
                  </pic:spPr>
                </pic:pic>
              </a:graphicData>
            </a:graphic>
          </wp:inline>
        </w:drawing>
      </w:r>
    </w:p>
    <w:p w:rsidR="00B37BA2" w:rsidRDefault="00DE473A" w:rsidP="00B37BA2">
      <w:pPr>
        <w:spacing w:line="360" w:lineRule="auto"/>
        <w:jc w:val="both"/>
        <w:rPr>
          <w:rFonts w:ascii="Times New Roman" w:hAnsi="Times New Roman" w:cs="Times New Roman"/>
          <w:sz w:val="24"/>
        </w:rPr>
      </w:pPr>
      <w:r>
        <w:rPr>
          <w:rFonts w:ascii="Times New Roman" w:hAnsi="Times New Roman" w:cs="Times New Roman"/>
          <w:sz w:val="24"/>
        </w:rPr>
        <w:t xml:space="preserve">Pour chaque levée récoltée, les masses des sporophores ont été pesées, puis </w:t>
      </w:r>
      <w:r w:rsidR="002F24C1">
        <w:rPr>
          <w:rFonts w:ascii="Times New Roman" w:hAnsi="Times New Roman" w:cs="Times New Roman"/>
          <w:sz w:val="24"/>
        </w:rPr>
        <w:t>séchées</w:t>
      </w:r>
      <w:r>
        <w:rPr>
          <w:rFonts w:ascii="Times New Roman" w:hAnsi="Times New Roman" w:cs="Times New Roman"/>
          <w:sz w:val="24"/>
        </w:rPr>
        <w:t xml:space="preserve">. Les sporophores étaient récoltés soit en les tordant à la base soit en les coupant par un couteau au niveau de sa base. </w:t>
      </w:r>
      <w:r w:rsidR="00653C31">
        <w:rPr>
          <w:rFonts w:ascii="Times New Roman" w:hAnsi="Times New Roman" w:cs="Times New Roman"/>
          <w:sz w:val="24"/>
        </w:rPr>
        <w:t>L’analyse de la figure 13</w:t>
      </w:r>
      <w:r w:rsidR="00580C54">
        <w:rPr>
          <w:rFonts w:ascii="Times New Roman" w:hAnsi="Times New Roman" w:cs="Times New Roman"/>
          <w:sz w:val="24"/>
        </w:rPr>
        <w:t xml:space="preserve"> ci-dessus montre que le p</w:t>
      </w:r>
      <w:r w:rsidR="009232D0">
        <w:rPr>
          <w:rFonts w:ascii="Times New Roman" w:hAnsi="Times New Roman" w:cs="Times New Roman"/>
          <w:sz w:val="24"/>
        </w:rPr>
        <w:t>lus de poids en carpophores est fourni</w:t>
      </w:r>
      <w:r w:rsidR="00580C54">
        <w:rPr>
          <w:rFonts w:ascii="Times New Roman" w:hAnsi="Times New Roman" w:cs="Times New Roman"/>
          <w:sz w:val="24"/>
        </w:rPr>
        <w:t xml:space="preserve"> par le rondin n° 3 (</w:t>
      </w:r>
      <w:r w:rsidR="00B37BA2">
        <w:rPr>
          <w:rFonts w:ascii="Times New Roman" w:hAnsi="Times New Roman" w:cs="Times New Roman"/>
          <w:sz w:val="24"/>
        </w:rPr>
        <w:t>31.01%</w:t>
      </w:r>
      <w:r w:rsidR="00580C54">
        <w:rPr>
          <w:rFonts w:ascii="Times New Roman" w:hAnsi="Times New Roman" w:cs="Times New Roman"/>
          <w:sz w:val="24"/>
        </w:rPr>
        <w:t>) suivi du rondin n° 8 (</w:t>
      </w:r>
      <w:r w:rsidR="00B37BA2">
        <w:rPr>
          <w:rFonts w:ascii="Times New Roman" w:hAnsi="Times New Roman" w:cs="Times New Roman"/>
          <w:sz w:val="24"/>
        </w:rPr>
        <w:t>20.37%</w:t>
      </w:r>
      <w:r w:rsidR="00580C54">
        <w:rPr>
          <w:rFonts w:ascii="Times New Roman" w:hAnsi="Times New Roman" w:cs="Times New Roman"/>
          <w:sz w:val="24"/>
        </w:rPr>
        <w:t>), viennent ensuite les rondins n° 4 et 5 avec respectivement 17.6% et 18.1% et vient en dernière position le rondin n° 7 avec 13%.</w:t>
      </w:r>
      <w:r>
        <w:rPr>
          <w:rFonts w:ascii="Times New Roman" w:hAnsi="Times New Roman" w:cs="Times New Roman"/>
          <w:sz w:val="24"/>
        </w:rPr>
        <w:t xml:space="preserve">Après chaque levée, les rondins étaient arrosés deux fois par jours (matin et soir) jusqu’à l’apparition des primordia. </w:t>
      </w:r>
    </w:p>
    <w:p w:rsidR="00452D15" w:rsidRDefault="00452D15" w:rsidP="00B37BA2">
      <w:pPr>
        <w:spacing w:line="360" w:lineRule="auto"/>
        <w:jc w:val="both"/>
        <w:rPr>
          <w:rFonts w:ascii="Times New Roman" w:hAnsi="Times New Roman" w:cs="Times New Roman"/>
          <w:sz w:val="24"/>
        </w:rPr>
      </w:pPr>
    </w:p>
    <w:p w:rsidR="00B37BA2" w:rsidRPr="00452D15" w:rsidRDefault="00B37BA2" w:rsidP="00452D15">
      <w:pPr>
        <w:pStyle w:val="Titre2"/>
        <w:numPr>
          <w:ilvl w:val="1"/>
          <w:numId w:val="34"/>
        </w:numPr>
        <w:rPr>
          <w:rFonts w:ascii="Times New Roman" w:hAnsi="Times New Roman" w:cs="Times New Roman"/>
          <w:color w:val="000000" w:themeColor="text1"/>
          <w:sz w:val="24"/>
        </w:rPr>
      </w:pPr>
      <w:bookmarkStart w:id="149" w:name="_Toc426979035"/>
      <w:bookmarkStart w:id="150" w:name="_Toc427057028"/>
      <w:bookmarkStart w:id="151" w:name="_Toc427060912"/>
      <w:r w:rsidRPr="00452D15">
        <w:rPr>
          <w:rFonts w:ascii="Times New Roman" w:hAnsi="Times New Roman" w:cs="Times New Roman"/>
          <w:color w:val="000000" w:themeColor="text1"/>
          <w:sz w:val="24"/>
        </w:rPr>
        <w:t xml:space="preserve">Production mensuelle des </w:t>
      </w:r>
      <w:r w:rsidR="00740621" w:rsidRPr="00452D15">
        <w:rPr>
          <w:rFonts w:ascii="Times New Roman" w:hAnsi="Times New Roman" w:cs="Times New Roman"/>
          <w:color w:val="000000" w:themeColor="text1"/>
          <w:sz w:val="24"/>
        </w:rPr>
        <w:t>sporophores</w:t>
      </w:r>
      <w:r w:rsidRPr="00452D15">
        <w:rPr>
          <w:rFonts w:ascii="Times New Roman" w:hAnsi="Times New Roman" w:cs="Times New Roman"/>
          <w:color w:val="000000" w:themeColor="text1"/>
          <w:sz w:val="24"/>
        </w:rPr>
        <w:t xml:space="preserve"> en poids sec</w:t>
      </w:r>
      <w:bookmarkEnd w:id="149"/>
      <w:bookmarkEnd w:id="150"/>
      <w:bookmarkEnd w:id="151"/>
    </w:p>
    <w:p w:rsidR="0066012B" w:rsidRPr="00DC4123" w:rsidRDefault="0066012B" w:rsidP="0066012B">
      <w:pPr>
        <w:pStyle w:val="Paragraphedeliste"/>
        <w:ind w:left="1080"/>
        <w:rPr>
          <w:rFonts w:ascii="Times New Roman" w:hAnsi="Times New Roman" w:cs="Times New Roman"/>
          <w:b/>
          <w:sz w:val="24"/>
        </w:rPr>
      </w:pPr>
    </w:p>
    <w:p w:rsidR="00B37BA2" w:rsidRDefault="00B37BA2" w:rsidP="00B37BA2">
      <w:pPr>
        <w:spacing w:line="360" w:lineRule="auto"/>
        <w:jc w:val="both"/>
        <w:rPr>
          <w:rFonts w:ascii="Times New Roman" w:hAnsi="Times New Roman" w:cs="Times New Roman"/>
          <w:sz w:val="24"/>
        </w:rPr>
      </w:pPr>
      <w:r>
        <w:rPr>
          <w:rFonts w:ascii="Times New Roman" w:hAnsi="Times New Roman" w:cs="Times New Roman"/>
          <w:sz w:val="24"/>
        </w:rPr>
        <w:t xml:space="preserve">Après la </w:t>
      </w:r>
      <w:r w:rsidR="0050322E">
        <w:rPr>
          <w:rFonts w:ascii="Times New Roman" w:hAnsi="Times New Roman" w:cs="Times New Roman"/>
          <w:sz w:val="24"/>
        </w:rPr>
        <w:t>récolte des carpophores et leur</w:t>
      </w:r>
      <w:r>
        <w:rPr>
          <w:rFonts w:ascii="Times New Roman" w:hAnsi="Times New Roman" w:cs="Times New Roman"/>
          <w:sz w:val="24"/>
        </w:rPr>
        <w:t xml:space="preserve"> pesé en poids frais, nous les avons séchés et pesés pour voir la différence en terme de poids qu’ils peuvent présenter. Ces différents poids sec</w:t>
      </w:r>
      <w:r w:rsidR="0050322E">
        <w:rPr>
          <w:rFonts w:ascii="Times New Roman" w:hAnsi="Times New Roman" w:cs="Times New Roman"/>
          <w:sz w:val="24"/>
        </w:rPr>
        <w:t>s</w:t>
      </w:r>
      <w:r w:rsidR="00F80E82">
        <w:rPr>
          <w:rFonts w:ascii="Times New Roman" w:hAnsi="Times New Roman" w:cs="Times New Roman"/>
          <w:sz w:val="24"/>
        </w:rPr>
        <w:t xml:space="preserve"> </w:t>
      </w:r>
      <w:r w:rsidR="00B06447">
        <w:rPr>
          <w:rFonts w:ascii="Times New Roman" w:hAnsi="Times New Roman" w:cs="Times New Roman"/>
          <w:sz w:val="24"/>
        </w:rPr>
        <w:t xml:space="preserve">sont présentés sur la figure </w:t>
      </w:r>
      <w:r w:rsidR="00D22391">
        <w:rPr>
          <w:rFonts w:ascii="Times New Roman" w:hAnsi="Times New Roman" w:cs="Times New Roman"/>
          <w:sz w:val="24"/>
        </w:rPr>
        <w:t>13</w:t>
      </w:r>
      <w:r>
        <w:rPr>
          <w:rFonts w:ascii="Times New Roman" w:hAnsi="Times New Roman" w:cs="Times New Roman"/>
          <w:sz w:val="24"/>
        </w:rPr>
        <w:t xml:space="preserve">. </w:t>
      </w:r>
    </w:p>
    <w:p w:rsidR="007D171F" w:rsidRDefault="00AB355F" w:rsidP="00B37BA2">
      <w:pPr>
        <w:spacing w:line="360" w:lineRule="auto"/>
        <w:jc w:val="both"/>
        <w:rPr>
          <w:rFonts w:ascii="Times New Roman" w:hAnsi="Times New Roman" w:cs="Times New Roman"/>
          <w:sz w:val="24"/>
        </w:rPr>
      </w:pPr>
      <w:r>
        <w:rPr>
          <w:rFonts w:ascii="Times New Roman" w:hAnsi="Times New Roman" w:cs="Times New Roman"/>
          <w:noProof/>
          <w:sz w:val="24"/>
          <w:lang w:eastAsia="fr-FR"/>
        </w:rPr>
        <w:lastRenderedPageBreak/>
        <w:pict>
          <v:shape id="Zone de texte 29" o:spid="_x0000_s1039" type="#_x0000_t202" style="position:absolute;left:0;text-align:left;margin-left:49.5pt;margin-top:285pt;width:327.75pt;height:29.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" fillcolor="white [3201]" stroked="f" strokeweight=".5pt">
            <v:textbox>
              <w:txbxContent>
                <w:p w:rsidR="00970897" w:rsidRDefault="00970897" w:rsidP="00631AE4">
                  <w:pPr>
                    <w:jc w:val="center"/>
                  </w:pPr>
                  <w:r w:rsidRPr="006F1F8B">
                    <w:rPr>
                      <w:rFonts w:ascii="Times New Roman" w:hAnsi="Times New Roman" w:cs="Times New Roman"/>
                      <w:b/>
                      <w:sz w:val="24"/>
                    </w:rPr>
                    <w:t xml:space="preserve">Figure </w:t>
                  </w:r>
                  <w:r>
                    <w:rPr>
                      <w:rFonts w:ascii="Times New Roman" w:hAnsi="Times New Roman" w:cs="Times New Roman"/>
                      <w:b/>
                      <w:sz w:val="24"/>
                    </w:rPr>
                    <w:t>13</w:t>
                  </w:r>
                  <w:r>
                    <w:rPr>
                      <w:rFonts w:ascii="Times New Roman" w:hAnsi="Times New Roman" w:cs="Times New Roman"/>
                      <w:sz w:val="24"/>
                    </w:rPr>
                    <w:t> : Poids sec des sporophores.</w:t>
                  </w:r>
                </w:p>
              </w:txbxContent>
            </v:textbox>
          </v:shape>
        </w:pict>
      </w:r>
      <w:r>
        <w:rPr>
          <w:rFonts w:ascii="Times New Roman" w:hAnsi="Times New Roman" w:cs="Times New Roman"/>
          <w:noProof/>
          <w:sz w:val="24"/>
          <w:lang w:eastAsia="fr-FR"/>
        </w:rPr>
        <w:pict>
          <v:shape id="Zone de texte 37" o:spid="_x0000_s1038" type="#_x0000_t202" style="position:absolute;left:0;text-align:left;margin-left:65.25pt;margin-top:258pt;width:185.25pt;height:19.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" fillcolor="white [3201]" stroked="f" strokeweight=".5pt">
            <v:textbox>
              <w:txbxContent>
                <w:p w:rsidR="00970897" w:rsidRPr="00D62447" w:rsidRDefault="00970897" w:rsidP="00D22391">
                  <w:pPr>
                    <w:jc w:val="center"/>
                    <w:rPr>
                      <w:rFonts w:ascii="Times New Roman" w:hAnsi="Times New Roman" w:cs="Times New Roman"/>
                      <w:sz w:val="24"/>
                    </w:rPr>
                  </w:pPr>
                  <w:r w:rsidRPr="00D62447">
                    <w:rPr>
                      <w:rFonts w:ascii="Times New Roman" w:hAnsi="Times New Roman" w:cs="Times New Roman"/>
                      <w:sz w:val="24"/>
                    </w:rPr>
                    <w:t>Rondin</w:t>
                  </w:r>
                  <w:r>
                    <w:rPr>
                      <w:rFonts w:ascii="Times New Roman" w:hAnsi="Times New Roman" w:cs="Times New Roman"/>
                      <w:sz w:val="24"/>
                    </w:rPr>
                    <w:t>s</w:t>
                  </w:r>
                  <w:r w:rsidRPr="00D62447">
                    <w:rPr>
                      <w:rFonts w:ascii="Times New Roman" w:hAnsi="Times New Roman" w:cs="Times New Roman"/>
                      <w:sz w:val="24"/>
                    </w:rPr>
                    <w:t xml:space="preserve"> des bois</w:t>
                  </w:r>
                </w:p>
              </w:txbxContent>
            </v:textbox>
          </v:shape>
        </w:pict>
      </w:r>
      <w:r w:rsidR="006040A6">
        <w:rPr>
          <w:rFonts w:ascii="Times New Roman" w:hAnsi="Times New Roman" w:cs="Times New Roman"/>
          <w:noProof/>
          <w:sz w:val="24"/>
          <w:lang w:eastAsia="fr-FR"/>
        </w:rPr>
        <w:drawing>
          <wp:inline distT="0" distB="0" distL="0" distR="0">
            <wp:extent cx="3876675" cy="38053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3805325"/>
                    </a:xfrm>
                    <a:prstGeom prst="rect">
                      <a:avLst/>
                    </a:prstGeom>
                    <a:noFill/>
                    <a:ln>
                      <a:noFill/>
                    </a:ln>
                  </pic:spPr>
                </pic:pic>
              </a:graphicData>
            </a:graphic>
          </wp:inline>
        </w:drawing>
      </w:r>
    </w:p>
    <w:p w:rsidR="006040A6" w:rsidRDefault="006040A6" w:rsidP="00B37BA2">
      <w:pPr>
        <w:spacing w:line="360" w:lineRule="auto"/>
        <w:jc w:val="both"/>
        <w:rPr>
          <w:rFonts w:ascii="Times New Roman" w:hAnsi="Times New Roman" w:cs="Times New Roman"/>
          <w:sz w:val="24"/>
        </w:rPr>
      </w:pPr>
      <w:r>
        <w:rPr>
          <w:rFonts w:ascii="Times New Roman" w:hAnsi="Times New Roman" w:cs="Times New Roman"/>
          <w:sz w:val="24"/>
        </w:rPr>
        <w:t xml:space="preserve">Après séchage des </w:t>
      </w:r>
      <w:r w:rsidR="00297CD7">
        <w:rPr>
          <w:rFonts w:ascii="Times New Roman" w:hAnsi="Times New Roman" w:cs="Times New Roman"/>
          <w:sz w:val="24"/>
        </w:rPr>
        <w:t>sporophores</w:t>
      </w:r>
      <w:r>
        <w:rPr>
          <w:rFonts w:ascii="Times New Roman" w:hAnsi="Times New Roman" w:cs="Times New Roman"/>
          <w:sz w:val="24"/>
        </w:rPr>
        <w:t xml:space="preserve">, nous remarquons que la perte en poids des carpophores fournis par nos différents rondins n’est pas considérable, soit une moyenne de 3g pour chaque rondin ce qui représente une perte en poids frais de 7.4%. </w:t>
      </w:r>
      <w:r w:rsidR="00297CD7">
        <w:rPr>
          <w:rFonts w:ascii="Times New Roman" w:hAnsi="Times New Roman" w:cs="Times New Roman"/>
          <w:sz w:val="24"/>
        </w:rPr>
        <w:t xml:space="preserve">Les rondins qui ont fournis les plus de masses en sporophores gardent toujours la masse la plus élevée que les autres, ce qui montre que même en poids sec le myciculteur n’aura pas à perdre plus des poids de ses sporophores récoltés. </w:t>
      </w:r>
    </w:p>
    <w:p w:rsidR="00B37BA2" w:rsidRDefault="00B37BA2" w:rsidP="00B37BA2">
      <w:pPr>
        <w:spacing w:line="360" w:lineRule="auto"/>
        <w:jc w:val="both"/>
        <w:rPr>
          <w:rFonts w:ascii="Times New Roman" w:hAnsi="Times New Roman" w:cs="Times New Roman"/>
          <w:sz w:val="24"/>
        </w:rPr>
      </w:pPr>
    </w:p>
    <w:p w:rsidR="001406CB" w:rsidRDefault="001406CB" w:rsidP="00B37BA2">
      <w:pPr>
        <w:spacing w:line="360" w:lineRule="auto"/>
        <w:jc w:val="both"/>
        <w:rPr>
          <w:rFonts w:ascii="Times New Roman" w:hAnsi="Times New Roman" w:cs="Times New Roman"/>
          <w:sz w:val="24"/>
        </w:rPr>
      </w:pPr>
    </w:p>
    <w:p w:rsidR="00B37BA2" w:rsidRDefault="00B37BA2" w:rsidP="00B37BA2">
      <w:pPr>
        <w:spacing w:line="360" w:lineRule="auto"/>
        <w:jc w:val="both"/>
        <w:rPr>
          <w:rFonts w:ascii="Times New Roman" w:hAnsi="Times New Roman" w:cs="Times New Roman"/>
          <w:sz w:val="24"/>
        </w:rPr>
      </w:pPr>
    </w:p>
    <w:p w:rsidR="000A5BF3" w:rsidRDefault="000A5BF3" w:rsidP="00B37BA2">
      <w:pPr>
        <w:spacing w:line="360" w:lineRule="auto"/>
        <w:jc w:val="both"/>
        <w:rPr>
          <w:rFonts w:ascii="Times New Roman" w:hAnsi="Times New Roman" w:cs="Times New Roman"/>
          <w:sz w:val="24"/>
        </w:rPr>
      </w:pPr>
    </w:p>
    <w:p w:rsidR="00452D15" w:rsidRDefault="00452D15" w:rsidP="00B37BA2">
      <w:pPr>
        <w:spacing w:line="360" w:lineRule="auto"/>
        <w:jc w:val="both"/>
        <w:rPr>
          <w:rFonts w:ascii="Times New Roman" w:hAnsi="Times New Roman" w:cs="Times New Roman"/>
          <w:sz w:val="24"/>
        </w:rPr>
      </w:pPr>
    </w:p>
    <w:p w:rsidR="00452D15" w:rsidRDefault="00452D15" w:rsidP="00B37BA2">
      <w:pPr>
        <w:spacing w:line="360" w:lineRule="auto"/>
        <w:jc w:val="both"/>
        <w:rPr>
          <w:rFonts w:ascii="Times New Roman" w:hAnsi="Times New Roman" w:cs="Times New Roman"/>
          <w:sz w:val="24"/>
        </w:rPr>
      </w:pPr>
    </w:p>
    <w:p w:rsidR="00452D15" w:rsidRDefault="00452D15" w:rsidP="00B37BA2">
      <w:pPr>
        <w:spacing w:line="360" w:lineRule="auto"/>
        <w:jc w:val="both"/>
        <w:rPr>
          <w:rFonts w:ascii="Times New Roman" w:hAnsi="Times New Roman" w:cs="Times New Roman"/>
          <w:sz w:val="24"/>
        </w:rPr>
      </w:pPr>
    </w:p>
    <w:p w:rsidR="00452D15" w:rsidRDefault="00452D15" w:rsidP="00B37BA2">
      <w:pPr>
        <w:spacing w:line="360" w:lineRule="auto"/>
        <w:jc w:val="both"/>
        <w:rPr>
          <w:rFonts w:ascii="Times New Roman" w:hAnsi="Times New Roman" w:cs="Times New Roman"/>
          <w:sz w:val="24"/>
        </w:rPr>
      </w:pPr>
    </w:p>
    <w:p w:rsidR="00B37BA2" w:rsidRPr="00452D15" w:rsidRDefault="00452D15" w:rsidP="00452D15">
      <w:pPr>
        <w:pStyle w:val="Titre1"/>
        <w:jc w:val="center"/>
        <w:rPr>
          <w:rFonts w:ascii="Times New Roman" w:hAnsi="Times New Roman" w:cs="Times New Roman"/>
          <w:color w:val="000000" w:themeColor="text1"/>
        </w:rPr>
      </w:pPr>
      <w:bookmarkStart w:id="152" w:name="_Toc426979036"/>
      <w:bookmarkStart w:id="153" w:name="_Toc427057029"/>
      <w:bookmarkStart w:id="154" w:name="_Toc427060913"/>
      <w:r w:rsidRPr="00452D15">
        <w:rPr>
          <w:rFonts w:ascii="Times New Roman" w:hAnsi="Times New Roman" w:cs="Times New Roman"/>
          <w:color w:val="000000" w:themeColor="text1"/>
        </w:rPr>
        <w:lastRenderedPageBreak/>
        <w:t xml:space="preserve">CHAPITRE </w:t>
      </w:r>
      <w:r w:rsidR="00B37BA2" w:rsidRPr="00452D15">
        <w:rPr>
          <w:rFonts w:ascii="Times New Roman" w:hAnsi="Times New Roman" w:cs="Times New Roman"/>
          <w:color w:val="000000" w:themeColor="text1"/>
        </w:rPr>
        <w:t>V : DISCUSSION</w:t>
      </w:r>
      <w:bookmarkEnd w:id="152"/>
      <w:bookmarkEnd w:id="153"/>
      <w:bookmarkEnd w:id="154"/>
    </w:p>
    <w:p w:rsidR="00B37BA2" w:rsidRPr="00452D15" w:rsidRDefault="00E35E8A" w:rsidP="00452D15">
      <w:pPr>
        <w:pStyle w:val="Titre2"/>
        <w:numPr>
          <w:ilvl w:val="1"/>
          <w:numId w:val="39"/>
        </w:numPr>
        <w:rPr>
          <w:rFonts w:ascii="Times New Roman" w:hAnsi="Times New Roman" w:cs="Times New Roman"/>
          <w:color w:val="000000" w:themeColor="text1"/>
          <w:sz w:val="24"/>
        </w:rPr>
      </w:pPr>
      <w:bookmarkStart w:id="155" w:name="_Toc426979037"/>
      <w:bookmarkStart w:id="156" w:name="_Toc427057030"/>
      <w:bookmarkStart w:id="157" w:name="_Toc427060914"/>
      <w:r w:rsidRPr="00452D15">
        <w:rPr>
          <w:rFonts w:ascii="Times New Roman" w:hAnsi="Times New Roman" w:cs="Times New Roman"/>
          <w:color w:val="000000" w:themeColor="text1"/>
          <w:sz w:val="24"/>
        </w:rPr>
        <w:t>Utilisation</w:t>
      </w:r>
      <w:r w:rsidR="00B37BA2" w:rsidRPr="00452D15">
        <w:rPr>
          <w:rFonts w:ascii="Times New Roman" w:hAnsi="Times New Roman" w:cs="Times New Roman"/>
          <w:color w:val="000000" w:themeColor="text1"/>
          <w:sz w:val="24"/>
        </w:rPr>
        <w:t xml:space="preserve"> des supports de semis</w:t>
      </w:r>
      <w:bookmarkEnd w:id="155"/>
      <w:bookmarkEnd w:id="156"/>
      <w:bookmarkEnd w:id="157"/>
    </w:p>
    <w:p w:rsidR="00E35E8A" w:rsidRPr="00AF6E79" w:rsidRDefault="00E35E8A" w:rsidP="00E35E8A">
      <w:pPr>
        <w:pStyle w:val="Paragraphedeliste"/>
        <w:autoSpaceDE w:val="0"/>
        <w:autoSpaceDN w:val="0"/>
        <w:adjustRightInd w:val="0"/>
        <w:spacing w:after="0" w:line="360" w:lineRule="auto"/>
        <w:ind w:left="1080"/>
        <w:jc w:val="both"/>
        <w:rPr>
          <w:rFonts w:ascii="Times New Roman" w:hAnsi="Times New Roman" w:cs="Times New Roman"/>
          <w:b/>
          <w:sz w:val="24"/>
          <w:szCs w:val="24"/>
        </w:rPr>
      </w:pPr>
    </w:p>
    <w:p w:rsidR="00070EC2" w:rsidRDefault="00B37BA2" w:rsidP="00B37BA2">
      <w:pPr>
        <w:spacing w:line="360" w:lineRule="auto"/>
        <w:jc w:val="both"/>
        <w:rPr>
          <w:rFonts w:ascii="Times New Roman" w:hAnsi="Times New Roman" w:cs="Times New Roman"/>
          <w:sz w:val="24"/>
        </w:rPr>
      </w:pPr>
      <w:r>
        <w:rPr>
          <w:rFonts w:ascii="Times New Roman" w:hAnsi="Times New Roman" w:cs="Times New Roman"/>
          <w:sz w:val="24"/>
        </w:rPr>
        <w:t>Nous avons utilisé deux types de supports de semis à savoir : le paddy et le riz, d’après nos observations, tous les deux substrats ont donné des résultats satisfaisants à la seule différence que la vitesse de croissance des mycéliums sur le riz</w:t>
      </w:r>
      <w:r w:rsidR="00070EC2">
        <w:rPr>
          <w:rFonts w:ascii="Times New Roman" w:hAnsi="Times New Roman" w:cs="Times New Roman"/>
          <w:sz w:val="24"/>
        </w:rPr>
        <w:t xml:space="preserve"> paddy</w:t>
      </w:r>
      <w:r>
        <w:rPr>
          <w:rFonts w:ascii="Times New Roman" w:hAnsi="Times New Roman" w:cs="Times New Roman"/>
          <w:sz w:val="24"/>
        </w:rPr>
        <w:t xml:space="preserve"> est plus rapide que sur le </w:t>
      </w:r>
      <w:r w:rsidR="00070EC2">
        <w:rPr>
          <w:rFonts w:ascii="Times New Roman" w:hAnsi="Times New Roman" w:cs="Times New Roman"/>
          <w:sz w:val="24"/>
        </w:rPr>
        <w:t>riz blanc</w:t>
      </w:r>
      <w:r>
        <w:rPr>
          <w:rFonts w:ascii="Times New Roman" w:hAnsi="Times New Roman" w:cs="Times New Roman"/>
          <w:sz w:val="24"/>
        </w:rPr>
        <w:t xml:space="preserve"> et que le riz</w:t>
      </w:r>
      <w:r w:rsidR="00070EC2">
        <w:rPr>
          <w:rFonts w:ascii="Times New Roman" w:hAnsi="Times New Roman" w:cs="Times New Roman"/>
          <w:sz w:val="24"/>
        </w:rPr>
        <w:t xml:space="preserve"> blanc</w:t>
      </w:r>
      <w:r>
        <w:rPr>
          <w:rFonts w:ascii="Times New Roman" w:hAnsi="Times New Roman" w:cs="Times New Roman"/>
          <w:sz w:val="24"/>
        </w:rPr>
        <w:t xml:space="preserve"> colle vite que le</w:t>
      </w:r>
      <w:r w:rsidR="00070EC2">
        <w:rPr>
          <w:rFonts w:ascii="Times New Roman" w:hAnsi="Times New Roman" w:cs="Times New Roman"/>
          <w:sz w:val="24"/>
        </w:rPr>
        <w:t xml:space="preserve"> riz</w:t>
      </w:r>
      <w:r>
        <w:rPr>
          <w:rFonts w:ascii="Times New Roman" w:hAnsi="Times New Roman" w:cs="Times New Roman"/>
          <w:sz w:val="24"/>
        </w:rPr>
        <w:t xml:space="preserve"> paddy</w:t>
      </w:r>
      <w:r w:rsidR="00087ACA">
        <w:rPr>
          <w:rFonts w:ascii="Times New Roman" w:hAnsi="Times New Roman" w:cs="Times New Roman"/>
          <w:sz w:val="24"/>
        </w:rPr>
        <w:t xml:space="preserve"> bien que secoué pendant la période d’incubation</w:t>
      </w:r>
      <w:r w:rsidR="0052458B">
        <w:rPr>
          <w:rFonts w:ascii="Times New Roman" w:hAnsi="Times New Roman" w:cs="Times New Roman"/>
          <w:sz w:val="24"/>
        </w:rPr>
        <w:t xml:space="preserve">, </w:t>
      </w:r>
      <w:r w:rsidR="00087ACA">
        <w:rPr>
          <w:rFonts w:ascii="Times New Roman" w:hAnsi="Times New Roman" w:cs="Times New Roman"/>
          <w:sz w:val="24"/>
        </w:rPr>
        <w:t xml:space="preserve"> tous les deux ou trois jours pour empêcher que les grains ne se collent les uns aux autres (OEI, 2005)</w:t>
      </w:r>
      <w:r>
        <w:rPr>
          <w:rFonts w:ascii="Times New Roman" w:hAnsi="Times New Roman" w:cs="Times New Roman"/>
          <w:sz w:val="24"/>
        </w:rPr>
        <w:t>.</w:t>
      </w:r>
      <w:r w:rsidR="0052458B">
        <w:rPr>
          <w:rFonts w:ascii="Times New Roman" w:hAnsi="Times New Roman" w:cs="Times New Roman"/>
          <w:sz w:val="24"/>
        </w:rPr>
        <w:t xml:space="preserve"> On constate aussi qu’</w:t>
      </w:r>
      <w:r w:rsidR="00070EC2">
        <w:rPr>
          <w:rFonts w:ascii="Times New Roman" w:hAnsi="Times New Roman" w:cs="Times New Roman"/>
          <w:sz w:val="24"/>
        </w:rPr>
        <w:t>à moindre chaleur, le riz blanc produit un liquide à la base de la bouteille</w:t>
      </w:r>
      <w:r w:rsidR="0052458B">
        <w:rPr>
          <w:rFonts w:ascii="Times New Roman" w:hAnsi="Times New Roman" w:cs="Times New Roman"/>
          <w:sz w:val="24"/>
        </w:rPr>
        <w:t xml:space="preserve"> ; </w:t>
      </w:r>
      <w:r w:rsidR="00070EC2">
        <w:rPr>
          <w:rFonts w:ascii="Times New Roman" w:hAnsi="Times New Roman" w:cs="Times New Roman"/>
          <w:sz w:val="24"/>
        </w:rPr>
        <w:t>ce qui demande une conservation après envahissement du substrat dans un réfrigérateur</w:t>
      </w:r>
      <w:r w:rsidR="005C1460">
        <w:rPr>
          <w:rFonts w:ascii="Times New Roman" w:hAnsi="Times New Roman" w:cs="Times New Roman"/>
          <w:sz w:val="24"/>
        </w:rPr>
        <w:t>.</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Dans ses études sur la culture des c</w:t>
      </w:r>
      <w:r w:rsidR="00070EC2">
        <w:rPr>
          <w:rFonts w:ascii="Times New Roman" w:hAnsi="Times New Roman" w:cs="Times New Roman"/>
          <w:sz w:val="24"/>
        </w:rPr>
        <w:t>hampignons à petite échelle, OEI</w:t>
      </w:r>
      <w:r w:rsidR="009C49FB">
        <w:rPr>
          <w:rFonts w:ascii="Times New Roman" w:hAnsi="Times New Roman" w:cs="Times New Roman"/>
          <w:sz w:val="24"/>
        </w:rPr>
        <w:t xml:space="preserve"> </w:t>
      </w:r>
      <w:r w:rsidR="00070EC2">
        <w:rPr>
          <w:rFonts w:ascii="Times New Roman" w:hAnsi="Times New Roman" w:cs="Times New Roman"/>
          <w:sz w:val="24"/>
        </w:rPr>
        <w:t>(</w:t>
      </w:r>
      <w:r>
        <w:rPr>
          <w:rFonts w:ascii="Times New Roman" w:hAnsi="Times New Roman" w:cs="Times New Roman"/>
          <w:sz w:val="24"/>
        </w:rPr>
        <w:t>2005</w:t>
      </w:r>
      <w:r w:rsidR="00070EC2">
        <w:rPr>
          <w:rFonts w:ascii="Times New Roman" w:hAnsi="Times New Roman" w:cs="Times New Roman"/>
          <w:sz w:val="24"/>
        </w:rPr>
        <w:t>)</w:t>
      </w:r>
      <w:r>
        <w:rPr>
          <w:rFonts w:ascii="Times New Roman" w:hAnsi="Times New Roman" w:cs="Times New Roman"/>
          <w:sz w:val="24"/>
        </w:rPr>
        <w:t xml:space="preserve">, affirme que </w:t>
      </w:r>
      <w:r w:rsidRPr="007E08D7">
        <w:rPr>
          <w:rFonts w:ascii="Times New Roman" w:hAnsi="Times New Roman" w:cs="Times New Roman"/>
          <w:sz w:val="24"/>
          <w:szCs w:val="24"/>
        </w:rPr>
        <w:t>l’avantage des céréales, c’est qu'ils sont très nourrissants</w:t>
      </w:r>
      <w:r w:rsidR="001F5B7B">
        <w:rPr>
          <w:rFonts w:ascii="Times New Roman" w:hAnsi="Times New Roman" w:cs="Times New Roman"/>
          <w:sz w:val="24"/>
          <w:szCs w:val="24"/>
        </w:rPr>
        <w:t xml:space="preserve"> </w:t>
      </w:r>
      <w:r w:rsidRPr="007E08D7">
        <w:rPr>
          <w:rFonts w:ascii="Times New Roman" w:hAnsi="Times New Roman" w:cs="Times New Roman"/>
          <w:sz w:val="24"/>
          <w:szCs w:val="24"/>
        </w:rPr>
        <w:t>pour les champignons et qu’ils forment d</w:t>
      </w:r>
      <w:r>
        <w:rPr>
          <w:rFonts w:ascii="Times New Roman" w:hAnsi="Times New Roman" w:cs="Times New Roman"/>
          <w:sz w:val="24"/>
          <w:szCs w:val="24"/>
        </w:rPr>
        <w:t xml:space="preserve">es grains qu'on peut facilement </w:t>
      </w:r>
      <w:r w:rsidRPr="007E08D7">
        <w:rPr>
          <w:rFonts w:ascii="Times New Roman" w:hAnsi="Times New Roman" w:cs="Times New Roman"/>
          <w:sz w:val="24"/>
          <w:szCs w:val="24"/>
        </w:rPr>
        <w:t>disperser dans le substrat. Leur inconvénient majeur, c’est qu’</w:t>
      </w:r>
      <w:r>
        <w:rPr>
          <w:rFonts w:ascii="Times New Roman" w:hAnsi="Times New Roman" w:cs="Times New Roman"/>
          <w:sz w:val="24"/>
          <w:szCs w:val="24"/>
        </w:rPr>
        <w:t xml:space="preserve">ils </w:t>
      </w:r>
      <w:r w:rsidRPr="007E08D7">
        <w:rPr>
          <w:rFonts w:ascii="Times New Roman" w:hAnsi="Times New Roman" w:cs="Times New Roman"/>
          <w:sz w:val="24"/>
          <w:szCs w:val="24"/>
        </w:rPr>
        <w:t>fournissent également un substrat idéal pour d’</w:t>
      </w:r>
      <w:r>
        <w:rPr>
          <w:rFonts w:ascii="Times New Roman" w:hAnsi="Times New Roman" w:cs="Times New Roman"/>
          <w:sz w:val="24"/>
          <w:szCs w:val="24"/>
        </w:rPr>
        <w:t xml:space="preserve">autres organismes. Les </w:t>
      </w:r>
      <w:r w:rsidRPr="007E08D7">
        <w:rPr>
          <w:rFonts w:ascii="Times New Roman" w:hAnsi="Times New Roman" w:cs="Times New Roman"/>
          <w:sz w:val="24"/>
          <w:szCs w:val="24"/>
        </w:rPr>
        <w:t>risques de contamination sont donc bi</w:t>
      </w:r>
      <w:r>
        <w:rPr>
          <w:rFonts w:ascii="Times New Roman" w:hAnsi="Times New Roman" w:cs="Times New Roman"/>
          <w:sz w:val="24"/>
          <w:szCs w:val="24"/>
        </w:rPr>
        <w:t xml:space="preserve">en plus élevés qu'avec du blanc </w:t>
      </w:r>
      <w:r w:rsidRPr="007E08D7">
        <w:rPr>
          <w:rFonts w:ascii="Times New Roman" w:hAnsi="Times New Roman" w:cs="Times New Roman"/>
          <w:sz w:val="24"/>
          <w:szCs w:val="24"/>
        </w:rPr>
        <w:t>cultivé sur de la sciure de bois.</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CRE, 2008 affirme que la sciure est un bon support de semis qui peut être </w:t>
      </w:r>
      <w:r w:rsidR="0052458B">
        <w:rPr>
          <w:rFonts w:ascii="Times New Roman" w:hAnsi="Times New Roman" w:cs="Times New Roman"/>
          <w:sz w:val="24"/>
          <w:szCs w:val="24"/>
        </w:rPr>
        <w:t>ensemencé</w:t>
      </w:r>
      <w:r w:rsidR="001F5B7B">
        <w:rPr>
          <w:rFonts w:ascii="Times New Roman" w:hAnsi="Times New Roman" w:cs="Times New Roman"/>
          <w:sz w:val="24"/>
          <w:szCs w:val="24"/>
        </w:rPr>
        <w:t xml:space="preserve"> </w:t>
      </w:r>
      <w:r>
        <w:rPr>
          <w:rFonts w:ascii="Times New Roman" w:hAnsi="Times New Roman" w:cs="Times New Roman"/>
          <w:sz w:val="24"/>
          <w:szCs w:val="24"/>
        </w:rPr>
        <w:t xml:space="preserve">sur des rondins que sur d’autres substrats de production (sciure, paille,…) ; il en est de même pour </w:t>
      </w:r>
      <w:r w:rsidR="00DE495E">
        <w:rPr>
          <w:rFonts w:ascii="Times New Roman" w:hAnsi="Times New Roman" w:cs="Times New Roman"/>
          <w:sz w:val="24"/>
          <w:szCs w:val="24"/>
        </w:rPr>
        <w:t>DIBALUKA,</w:t>
      </w:r>
      <w:r w:rsidR="004B35E7">
        <w:rPr>
          <w:rFonts w:ascii="Times New Roman" w:hAnsi="Times New Roman" w:cs="Times New Roman"/>
          <w:sz w:val="24"/>
          <w:szCs w:val="24"/>
        </w:rPr>
        <w:t>(</w:t>
      </w:r>
      <w:r>
        <w:rPr>
          <w:rFonts w:ascii="Times New Roman" w:hAnsi="Times New Roman" w:cs="Times New Roman"/>
          <w:sz w:val="24"/>
          <w:szCs w:val="24"/>
        </w:rPr>
        <w:t xml:space="preserve">2010 et 2012) qui affirme que ce support peut être conservé à la température ambiante sans le mettre au réfrigérateur comme c’est le cas avec les céréales.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p>
    <w:p w:rsidR="00B37BA2" w:rsidRPr="00452D15" w:rsidRDefault="00B37BA2" w:rsidP="00452D15">
      <w:pPr>
        <w:pStyle w:val="Titre2"/>
        <w:numPr>
          <w:ilvl w:val="1"/>
          <w:numId w:val="39"/>
        </w:numPr>
        <w:rPr>
          <w:rFonts w:ascii="Times New Roman" w:hAnsi="Times New Roman" w:cs="Times New Roman"/>
          <w:color w:val="000000" w:themeColor="text1"/>
          <w:sz w:val="24"/>
        </w:rPr>
      </w:pPr>
      <w:bookmarkStart w:id="158" w:name="_Toc426979038"/>
      <w:bookmarkStart w:id="159" w:name="_Toc427057031"/>
      <w:bookmarkStart w:id="160" w:name="_Toc427060915"/>
      <w:r w:rsidRPr="00452D15">
        <w:rPr>
          <w:rFonts w:ascii="Times New Roman" w:hAnsi="Times New Roman" w:cs="Times New Roman"/>
          <w:color w:val="000000" w:themeColor="text1"/>
          <w:sz w:val="24"/>
        </w:rPr>
        <w:t>Utilisation de substrat de production</w:t>
      </w:r>
      <w:bookmarkEnd w:id="158"/>
      <w:bookmarkEnd w:id="159"/>
      <w:bookmarkEnd w:id="160"/>
    </w:p>
    <w:p w:rsidR="008A0562" w:rsidRPr="00AF6E79" w:rsidRDefault="008A0562" w:rsidP="008A0562">
      <w:pPr>
        <w:pStyle w:val="Paragraphedeliste"/>
        <w:autoSpaceDE w:val="0"/>
        <w:autoSpaceDN w:val="0"/>
        <w:adjustRightInd w:val="0"/>
        <w:spacing w:after="0" w:line="360" w:lineRule="auto"/>
        <w:ind w:left="1080"/>
        <w:jc w:val="both"/>
        <w:rPr>
          <w:rFonts w:ascii="Times New Roman" w:hAnsi="Times New Roman" w:cs="Times New Roman"/>
          <w:b/>
          <w:sz w:val="24"/>
          <w:szCs w:val="24"/>
        </w:rPr>
      </w:pP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Dans cette étude, nous avons utilisé deux types de subst</w:t>
      </w:r>
      <w:r w:rsidR="00672A3B">
        <w:rPr>
          <w:rFonts w:ascii="Times New Roman" w:hAnsi="Times New Roman" w:cs="Times New Roman"/>
          <w:sz w:val="24"/>
          <w:szCs w:val="24"/>
        </w:rPr>
        <w:t>rats, les rondins de bois et la sciure de bois dans des</w:t>
      </w:r>
      <w:r w:rsidR="00686980">
        <w:rPr>
          <w:rFonts w:ascii="Times New Roman" w:hAnsi="Times New Roman" w:cs="Times New Roman"/>
          <w:sz w:val="24"/>
          <w:szCs w:val="24"/>
        </w:rPr>
        <w:t xml:space="preserve"> containers de bambou. P</w:t>
      </w:r>
      <w:r>
        <w:rPr>
          <w:rFonts w:ascii="Times New Roman" w:hAnsi="Times New Roman" w:cs="Times New Roman"/>
          <w:sz w:val="24"/>
          <w:szCs w:val="24"/>
        </w:rPr>
        <w:t xml:space="preserve">our les rondins, la fructification a été observée trois semaines après inoculation et continus à produire, contrairement </w:t>
      </w:r>
      <w:r w:rsidR="00672A3B">
        <w:rPr>
          <w:rFonts w:ascii="Times New Roman" w:hAnsi="Times New Roman" w:cs="Times New Roman"/>
          <w:sz w:val="24"/>
          <w:szCs w:val="24"/>
        </w:rPr>
        <w:t xml:space="preserve"> aux sciures</w:t>
      </w:r>
      <w:r>
        <w:rPr>
          <w:rFonts w:ascii="Times New Roman" w:hAnsi="Times New Roman" w:cs="Times New Roman"/>
          <w:sz w:val="24"/>
          <w:szCs w:val="24"/>
        </w:rPr>
        <w:t xml:space="preserve"> qui ont fructifié</w:t>
      </w:r>
      <w:r w:rsidR="00672A3B">
        <w:rPr>
          <w:rFonts w:ascii="Times New Roman" w:hAnsi="Times New Roman" w:cs="Times New Roman"/>
          <w:sz w:val="24"/>
          <w:szCs w:val="24"/>
        </w:rPr>
        <w:t xml:space="preserve"> deux semaines après mais qui se sont</w:t>
      </w:r>
      <w:r>
        <w:rPr>
          <w:rFonts w:ascii="Times New Roman" w:hAnsi="Times New Roman" w:cs="Times New Roman"/>
          <w:sz w:val="24"/>
          <w:szCs w:val="24"/>
        </w:rPr>
        <w:t xml:space="preserve"> vu les </w:t>
      </w:r>
      <w:r w:rsidR="00672A3B">
        <w:rPr>
          <w:rFonts w:ascii="Times New Roman" w:hAnsi="Times New Roman" w:cs="Times New Roman"/>
          <w:sz w:val="24"/>
          <w:szCs w:val="24"/>
        </w:rPr>
        <w:t>sporophores</w:t>
      </w:r>
      <w:r>
        <w:rPr>
          <w:rFonts w:ascii="Times New Roman" w:hAnsi="Times New Roman" w:cs="Times New Roman"/>
          <w:sz w:val="24"/>
          <w:szCs w:val="24"/>
        </w:rPr>
        <w:t xml:space="preserve"> disparaître avant la maturation.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 résultat confirme notre </w:t>
      </w:r>
      <w:r w:rsidRPr="002A6434">
        <w:rPr>
          <w:rFonts w:ascii="Times New Roman" w:hAnsi="Times New Roman" w:cs="Times New Roman"/>
          <w:b/>
          <w:sz w:val="24"/>
          <w:szCs w:val="24"/>
        </w:rPr>
        <w:t>premier hypothèse</w:t>
      </w:r>
      <w:r w:rsidR="008F7068">
        <w:rPr>
          <w:rFonts w:ascii="Times New Roman" w:hAnsi="Times New Roman" w:cs="Times New Roman"/>
          <w:sz w:val="24"/>
          <w:szCs w:val="24"/>
        </w:rPr>
        <w:t xml:space="preserve"> spécifique</w:t>
      </w:r>
      <w:r>
        <w:rPr>
          <w:rFonts w:ascii="Times New Roman" w:hAnsi="Times New Roman" w:cs="Times New Roman"/>
          <w:sz w:val="24"/>
          <w:szCs w:val="24"/>
        </w:rPr>
        <w:t xml:space="preserve"> qui stipule que : Les substrats lignocellulosiques </w:t>
      </w:r>
      <w:r>
        <w:rPr>
          <w:rFonts w:ascii="Times New Roman" w:hAnsi="Times New Roman"/>
          <w:sz w:val="24"/>
          <w:szCs w:val="24"/>
          <w:lang w:eastAsia="fr-FR"/>
        </w:rPr>
        <w:t>favorisent la culture des champignons dans les conditions climatiques de Kisangani.</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outre, les containers</w:t>
      </w:r>
      <w:r w:rsidR="00672A3B">
        <w:rPr>
          <w:rFonts w:ascii="Times New Roman" w:hAnsi="Times New Roman" w:cs="Times New Roman"/>
          <w:sz w:val="24"/>
          <w:szCs w:val="24"/>
        </w:rPr>
        <w:t xml:space="preserve"> qui nous ont servi de support pour notre substrat de base (la sciure)</w:t>
      </w:r>
      <w:r>
        <w:rPr>
          <w:rFonts w:ascii="Times New Roman" w:hAnsi="Times New Roman" w:cs="Times New Roman"/>
          <w:sz w:val="24"/>
          <w:szCs w:val="24"/>
        </w:rPr>
        <w:t xml:space="preserve"> étaient beaucoup plus attaqués par des champignons indésirables, les coprins et pourrissent </w:t>
      </w:r>
      <w:r>
        <w:rPr>
          <w:rFonts w:ascii="Times New Roman" w:hAnsi="Times New Roman" w:cs="Times New Roman"/>
          <w:sz w:val="24"/>
          <w:szCs w:val="24"/>
        </w:rPr>
        <w:lastRenderedPageBreak/>
        <w:t>vite. Ces observations montrent à la fois, la nature du substrat qui est semi-lignicole et qui résiste mal à l’arrosage ainsi que la méthodologie utilisé</w:t>
      </w:r>
      <w:r w:rsidR="00686980">
        <w:rPr>
          <w:rFonts w:ascii="Times New Roman" w:hAnsi="Times New Roman" w:cs="Times New Roman"/>
          <w:sz w:val="24"/>
          <w:szCs w:val="24"/>
        </w:rPr>
        <w:t>e</w:t>
      </w:r>
      <w:r>
        <w:rPr>
          <w:rFonts w:ascii="Times New Roman" w:hAnsi="Times New Roman" w:cs="Times New Roman"/>
          <w:sz w:val="24"/>
          <w:szCs w:val="24"/>
        </w:rPr>
        <w:t xml:space="preserve"> qui demande à ce que l’inoculation se fasse dans des conditions aseptiques (</w:t>
      </w:r>
      <w:r w:rsidR="00DE495E">
        <w:rPr>
          <w:rFonts w:ascii="Times New Roman" w:hAnsi="Times New Roman" w:cs="Times New Roman"/>
          <w:sz w:val="24"/>
          <w:szCs w:val="24"/>
        </w:rPr>
        <w:t>DIBALUKA,</w:t>
      </w:r>
      <w:r>
        <w:rPr>
          <w:rFonts w:ascii="Times New Roman" w:hAnsi="Times New Roman" w:cs="Times New Roman"/>
          <w:sz w:val="24"/>
          <w:szCs w:val="24"/>
        </w:rPr>
        <w:t xml:space="preserve"> 2012).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Pour les rondins de bois, la fructification a été observée trois semaines après, mais nous avons remarqué qu’elle ne se faisait qu’aux alentours de la zone d’inoculation et sur l’inoculum même, alors qu’elle devrait se </w:t>
      </w:r>
      <w:r w:rsidR="00D509B3">
        <w:rPr>
          <w:rFonts w:ascii="Times New Roman" w:hAnsi="Times New Roman" w:cs="Times New Roman"/>
          <w:sz w:val="24"/>
          <w:szCs w:val="24"/>
        </w:rPr>
        <w:t>propager</w:t>
      </w:r>
      <w:r>
        <w:rPr>
          <w:rFonts w:ascii="Times New Roman" w:hAnsi="Times New Roman" w:cs="Times New Roman"/>
          <w:sz w:val="24"/>
          <w:szCs w:val="24"/>
        </w:rPr>
        <w:t xml:space="preserve"> sur la quasi-totalité du substrat</w:t>
      </w:r>
      <w:r w:rsidR="00672A3B">
        <w:rPr>
          <w:rFonts w:ascii="Times New Roman" w:hAnsi="Times New Roman" w:cs="Times New Roman"/>
          <w:sz w:val="24"/>
          <w:szCs w:val="24"/>
        </w:rPr>
        <w:t>, c’est seulement pendant que nous rédigions déjà ce travail que les mycéliums ont envahi l’ensemble des substrats et il y a eu fructification sur toute la surface du substrat jusqu’à l’extrémités des rondins</w:t>
      </w:r>
      <w:r w:rsidR="00D509B3">
        <w:rPr>
          <w:rFonts w:ascii="Times New Roman" w:hAnsi="Times New Roman" w:cs="Times New Roman"/>
          <w:sz w:val="24"/>
          <w:szCs w:val="24"/>
        </w:rPr>
        <w:t> ;</w:t>
      </w:r>
      <w:r w:rsidR="00672A3B">
        <w:rPr>
          <w:rFonts w:ascii="Times New Roman" w:hAnsi="Times New Roman" w:cs="Times New Roman"/>
          <w:sz w:val="24"/>
          <w:szCs w:val="24"/>
        </w:rPr>
        <w:t xml:space="preserve"> preuve d’un envahissement complet du substrat par les mycéliums et même pour les bois durs qui n’ont pas fructifiés au cours du premier mois ont vu leurs premiers sporophores fructifiés</w:t>
      </w:r>
      <w:r>
        <w:rPr>
          <w:rFonts w:ascii="Times New Roman" w:hAnsi="Times New Roman" w:cs="Times New Roman"/>
          <w:sz w:val="24"/>
          <w:szCs w:val="24"/>
        </w:rPr>
        <w:t>. Cette observation est due aux faits suivant</w:t>
      </w:r>
      <w:r w:rsidR="00D509B3">
        <w:rPr>
          <w:rFonts w:ascii="Times New Roman" w:hAnsi="Times New Roman" w:cs="Times New Roman"/>
          <w:sz w:val="24"/>
          <w:szCs w:val="24"/>
        </w:rPr>
        <w:t>s</w:t>
      </w:r>
      <w:r>
        <w:rPr>
          <w:rFonts w:ascii="Times New Roman" w:hAnsi="Times New Roman" w:cs="Times New Roman"/>
          <w:sz w:val="24"/>
          <w:szCs w:val="24"/>
        </w:rPr>
        <w:t>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Lors de l’inoculation, l’inoculum doit entrer sur le substrat et doit former une concavité (un espace entre l’inoculum et l’écorce) qui permettra le scellage des trous pour qu’il n’y ait pas contact entre celui-ci et l’extérieur ainsi qu’une bonne conservation de l’humidité à l’intérieur des billots (CRE, 2008 ; </w:t>
      </w:r>
      <w:r w:rsidRPr="00E03423">
        <w:rPr>
          <w:rFonts w:ascii="Times New Roman" w:hAnsi="Times New Roman" w:cs="Times New Roman"/>
          <w:sz w:val="24"/>
          <w:szCs w:val="24"/>
        </w:rPr>
        <w:t>Groupe ProConseil, 2013</w:t>
      </w:r>
      <w:r w:rsidRPr="006D3D14">
        <w:rPr>
          <w:rFonts w:ascii="Times New Roman" w:hAnsi="Times New Roman" w:cs="Times New Roman"/>
          <w:color w:val="FF0000"/>
          <w:sz w:val="24"/>
          <w:szCs w:val="24"/>
        </w:rPr>
        <w:t> </w:t>
      </w:r>
      <w:r>
        <w:rPr>
          <w:rFonts w:ascii="Times New Roman" w:hAnsi="Times New Roman" w:cs="Times New Roman"/>
          <w:sz w:val="24"/>
          <w:szCs w:val="24"/>
        </w:rPr>
        <w:t xml:space="preserve">; </w:t>
      </w:r>
      <w:r w:rsidR="00DE495E">
        <w:rPr>
          <w:rFonts w:ascii="Times New Roman" w:hAnsi="Times New Roman" w:cs="Times New Roman"/>
          <w:sz w:val="24"/>
          <w:szCs w:val="24"/>
        </w:rPr>
        <w:t>DIBALUKA</w:t>
      </w:r>
      <w:r>
        <w:rPr>
          <w:rFonts w:ascii="Times New Roman" w:hAnsi="Times New Roman" w:cs="Times New Roman"/>
          <w:sz w:val="24"/>
          <w:szCs w:val="24"/>
        </w:rPr>
        <w:t>, 2010, 20</w:t>
      </w:r>
      <w:r w:rsidR="008A0562">
        <w:rPr>
          <w:rFonts w:ascii="Times New Roman" w:hAnsi="Times New Roman" w:cs="Times New Roman"/>
          <w:sz w:val="24"/>
          <w:szCs w:val="24"/>
        </w:rPr>
        <w:t>12) et selon (</w:t>
      </w:r>
      <w:r w:rsidR="00DE495E">
        <w:rPr>
          <w:rFonts w:ascii="Times New Roman" w:hAnsi="Times New Roman" w:cs="Times New Roman"/>
          <w:sz w:val="24"/>
          <w:szCs w:val="24"/>
        </w:rPr>
        <w:t>DIBALUKA</w:t>
      </w:r>
      <w:r w:rsidR="008A0562">
        <w:rPr>
          <w:rFonts w:ascii="Times New Roman" w:hAnsi="Times New Roman" w:cs="Times New Roman"/>
          <w:sz w:val="24"/>
          <w:szCs w:val="24"/>
        </w:rPr>
        <w:t xml:space="preserve">, 2010), </w:t>
      </w:r>
      <w:r>
        <w:rPr>
          <w:rFonts w:ascii="Times New Roman" w:hAnsi="Times New Roman" w:cs="Times New Roman"/>
          <w:sz w:val="24"/>
          <w:szCs w:val="24"/>
        </w:rPr>
        <w:t>la période d’incubation doit être observé</w:t>
      </w:r>
      <w:r w:rsidR="00D509B3">
        <w:rPr>
          <w:rFonts w:ascii="Times New Roman" w:hAnsi="Times New Roman" w:cs="Times New Roman"/>
          <w:sz w:val="24"/>
          <w:szCs w:val="24"/>
        </w:rPr>
        <w:t>e</w:t>
      </w:r>
      <w:r>
        <w:rPr>
          <w:rFonts w:ascii="Times New Roman" w:hAnsi="Times New Roman" w:cs="Times New Roman"/>
          <w:sz w:val="24"/>
          <w:szCs w:val="24"/>
        </w:rPr>
        <w:t xml:space="preserve"> pour permettre à ce que les mycéliums envahissent les s</w:t>
      </w:r>
      <w:r w:rsidR="0051092C">
        <w:rPr>
          <w:rFonts w:ascii="Times New Roman" w:hAnsi="Times New Roman" w:cs="Times New Roman"/>
          <w:sz w:val="24"/>
          <w:szCs w:val="24"/>
        </w:rPr>
        <w:t>ubstrats jusqu’à l’apparition des</w:t>
      </w:r>
      <w:r>
        <w:rPr>
          <w:rFonts w:ascii="Times New Roman" w:hAnsi="Times New Roman" w:cs="Times New Roman"/>
          <w:sz w:val="24"/>
          <w:szCs w:val="24"/>
        </w:rPr>
        <w:t xml:space="preserve"> premier</w:t>
      </w:r>
      <w:r w:rsidR="0051092C">
        <w:rPr>
          <w:rFonts w:ascii="Times New Roman" w:hAnsi="Times New Roman" w:cs="Times New Roman"/>
          <w:sz w:val="24"/>
          <w:szCs w:val="24"/>
        </w:rPr>
        <w:t>s primordia</w:t>
      </w:r>
      <w:r>
        <w:rPr>
          <w:rFonts w:ascii="Times New Roman" w:hAnsi="Times New Roman" w:cs="Times New Roman"/>
          <w:sz w:val="24"/>
          <w:szCs w:val="24"/>
        </w:rPr>
        <w:t xml:space="preserve"> et trouve une durée de trois mois pour les tiges de </w:t>
      </w:r>
      <w:r w:rsidRPr="00783E82">
        <w:rPr>
          <w:rFonts w:ascii="Times New Roman" w:hAnsi="Times New Roman" w:cs="Times New Roman"/>
          <w:i/>
          <w:sz w:val="24"/>
          <w:szCs w:val="24"/>
        </w:rPr>
        <w:t>superus papyrus</w:t>
      </w:r>
      <w:r>
        <w:rPr>
          <w:rFonts w:ascii="Times New Roman" w:hAnsi="Times New Roman" w:cs="Times New Roman"/>
          <w:sz w:val="24"/>
          <w:szCs w:val="24"/>
        </w:rPr>
        <w:t xml:space="preserve"> L.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CRE, </w:t>
      </w:r>
      <w:r w:rsidR="00D509B3">
        <w:rPr>
          <w:rFonts w:ascii="Times New Roman" w:hAnsi="Times New Roman" w:cs="Times New Roman"/>
          <w:sz w:val="24"/>
          <w:szCs w:val="24"/>
        </w:rPr>
        <w:t>(</w:t>
      </w:r>
      <w:r>
        <w:rPr>
          <w:rFonts w:ascii="Times New Roman" w:hAnsi="Times New Roman" w:cs="Times New Roman"/>
          <w:sz w:val="24"/>
          <w:szCs w:val="24"/>
        </w:rPr>
        <w:t>2008</w:t>
      </w:r>
      <w:r w:rsidR="00D509B3">
        <w:rPr>
          <w:rFonts w:ascii="Times New Roman" w:hAnsi="Times New Roman" w:cs="Times New Roman"/>
          <w:sz w:val="24"/>
          <w:szCs w:val="24"/>
        </w:rPr>
        <w:t>)</w:t>
      </w:r>
      <w:r>
        <w:rPr>
          <w:rFonts w:ascii="Times New Roman" w:hAnsi="Times New Roman" w:cs="Times New Roman"/>
          <w:sz w:val="24"/>
          <w:szCs w:val="24"/>
        </w:rPr>
        <w:t xml:space="preserve"> pense que la période varie selon les espèces et selon la consistance du substrat (bois dur ou bois tendre) et peut aller de un à deux ans. L’auteur trouve pour les Pleurotes</w:t>
      </w:r>
      <w:r w:rsidR="00D509B3">
        <w:rPr>
          <w:rFonts w:ascii="Times New Roman" w:hAnsi="Times New Roman" w:cs="Times New Roman"/>
          <w:sz w:val="24"/>
          <w:szCs w:val="24"/>
        </w:rPr>
        <w:t>,</w:t>
      </w:r>
      <w:r>
        <w:rPr>
          <w:rFonts w:ascii="Times New Roman" w:hAnsi="Times New Roman" w:cs="Times New Roman"/>
          <w:sz w:val="24"/>
          <w:szCs w:val="24"/>
        </w:rPr>
        <w:t xml:space="preserve"> une durée  relativement courte que celle de Shiitake (2 ans) ainsi que l’espèce </w:t>
      </w:r>
      <w:r w:rsidRPr="000042A2">
        <w:rPr>
          <w:rFonts w:ascii="Times New Roman" w:hAnsi="Times New Roman" w:cs="Times New Roman"/>
          <w:i/>
          <w:sz w:val="24"/>
          <w:szCs w:val="24"/>
        </w:rPr>
        <w:t>Hericium erinaceus</w:t>
      </w:r>
      <w:r>
        <w:rPr>
          <w:rFonts w:ascii="Times New Roman" w:hAnsi="Times New Roman" w:cs="Times New Roman"/>
          <w:sz w:val="24"/>
          <w:szCs w:val="24"/>
        </w:rPr>
        <w:t xml:space="preserve"> que l’incubation est d’environ deux ans. </w:t>
      </w:r>
    </w:p>
    <w:p w:rsidR="00B37BA2" w:rsidRPr="00557CFF" w:rsidRDefault="00B37BA2" w:rsidP="00B37BA2">
      <w:pPr>
        <w:pStyle w:val="Default"/>
        <w:spacing w:line="360" w:lineRule="auto"/>
        <w:jc w:val="both"/>
        <w:rPr>
          <w:color w:val="auto"/>
        </w:rPr>
      </w:pPr>
      <w:r>
        <w:rPr>
          <w:color w:val="auto"/>
        </w:rPr>
        <w:t xml:space="preserve">Le Groupe ProConseil, </w:t>
      </w:r>
      <w:r w:rsidR="00661065">
        <w:rPr>
          <w:color w:val="auto"/>
        </w:rPr>
        <w:t>(</w:t>
      </w:r>
      <w:r>
        <w:rPr>
          <w:color w:val="auto"/>
        </w:rPr>
        <w:t>2013</w:t>
      </w:r>
      <w:r w:rsidR="00661065">
        <w:rPr>
          <w:color w:val="auto"/>
        </w:rPr>
        <w:t>)</w:t>
      </w:r>
      <w:r>
        <w:rPr>
          <w:color w:val="auto"/>
        </w:rPr>
        <w:t xml:space="preserve"> trouve une période d’incubation variant de 6-7 mois jusqu’à 12 mois. </w:t>
      </w:r>
    </w:p>
    <w:p w:rsidR="00B37BA2" w:rsidRDefault="00DE495E" w:rsidP="00B37BA2">
      <w:pPr>
        <w:autoSpaceDE w:val="0"/>
        <w:autoSpaceDN w:val="0"/>
        <w:adjustRightInd w:val="0"/>
        <w:spacing w:after="0" w:line="360" w:lineRule="auto"/>
        <w:jc w:val="both"/>
        <w:rPr>
          <w:rFonts w:ascii="Times New Roman" w:hAnsi="Times New Roman" w:cs="Times New Roman"/>
          <w:sz w:val="24"/>
          <w:szCs w:val="24"/>
        </w:rPr>
      </w:pPr>
      <w:r w:rsidRPr="00E03423">
        <w:rPr>
          <w:rFonts w:ascii="Times New Roman" w:hAnsi="Times New Roman" w:cs="Times New Roman"/>
          <w:sz w:val="24"/>
          <w:szCs w:val="24"/>
        </w:rPr>
        <w:t>GUIGERE</w:t>
      </w:r>
      <w:r w:rsidR="00B37BA2" w:rsidRPr="00E03423">
        <w:rPr>
          <w:rFonts w:ascii="Times New Roman" w:hAnsi="Times New Roman" w:cs="Times New Roman"/>
          <w:sz w:val="24"/>
          <w:szCs w:val="24"/>
        </w:rPr>
        <w:t xml:space="preserve">, P., </w:t>
      </w:r>
      <w:r w:rsidR="00D509B3">
        <w:rPr>
          <w:rFonts w:ascii="Times New Roman" w:hAnsi="Times New Roman" w:cs="Times New Roman"/>
          <w:sz w:val="24"/>
          <w:szCs w:val="24"/>
        </w:rPr>
        <w:t>(</w:t>
      </w:r>
      <w:r w:rsidR="00B37BA2" w:rsidRPr="00E03423">
        <w:rPr>
          <w:rFonts w:ascii="Times New Roman" w:hAnsi="Times New Roman" w:cs="Times New Roman"/>
          <w:sz w:val="24"/>
          <w:szCs w:val="24"/>
        </w:rPr>
        <w:t>2011</w:t>
      </w:r>
      <w:r w:rsidR="00D509B3">
        <w:rPr>
          <w:rFonts w:ascii="Times New Roman" w:hAnsi="Times New Roman" w:cs="Times New Roman"/>
          <w:sz w:val="24"/>
          <w:szCs w:val="24"/>
        </w:rPr>
        <w:t>)</w:t>
      </w:r>
      <w:r w:rsidR="004641C8">
        <w:rPr>
          <w:rFonts w:ascii="Times New Roman" w:hAnsi="Times New Roman" w:cs="Times New Roman"/>
          <w:sz w:val="24"/>
          <w:szCs w:val="24"/>
        </w:rPr>
        <w:t xml:space="preserve"> </w:t>
      </w:r>
      <w:r w:rsidR="00B37BA2">
        <w:rPr>
          <w:rFonts w:ascii="Times New Roman" w:hAnsi="Times New Roman" w:cs="Times New Roman"/>
          <w:sz w:val="24"/>
          <w:szCs w:val="24"/>
        </w:rPr>
        <w:t>dans son étude : optimisation du procédé de culture du Shiitake sur billot en forêt Boréale phase I affirme que quatre facteurs ont</w:t>
      </w:r>
      <w:r w:rsidR="00B37BA2" w:rsidRPr="00557CFF">
        <w:rPr>
          <w:rFonts w:ascii="Times New Roman" w:hAnsi="Times New Roman" w:cs="Times New Roman"/>
          <w:sz w:val="24"/>
          <w:szCs w:val="24"/>
        </w:rPr>
        <w:t xml:space="preserve"> été ciblés comme ayant un effet potentiel sur le développement du mycélium</w:t>
      </w:r>
      <w:r w:rsidR="00B37BA2">
        <w:rPr>
          <w:rFonts w:ascii="Times New Roman" w:hAnsi="Times New Roman" w:cs="Times New Roman"/>
          <w:sz w:val="24"/>
          <w:szCs w:val="24"/>
        </w:rPr>
        <w:t xml:space="preserve"> : </w:t>
      </w:r>
    </w:p>
    <w:p w:rsidR="00B37BA2" w:rsidRDefault="00B37BA2" w:rsidP="00B37BA2">
      <w:pPr>
        <w:pStyle w:val="Default"/>
        <w:spacing w:line="360" w:lineRule="auto"/>
        <w:jc w:val="both"/>
        <w:rPr>
          <w:color w:val="auto"/>
        </w:rPr>
      </w:pPr>
      <w:r>
        <w:t xml:space="preserve">L’espèce : </w:t>
      </w:r>
      <w:r w:rsidRPr="00557CFF">
        <w:rPr>
          <w:color w:val="auto"/>
        </w:rPr>
        <w:t>Le développement du mycélium et la production de champignon peuvent varier selon l'espèce d'arbre utilisée</w:t>
      </w:r>
      <w:r>
        <w:rPr>
          <w:color w:val="auto"/>
        </w:rPr>
        <w:t>.</w:t>
      </w:r>
    </w:p>
    <w:p w:rsidR="00B37BA2" w:rsidRDefault="00B37BA2" w:rsidP="00B37BA2">
      <w:pPr>
        <w:pStyle w:val="Default"/>
        <w:spacing w:line="360" w:lineRule="auto"/>
        <w:jc w:val="both"/>
        <w:rPr>
          <w:color w:val="auto"/>
        </w:rPr>
      </w:pPr>
      <w:r w:rsidRPr="00557CFF">
        <w:t xml:space="preserve">L’environnement : </w:t>
      </w:r>
      <w:r w:rsidRPr="00557CFF">
        <w:rPr>
          <w:color w:val="auto"/>
        </w:rPr>
        <w:t>Le couvert forestier offrira un environnement plus humide et moins exposé aux vents, ce qui aidera à maintenir la teneur en eau des billots et favorisera le développement du mycélium et la production de champignon</w:t>
      </w:r>
      <w:r>
        <w:rPr>
          <w:color w:val="auto"/>
        </w:rPr>
        <w:t>,</w:t>
      </w:r>
    </w:p>
    <w:p w:rsidR="00B37BA2" w:rsidRDefault="00B37BA2" w:rsidP="00B37BA2">
      <w:pPr>
        <w:pStyle w:val="Default"/>
        <w:spacing w:line="360" w:lineRule="auto"/>
        <w:jc w:val="both"/>
        <w:rPr>
          <w:color w:val="auto"/>
        </w:rPr>
      </w:pPr>
      <w:r w:rsidRPr="00557CFF">
        <w:lastRenderedPageBreak/>
        <w:t xml:space="preserve">Le recouvrement : </w:t>
      </w:r>
      <w:r w:rsidRPr="00557CFF">
        <w:rPr>
          <w:color w:val="auto"/>
        </w:rPr>
        <w:t xml:space="preserve">Recouvrir les billots d'une bâche limitera la circulation d'air autour </w:t>
      </w:r>
      <w:r w:rsidR="00D509B3">
        <w:rPr>
          <w:color w:val="auto"/>
        </w:rPr>
        <w:t>d’eux</w:t>
      </w:r>
      <w:r w:rsidRPr="00557CFF">
        <w:rPr>
          <w:color w:val="auto"/>
        </w:rPr>
        <w:t>, ce qui diminuera leur perte d'humidité et favorisera le développement du mycélium et la production de champignon</w:t>
      </w:r>
      <w:r>
        <w:rPr>
          <w:color w:val="auto"/>
        </w:rPr>
        <w:t>,</w:t>
      </w:r>
    </w:p>
    <w:p w:rsidR="00B37BA2" w:rsidRDefault="00B37BA2" w:rsidP="00B37BA2">
      <w:pPr>
        <w:pStyle w:val="Default"/>
        <w:spacing w:line="360" w:lineRule="auto"/>
        <w:jc w:val="both"/>
        <w:rPr>
          <w:color w:val="auto"/>
        </w:rPr>
      </w:pPr>
      <w:r w:rsidRPr="00557CFF">
        <w:t xml:space="preserve">L’irrigation : </w:t>
      </w:r>
      <w:r w:rsidRPr="00557CFF">
        <w:rPr>
          <w:color w:val="auto"/>
        </w:rPr>
        <w:t>Irriguer les billots lorsque ceux-ci atteignent une teneur en eau trop basse permettra d'optimiser la croissance du mycélium</w:t>
      </w:r>
      <w:r>
        <w:rPr>
          <w:color w:val="auto"/>
        </w:rPr>
        <w:t>.</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Nos constats ne s’écartent pas du tout de ces auteurs, nous avons observé durant cette étude que la colonisation du substrat par les mycélium est fonction de la méthode d’inoculation, selon qu</w:t>
      </w:r>
      <w:r w:rsidR="00D509B3">
        <w:rPr>
          <w:rFonts w:ascii="Times New Roman" w:hAnsi="Times New Roman" w:cs="Times New Roman"/>
          <w:sz w:val="24"/>
          <w:szCs w:val="24"/>
        </w:rPr>
        <w:t>’</w:t>
      </w:r>
      <w:r>
        <w:rPr>
          <w:rFonts w:ascii="Times New Roman" w:hAnsi="Times New Roman" w:cs="Times New Roman"/>
          <w:sz w:val="24"/>
          <w:szCs w:val="24"/>
        </w:rPr>
        <w:t>i</w:t>
      </w:r>
      <w:r w:rsidR="00D509B3">
        <w:rPr>
          <w:rFonts w:ascii="Times New Roman" w:hAnsi="Times New Roman" w:cs="Times New Roman"/>
          <w:sz w:val="24"/>
          <w:szCs w:val="24"/>
        </w:rPr>
        <w:t xml:space="preserve">l y </w:t>
      </w:r>
      <w:r>
        <w:rPr>
          <w:rFonts w:ascii="Times New Roman" w:hAnsi="Times New Roman" w:cs="Times New Roman"/>
          <w:sz w:val="24"/>
          <w:szCs w:val="24"/>
        </w:rPr>
        <w:t xml:space="preserve">ait forte ou faible inoculation du substrat (distance entre les trous trop serrée ou non), d’un effort d’arrosage combiné avec des précipitations, du milieu où </w:t>
      </w:r>
      <w:r w:rsidR="00D509B3">
        <w:rPr>
          <w:rFonts w:ascii="Times New Roman" w:hAnsi="Times New Roman" w:cs="Times New Roman"/>
          <w:sz w:val="24"/>
          <w:szCs w:val="24"/>
        </w:rPr>
        <w:t>sont</w:t>
      </w:r>
      <w:r>
        <w:rPr>
          <w:rFonts w:ascii="Times New Roman" w:hAnsi="Times New Roman" w:cs="Times New Roman"/>
          <w:sz w:val="24"/>
          <w:szCs w:val="24"/>
        </w:rPr>
        <w:t xml:space="preserve"> entreposé</w:t>
      </w:r>
      <w:r w:rsidR="00D509B3">
        <w:rPr>
          <w:rFonts w:ascii="Times New Roman" w:hAnsi="Times New Roman" w:cs="Times New Roman"/>
          <w:sz w:val="24"/>
          <w:szCs w:val="24"/>
        </w:rPr>
        <w:t>s</w:t>
      </w:r>
      <w:r>
        <w:rPr>
          <w:rFonts w:ascii="Times New Roman" w:hAnsi="Times New Roman" w:cs="Times New Roman"/>
          <w:sz w:val="24"/>
          <w:szCs w:val="24"/>
        </w:rPr>
        <w:t xml:space="preserve"> les billots (en plein air ou dans un endroit humide), du recouvrement c’est-à-dire selon que les billots son</w:t>
      </w:r>
      <w:r w:rsidR="00D509B3">
        <w:rPr>
          <w:rFonts w:ascii="Times New Roman" w:hAnsi="Times New Roman" w:cs="Times New Roman"/>
          <w:sz w:val="24"/>
          <w:szCs w:val="24"/>
        </w:rPr>
        <w:t>t placés dans un endroit obscur</w:t>
      </w:r>
      <w:r>
        <w:rPr>
          <w:rFonts w:ascii="Times New Roman" w:hAnsi="Times New Roman" w:cs="Times New Roman"/>
          <w:sz w:val="24"/>
          <w:szCs w:val="24"/>
        </w:rPr>
        <w:t xml:space="preserve"> et confiné. Il convient pour ce fait de randomiser les billots c’est-à-dire de les alterner ou d’intervertir l’ordre afin de donner la même chance à tous les rondins de bénéficier </w:t>
      </w:r>
      <w:r w:rsidR="00D509B3">
        <w:rPr>
          <w:rFonts w:ascii="Times New Roman" w:hAnsi="Times New Roman" w:cs="Times New Roman"/>
          <w:sz w:val="24"/>
          <w:szCs w:val="24"/>
        </w:rPr>
        <w:t>des</w:t>
      </w:r>
      <w:r>
        <w:rPr>
          <w:rFonts w:ascii="Times New Roman" w:hAnsi="Times New Roman" w:cs="Times New Roman"/>
          <w:sz w:val="24"/>
          <w:szCs w:val="24"/>
        </w:rPr>
        <w:t xml:space="preserve"> mêmes conditions du milieu.</w:t>
      </w:r>
      <w:r w:rsidR="00661065">
        <w:rPr>
          <w:rFonts w:ascii="Times New Roman" w:hAnsi="Times New Roman" w:cs="Times New Roman"/>
          <w:sz w:val="24"/>
          <w:szCs w:val="24"/>
        </w:rPr>
        <w:t xml:space="preserve"> Pour se rendre compte d’un bon envahissement des rondins par les mycéliums, on doit avoir constaté l’apparition des mycéliums à leurs extrémités. Le même constat a été fait par le groupe </w:t>
      </w:r>
      <w:r w:rsidR="00661065" w:rsidRPr="00661065">
        <w:rPr>
          <w:rFonts w:ascii="Times New Roman" w:hAnsi="Times New Roman" w:cs="Times New Roman"/>
          <w:sz w:val="24"/>
        </w:rPr>
        <w:t>Groupe ProConseil</w:t>
      </w:r>
      <w:r w:rsidR="00661065">
        <w:t>, (2013)</w:t>
      </w:r>
      <w:r w:rsidR="00661065">
        <w:rPr>
          <w:rFonts w:ascii="Times New Roman" w:hAnsi="Times New Roman" w:cs="Times New Roman"/>
          <w:sz w:val="24"/>
          <w:szCs w:val="24"/>
        </w:rPr>
        <w:t xml:space="preserve">  et au besoin l’apparition des primordia pour sortir les rondins de l’incubation. </w:t>
      </w:r>
    </w:p>
    <w:p w:rsidR="00AF7E76" w:rsidRDefault="00BD691B"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OEI</w:t>
      </w:r>
      <w:r w:rsidR="00B37BA2">
        <w:rPr>
          <w:rFonts w:ascii="Times New Roman" w:hAnsi="Times New Roman" w:cs="Times New Roman"/>
          <w:sz w:val="24"/>
          <w:szCs w:val="24"/>
        </w:rPr>
        <w:t xml:space="preserve">, </w:t>
      </w:r>
      <w:r>
        <w:rPr>
          <w:rFonts w:ascii="Times New Roman" w:hAnsi="Times New Roman" w:cs="Times New Roman"/>
          <w:sz w:val="24"/>
          <w:szCs w:val="24"/>
        </w:rPr>
        <w:t>(</w:t>
      </w:r>
      <w:r w:rsidR="00B37BA2">
        <w:rPr>
          <w:rFonts w:ascii="Times New Roman" w:hAnsi="Times New Roman" w:cs="Times New Roman"/>
          <w:sz w:val="24"/>
          <w:szCs w:val="24"/>
        </w:rPr>
        <w:t>2005</w:t>
      </w:r>
      <w:r>
        <w:rPr>
          <w:rFonts w:ascii="Times New Roman" w:hAnsi="Times New Roman" w:cs="Times New Roman"/>
          <w:sz w:val="24"/>
          <w:szCs w:val="24"/>
        </w:rPr>
        <w:t>)</w:t>
      </w:r>
      <w:r w:rsidR="00B37BA2">
        <w:rPr>
          <w:rFonts w:ascii="Times New Roman" w:hAnsi="Times New Roman" w:cs="Times New Roman"/>
          <w:sz w:val="24"/>
          <w:szCs w:val="24"/>
        </w:rPr>
        <w:t xml:space="preserve"> affirme que les mycéliums se développent mieux à l’obscurité, alors que la lumière est indispensable à la fructification. </w:t>
      </w:r>
    </w:p>
    <w:p w:rsidR="00856C37" w:rsidRDefault="00856C37" w:rsidP="00B37BA2">
      <w:pPr>
        <w:autoSpaceDE w:val="0"/>
        <w:autoSpaceDN w:val="0"/>
        <w:adjustRightInd w:val="0"/>
        <w:spacing w:after="0" w:line="360" w:lineRule="auto"/>
        <w:jc w:val="both"/>
        <w:rPr>
          <w:rFonts w:ascii="Times New Roman" w:hAnsi="Times New Roman" w:cs="Times New Roman"/>
          <w:sz w:val="24"/>
          <w:szCs w:val="24"/>
        </w:rPr>
      </w:pPr>
    </w:p>
    <w:p w:rsidR="00B37BA2" w:rsidRPr="00452D15" w:rsidRDefault="00856C37" w:rsidP="00794483">
      <w:pPr>
        <w:pStyle w:val="Titre2"/>
        <w:numPr>
          <w:ilvl w:val="1"/>
          <w:numId w:val="39"/>
        </w:numPr>
        <w:rPr>
          <w:rFonts w:ascii="Times New Roman" w:hAnsi="Times New Roman" w:cs="Times New Roman"/>
          <w:color w:val="000000" w:themeColor="text1"/>
          <w:sz w:val="24"/>
        </w:rPr>
      </w:pPr>
      <w:bookmarkStart w:id="161" w:name="_Toc426979039"/>
      <w:bookmarkStart w:id="162" w:name="_Toc427057032"/>
      <w:bookmarkStart w:id="163" w:name="_Toc427060916"/>
      <w:r w:rsidRPr="00452D15">
        <w:rPr>
          <w:rFonts w:ascii="Times New Roman" w:hAnsi="Times New Roman" w:cs="Times New Roman"/>
          <w:color w:val="000000" w:themeColor="text1"/>
          <w:sz w:val="24"/>
        </w:rPr>
        <w:t>Production des blancs de semis</w:t>
      </w:r>
      <w:bookmarkEnd w:id="161"/>
      <w:bookmarkEnd w:id="162"/>
      <w:bookmarkEnd w:id="163"/>
    </w:p>
    <w:p w:rsidR="002F6872" w:rsidRPr="00E740A9" w:rsidRDefault="002F6872" w:rsidP="002F6872">
      <w:pPr>
        <w:pStyle w:val="Paragraphedeliste"/>
        <w:autoSpaceDE w:val="0"/>
        <w:autoSpaceDN w:val="0"/>
        <w:adjustRightInd w:val="0"/>
        <w:spacing w:after="0" w:line="360" w:lineRule="auto"/>
        <w:ind w:left="1080"/>
        <w:jc w:val="both"/>
        <w:rPr>
          <w:rFonts w:ascii="Times New Roman" w:hAnsi="Times New Roman" w:cs="Times New Roman"/>
          <w:b/>
          <w:sz w:val="24"/>
          <w:szCs w:val="24"/>
        </w:rPr>
      </w:pPr>
    </w:p>
    <w:p w:rsidR="00B37BA2" w:rsidRDefault="00E740A9"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Pour ce travail nous avons trouvé un temps d’incubation pour les </w:t>
      </w:r>
      <w:r w:rsidR="00A968B0">
        <w:rPr>
          <w:rFonts w:ascii="Times New Roman" w:hAnsi="Times New Roman" w:cs="Times New Roman"/>
          <w:sz w:val="24"/>
          <w:szCs w:val="24"/>
        </w:rPr>
        <w:t>substrats</w:t>
      </w:r>
      <w:r>
        <w:rPr>
          <w:rFonts w:ascii="Times New Roman" w:hAnsi="Times New Roman" w:cs="Times New Roman"/>
          <w:sz w:val="24"/>
          <w:szCs w:val="24"/>
        </w:rPr>
        <w:t xml:space="preserve"> de semis variant entre 12 – 30 jours ; 12 jours pour substrat à base de riz paddy et 30 jours pour substrat à base du riz blanc.</w:t>
      </w:r>
    </w:p>
    <w:p w:rsidR="007D0FD2" w:rsidRDefault="00250982" w:rsidP="00B37BA2">
      <w:p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DIBALUKA, (2012) trouve pour le substrat de semis à base de sciure de bois, un temps très </w:t>
      </w:r>
      <w:r w:rsidRPr="00D0306B">
        <w:rPr>
          <w:rFonts w:ascii="Times New Roman" w:hAnsi="Times New Roman" w:cs="Times New Roman"/>
          <w:sz w:val="24"/>
          <w:szCs w:val="24"/>
        </w:rPr>
        <w:t>variable d’envahissement  des mycéliums de 4 espèces : une durée de plus de 3 mois pour</w:t>
      </w:r>
      <w:r w:rsidR="002D1A0F">
        <w:rPr>
          <w:rFonts w:ascii="Times New Roman" w:hAnsi="Times New Roman" w:cs="Times New Roman"/>
          <w:sz w:val="24"/>
          <w:szCs w:val="24"/>
        </w:rPr>
        <w:t xml:space="preserve"> </w:t>
      </w:r>
      <w:r w:rsidRPr="00250982">
        <w:rPr>
          <w:rFonts w:ascii="Times New Roman" w:hAnsi="Times New Roman" w:cs="Times New Roman"/>
          <w:i/>
          <w:sz w:val="24"/>
          <w:szCs w:val="24"/>
        </w:rPr>
        <w:t>Marasmius elaeicola</w:t>
      </w:r>
      <w:r>
        <w:rPr>
          <w:rFonts w:ascii="Times New Roman" w:hAnsi="Times New Roman" w:cs="Times New Roman"/>
          <w:sz w:val="24"/>
          <w:szCs w:val="24"/>
        </w:rPr>
        <w:t xml:space="preserve"> ; 30 à 40 jours pour </w:t>
      </w:r>
      <w:r w:rsidRPr="00250982">
        <w:rPr>
          <w:rFonts w:ascii="Times New Roman" w:hAnsi="Times New Roman" w:cs="Times New Roman"/>
          <w:i/>
          <w:sz w:val="24"/>
          <w:szCs w:val="24"/>
        </w:rPr>
        <w:t>Auricularia cornea</w:t>
      </w:r>
      <w:r>
        <w:rPr>
          <w:rFonts w:ascii="Times New Roman" w:hAnsi="Times New Roman" w:cs="Times New Roman"/>
          <w:sz w:val="24"/>
          <w:szCs w:val="24"/>
        </w:rPr>
        <w:t xml:space="preserve">, 21 à 30 jours pour </w:t>
      </w:r>
      <w:r w:rsidRPr="00250982">
        <w:rPr>
          <w:rFonts w:ascii="Times New Roman" w:hAnsi="Times New Roman" w:cs="Times New Roman"/>
          <w:i/>
          <w:sz w:val="24"/>
          <w:szCs w:val="24"/>
        </w:rPr>
        <w:t>Pleurotus flabelatus</w:t>
      </w:r>
      <w:r>
        <w:rPr>
          <w:rFonts w:ascii="Times New Roman" w:hAnsi="Times New Roman" w:cs="Times New Roman"/>
          <w:sz w:val="24"/>
          <w:szCs w:val="24"/>
        </w:rPr>
        <w:t xml:space="preserve"> et 28 à 32 jours pour </w:t>
      </w:r>
      <w:r w:rsidRPr="00250982">
        <w:rPr>
          <w:rFonts w:ascii="Times New Roman" w:hAnsi="Times New Roman" w:cs="Times New Roman"/>
          <w:i/>
          <w:sz w:val="24"/>
          <w:szCs w:val="24"/>
        </w:rPr>
        <w:t>Pleurotus cystidiosus.</w:t>
      </w:r>
    </w:p>
    <w:p w:rsidR="002F6872" w:rsidRDefault="002F6872" w:rsidP="002F687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DIANSAMBU et </w:t>
      </w:r>
      <w:r w:rsidRPr="0023337A">
        <w:rPr>
          <w:rFonts w:ascii="Times New Roman" w:hAnsi="Times New Roman" w:cs="Times New Roman"/>
          <w:i/>
          <w:sz w:val="24"/>
          <w:szCs w:val="24"/>
        </w:rPr>
        <w:t>al</w:t>
      </w:r>
      <w:r>
        <w:rPr>
          <w:rFonts w:ascii="Times New Roman" w:hAnsi="Times New Roman" w:cs="Times New Roman"/>
          <w:sz w:val="24"/>
          <w:szCs w:val="24"/>
        </w:rPr>
        <w:t xml:space="preserve">., (2015) trouvent un temps d’envahissement de mycélium de trois souches sur substrat à base de maïs et de sciure variant entre 13 – 39 jours. A l’exception de </w:t>
      </w:r>
      <w:r w:rsidRPr="00F87ED0">
        <w:rPr>
          <w:rFonts w:ascii="Times New Roman" w:hAnsi="Times New Roman" w:cs="Times New Roman"/>
          <w:i/>
          <w:sz w:val="24"/>
          <w:szCs w:val="24"/>
        </w:rPr>
        <w:t>Pleurotus cystidiosus</w:t>
      </w:r>
      <w:r>
        <w:rPr>
          <w:rFonts w:ascii="Times New Roman" w:hAnsi="Times New Roman" w:cs="Times New Roman"/>
          <w:sz w:val="24"/>
          <w:szCs w:val="24"/>
        </w:rPr>
        <w:t xml:space="preserve"> sur substrat de grains de céréales 19 jours et de sciure de bois après 30 jours. Les souches de </w:t>
      </w:r>
      <w:r w:rsidRPr="00F87ED0">
        <w:rPr>
          <w:rFonts w:ascii="Times New Roman" w:hAnsi="Times New Roman" w:cs="Times New Roman"/>
          <w:i/>
          <w:sz w:val="24"/>
          <w:szCs w:val="24"/>
        </w:rPr>
        <w:t>Marasmius buzongoli</w:t>
      </w:r>
      <w:r>
        <w:rPr>
          <w:rFonts w:ascii="Times New Roman" w:hAnsi="Times New Roman" w:cs="Times New Roman"/>
          <w:sz w:val="24"/>
          <w:szCs w:val="24"/>
        </w:rPr>
        <w:t xml:space="preserve"> et </w:t>
      </w:r>
      <w:r w:rsidRPr="00F87ED0">
        <w:rPr>
          <w:rFonts w:ascii="Times New Roman" w:hAnsi="Times New Roman" w:cs="Times New Roman"/>
          <w:i/>
          <w:sz w:val="24"/>
          <w:szCs w:val="24"/>
        </w:rPr>
        <w:t>Lentinus cladopus</w:t>
      </w:r>
      <w:r>
        <w:rPr>
          <w:rFonts w:ascii="Times New Roman" w:hAnsi="Times New Roman" w:cs="Times New Roman"/>
          <w:sz w:val="24"/>
          <w:szCs w:val="24"/>
        </w:rPr>
        <w:t xml:space="preserve"> ont envahi les céréales après 22 jours et après 39 jours pour la sciure de bois. </w:t>
      </w:r>
    </w:p>
    <w:p w:rsidR="002F6872" w:rsidRPr="00794483" w:rsidRDefault="00881BE8" w:rsidP="00794483">
      <w:pPr>
        <w:pStyle w:val="Titre2"/>
        <w:numPr>
          <w:ilvl w:val="1"/>
          <w:numId w:val="39"/>
        </w:numPr>
        <w:rPr>
          <w:rFonts w:ascii="Times New Roman" w:hAnsi="Times New Roman" w:cs="Times New Roman"/>
          <w:color w:val="000000" w:themeColor="text1"/>
          <w:sz w:val="24"/>
        </w:rPr>
      </w:pPr>
      <w:bookmarkStart w:id="164" w:name="_Toc426979040"/>
      <w:bookmarkStart w:id="165" w:name="_Toc427057033"/>
      <w:bookmarkStart w:id="166" w:name="_Toc427060917"/>
      <w:r w:rsidRPr="00794483">
        <w:rPr>
          <w:rFonts w:ascii="Times New Roman" w:hAnsi="Times New Roman" w:cs="Times New Roman"/>
          <w:color w:val="000000" w:themeColor="text1"/>
          <w:sz w:val="24"/>
        </w:rPr>
        <w:lastRenderedPageBreak/>
        <w:t>Phénologie d’apparition des sporophores sur supports de semis</w:t>
      </w:r>
      <w:bookmarkEnd w:id="164"/>
      <w:bookmarkEnd w:id="165"/>
      <w:bookmarkEnd w:id="166"/>
    </w:p>
    <w:p w:rsidR="00881BE8" w:rsidRDefault="00881BE8" w:rsidP="00881BE8">
      <w:pPr>
        <w:autoSpaceDE w:val="0"/>
        <w:autoSpaceDN w:val="0"/>
        <w:adjustRightInd w:val="0"/>
        <w:spacing w:after="0" w:line="360" w:lineRule="auto"/>
        <w:jc w:val="both"/>
        <w:rPr>
          <w:rFonts w:ascii="Times New Roman" w:hAnsi="Times New Roman" w:cs="Times New Roman"/>
          <w:b/>
          <w:sz w:val="24"/>
          <w:szCs w:val="24"/>
        </w:rPr>
      </w:pPr>
    </w:p>
    <w:p w:rsidR="00881BE8" w:rsidRDefault="00881BE8" w:rsidP="00881BE8">
      <w:pPr>
        <w:autoSpaceDE w:val="0"/>
        <w:autoSpaceDN w:val="0"/>
        <w:adjustRightInd w:val="0"/>
        <w:spacing w:after="0" w:line="360" w:lineRule="auto"/>
        <w:jc w:val="both"/>
        <w:rPr>
          <w:rFonts w:ascii="Times New Roman" w:hAnsi="Times New Roman" w:cs="Times New Roman"/>
          <w:sz w:val="24"/>
          <w:szCs w:val="24"/>
        </w:rPr>
      </w:pPr>
      <w:r w:rsidRPr="00881BE8">
        <w:rPr>
          <w:rFonts w:ascii="Times New Roman" w:hAnsi="Times New Roman" w:cs="Times New Roman"/>
          <w:sz w:val="24"/>
          <w:szCs w:val="24"/>
        </w:rPr>
        <w:t xml:space="preserve">Nous avons trouvé un temps </w:t>
      </w:r>
      <w:r w:rsidR="00401AAC" w:rsidRPr="00881BE8">
        <w:rPr>
          <w:rFonts w:ascii="Times New Roman" w:hAnsi="Times New Roman" w:cs="Times New Roman"/>
          <w:sz w:val="24"/>
          <w:szCs w:val="24"/>
        </w:rPr>
        <w:t>décolo</w:t>
      </w:r>
      <w:r w:rsidR="00401AAC">
        <w:rPr>
          <w:rFonts w:ascii="Times New Roman" w:hAnsi="Times New Roman" w:cs="Times New Roman"/>
          <w:sz w:val="24"/>
          <w:szCs w:val="24"/>
        </w:rPr>
        <w:t>nisation</w:t>
      </w:r>
      <w:r>
        <w:rPr>
          <w:rFonts w:ascii="Times New Roman" w:hAnsi="Times New Roman" w:cs="Times New Roman"/>
          <w:sz w:val="24"/>
          <w:szCs w:val="24"/>
        </w:rPr>
        <w:t xml:space="preserve"> des substrats par les mycéliums variant entre 15 – 30 jours ; 7 jours pour la</w:t>
      </w:r>
      <w:r w:rsidR="00E87D31">
        <w:rPr>
          <w:rFonts w:ascii="Times New Roman" w:hAnsi="Times New Roman" w:cs="Times New Roman"/>
          <w:sz w:val="24"/>
          <w:szCs w:val="24"/>
        </w:rPr>
        <w:t xml:space="preserve"> sciure de bois, 15 jours pour </w:t>
      </w:r>
      <w:r w:rsidR="00E87D31" w:rsidRPr="00E87D31">
        <w:rPr>
          <w:rFonts w:ascii="Times New Roman" w:hAnsi="Times New Roman" w:cs="Times New Roman"/>
          <w:i/>
          <w:sz w:val="24"/>
          <w:szCs w:val="24"/>
        </w:rPr>
        <w:t>L</w:t>
      </w:r>
      <w:r w:rsidRPr="00E87D31">
        <w:rPr>
          <w:rFonts w:ascii="Times New Roman" w:hAnsi="Times New Roman" w:cs="Times New Roman"/>
          <w:i/>
          <w:sz w:val="24"/>
          <w:szCs w:val="24"/>
        </w:rPr>
        <w:t>annea welwit</w:t>
      </w:r>
      <w:r w:rsidR="002521E4">
        <w:rPr>
          <w:rFonts w:ascii="Times New Roman" w:hAnsi="Times New Roman" w:cs="Times New Roman"/>
          <w:i/>
          <w:sz w:val="24"/>
          <w:szCs w:val="24"/>
        </w:rPr>
        <w:t>s</w:t>
      </w:r>
      <w:r w:rsidRPr="00E87D31">
        <w:rPr>
          <w:rFonts w:ascii="Times New Roman" w:hAnsi="Times New Roman" w:cs="Times New Roman"/>
          <w:i/>
          <w:sz w:val="24"/>
          <w:szCs w:val="24"/>
        </w:rPr>
        <w:t>c</w:t>
      </w:r>
      <w:r w:rsidR="002521E4">
        <w:rPr>
          <w:rFonts w:ascii="Times New Roman" w:hAnsi="Times New Roman" w:cs="Times New Roman"/>
          <w:i/>
          <w:sz w:val="24"/>
          <w:szCs w:val="24"/>
        </w:rPr>
        <w:t>h</w:t>
      </w:r>
      <w:r w:rsidRPr="00E87D31">
        <w:rPr>
          <w:rFonts w:ascii="Times New Roman" w:hAnsi="Times New Roman" w:cs="Times New Roman"/>
          <w:i/>
          <w:sz w:val="24"/>
          <w:szCs w:val="24"/>
        </w:rPr>
        <w:t>ii</w:t>
      </w:r>
      <w:r>
        <w:rPr>
          <w:rFonts w:ascii="Times New Roman" w:hAnsi="Times New Roman" w:cs="Times New Roman"/>
          <w:sz w:val="24"/>
          <w:szCs w:val="24"/>
        </w:rPr>
        <w:t xml:space="preserve"> et 30 jours pour </w:t>
      </w:r>
      <w:r w:rsidRPr="00E87D31">
        <w:rPr>
          <w:rFonts w:ascii="Times New Roman" w:hAnsi="Times New Roman" w:cs="Times New Roman"/>
          <w:i/>
          <w:sz w:val="24"/>
          <w:szCs w:val="24"/>
        </w:rPr>
        <w:t>Massularia acuminata</w:t>
      </w:r>
      <w:r>
        <w:rPr>
          <w:rFonts w:ascii="Times New Roman" w:hAnsi="Times New Roman" w:cs="Times New Roman"/>
          <w:sz w:val="24"/>
          <w:szCs w:val="24"/>
        </w:rPr>
        <w:t xml:space="preserve">. </w:t>
      </w:r>
    </w:p>
    <w:p w:rsidR="00881BE8" w:rsidRDefault="00881BE8" w:rsidP="00881B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temps d’apparition des premiers boutons fructifères varie entre 14 – 20 jours, un temps entre les premiers boutons fructifères et la première levée de 7 jours ainsi que le temps entre les levées successives varie entre 10 – 12 jours. </w:t>
      </w:r>
    </w:p>
    <w:p w:rsidR="00215199" w:rsidRDefault="00215199" w:rsidP="00881B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Ces résultats nous permettent de confirmer notre deuxième hypothèse qui stipule que la durée de l’incubation varie en fonction de l’espèce d’arbre utilisée. </w:t>
      </w:r>
    </w:p>
    <w:p w:rsidR="00FB5693" w:rsidRDefault="00881BE8" w:rsidP="00881B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DIANSAMBU et </w:t>
      </w:r>
      <w:r w:rsidRPr="00FB5693">
        <w:rPr>
          <w:rFonts w:ascii="Times New Roman" w:hAnsi="Times New Roman" w:cs="Times New Roman"/>
          <w:i/>
          <w:sz w:val="24"/>
          <w:szCs w:val="24"/>
        </w:rPr>
        <w:t>al.</w:t>
      </w:r>
      <w:r>
        <w:rPr>
          <w:rFonts w:ascii="Times New Roman" w:hAnsi="Times New Roman" w:cs="Times New Roman"/>
          <w:sz w:val="24"/>
          <w:szCs w:val="24"/>
        </w:rPr>
        <w:t>, (2015) trouvent un temps</w:t>
      </w:r>
      <w:r w:rsidR="00FB5693">
        <w:rPr>
          <w:rFonts w:ascii="Times New Roman" w:hAnsi="Times New Roman" w:cs="Times New Roman"/>
          <w:sz w:val="24"/>
          <w:szCs w:val="24"/>
        </w:rPr>
        <w:t xml:space="preserve"> entre l’apparition des premiers boutons fructifères et les premiers levées varient entre 5 – 30 jours pour </w:t>
      </w:r>
      <w:r w:rsidR="00FB5693" w:rsidRPr="00FB5693">
        <w:rPr>
          <w:rFonts w:ascii="Times New Roman" w:hAnsi="Times New Roman" w:cs="Times New Roman"/>
          <w:i/>
          <w:sz w:val="24"/>
          <w:szCs w:val="24"/>
        </w:rPr>
        <w:t>Lentinus cladopus</w:t>
      </w:r>
      <w:r w:rsidR="00FB5693">
        <w:rPr>
          <w:rFonts w:ascii="Times New Roman" w:hAnsi="Times New Roman" w:cs="Times New Roman"/>
          <w:sz w:val="24"/>
          <w:szCs w:val="24"/>
        </w:rPr>
        <w:t xml:space="preserve">, entre 3 – 6 jours pour </w:t>
      </w:r>
      <w:r w:rsidR="00FB5693" w:rsidRPr="00FB5693">
        <w:rPr>
          <w:rFonts w:ascii="Times New Roman" w:hAnsi="Times New Roman" w:cs="Times New Roman"/>
          <w:i/>
          <w:sz w:val="24"/>
          <w:szCs w:val="24"/>
        </w:rPr>
        <w:t>Pleurotus cystidiosus</w:t>
      </w:r>
      <w:r w:rsidR="00FB5693">
        <w:rPr>
          <w:rFonts w:ascii="Times New Roman" w:hAnsi="Times New Roman" w:cs="Times New Roman"/>
          <w:sz w:val="24"/>
          <w:szCs w:val="24"/>
        </w:rPr>
        <w:t xml:space="preserve"> et, sont de 6 jours pour </w:t>
      </w:r>
      <w:r w:rsidR="00FB5693" w:rsidRPr="00FB5693">
        <w:rPr>
          <w:rFonts w:ascii="Times New Roman" w:hAnsi="Times New Roman" w:cs="Times New Roman"/>
          <w:i/>
          <w:sz w:val="24"/>
          <w:szCs w:val="24"/>
        </w:rPr>
        <w:t>Marasmius buzongolo</w:t>
      </w:r>
      <w:r w:rsidR="00FB5693">
        <w:rPr>
          <w:rFonts w:ascii="Times New Roman" w:hAnsi="Times New Roman" w:cs="Times New Roman"/>
          <w:sz w:val="24"/>
          <w:szCs w:val="24"/>
        </w:rPr>
        <w:t xml:space="preserve">, après l’inoculation des substrats sur lesquels ces souches ont poussé. </w:t>
      </w:r>
    </w:p>
    <w:p w:rsidR="00FB5693" w:rsidRDefault="00FB5693" w:rsidP="00881B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auteurs trouvent un intervalle de temps</w:t>
      </w:r>
      <w:r w:rsidR="00D22B2B">
        <w:rPr>
          <w:rFonts w:ascii="Times New Roman" w:hAnsi="Times New Roman" w:cs="Times New Roman"/>
          <w:sz w:val="24"/>
          <w:szCs w:val="24"/>
        </w:rPr>
        <w:t xml:space="preserve"> entre levées variant entre 8 – 10 jours pour substrats à base de pailles de graminée sauvages et entre 3 – 6 jours pour substrats à base de feuilles mortes de bananier et pour substrats à base d’inflorescences mâles de palmier. </w:t>
      </w:r>
    </w:p>
    <w:p w:rsidR="00D22B2B" w:rsidRDefault="00D22B2B" w:rsidP="00881BE8">
      <w:pPr>
        <w:autoSpaceDE w:val="0"/>
        <w:autoSpaceDN w:val="0"/>
        <w:adjustRightInd w:val="0"/>
        <w:spacing w:after="0" w:line="360" w:lineRule="auto"/>
        <w:jc w:val="both"/>
        <w:rPr>
          <w:rFonts w:ascii="Times New Roman" w:hAnsi="Times New Roman" w:cs="Times New Roman"/>
          <w:sz w:val="24"/>
          <w:szCs w:val="24"/>
        </w:rPr>
      </w:pPr>
    </w:p>
    <w:p w:rsidR="00B37BA2" w:rsidRPr="00794483" w:rsidRDefault="00B37BA2" w:rsidP="00794483">
      <w:pPr>
        <w:pStyle w:val="Titre2"/>
        <w:numPr>
          <w:ilvl w:val="1"/>
          <w:numId w:val="39"/>
        </w:numPr>
        <w:rPr>
          <w:rFonts w:ascii="Times New Roman" w:hAnsi="Times New Roman" w:cs="Times New Roman"/>
          <w:color w:val="000000" w:themeColor="text1"/>
          <w:sz w:val="24"/>
        </w:rPr>
      </w:pPr>
      <w:bookmarkStart w:id="167" w:name="_Toc426979041"/>
      <w:bookmarkStart w:id="168" w:name="_Toc427057034"/>
      <w:bookmarkStart w:id="169" w:name="_Toc427060918"/>
      <w:r w:rsidRPr="00794483">
        <w:rPr>
          <w:rFonts w:ascii="Times New Roman" w:hAnsi="Times New Roman" w:cs="Times New Roman"/>
          <w:color w:val="000000" w:themeColor="text1"/>
          <w:sz w:val="24"/>
        </w:rPr>
        <w:t>Production de différents Billots pour les trois levées</w:t>
      </w:r>
      <w:bookmarkEnd w:id="167"/>
      <w:bookmarkEnd w:id="168"/>
      <w:bookmarkEnd w:id="169"/>
    </w:p>
    <w:p w:rsidR="00B37BA2" w:rsidRPr="000974B2" w:rsidRDefault="00B37BA2" w:rsidP="00B37BA2">
      <w:pPr>
        <w:autoSpaceDE w:val="0"/>
        <w:autoSpaceDN w:val="0"/>
        <w:adjustRightInd w:val="0"/>
        <w:spacing w:after="0" w:line="360" w:lineRule="auto"/>
        <w:jc w:val="both"/>
        <w:rPr>
          <w:rFonts w:ascii="Times New Roman" w:hAnsi="Times New Roman" w:cs="Times New Roman"/>
          <w:sz w:val="24"/>
          <w:szCs w:val="24"/>
        </w:rPr>
      </w:pPr>
    </w:p>
    <w:p w:rsidR="00215199" w:rsidRDefault="00AC437D"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B37BA2">
        <w:rPr>
          <w:rFonts w:ascii="Times New Roman" w:hAnsi="Times New Roman" w:cs="Times New Roman"/>
          <w:sz w:val="24"/>
          <w:szCs w:val="24"/>
        </w:rPr>
        <w:t>ous</w:t>
      </w:r>
      <w:r>
        <w:rPr>
          <w:rFonts w:ascii="Times New Roman" w:hAnsi="Times New Roman" w:cs="Times New Roman"/>
          <w:sz w:val="24"/>
          <w:szCs w:val="24"/>
        </w:rPr>
        <w:t xml:space="preserve"> avons constaté</w:t>
      </w:r>
      <w:r w:rsidR="00B37BA2">
        <w:rPr>
          <w:rFonts w:ascii="Times New Roman" w:hAnsi="Times New Roman" w:cs="Times New Roman"/>
          <w:sz w:val="24"/>
          <w:szCs w:val="24"/>
        </w:rPr>
        <w:t xml:space="preserve"> que les rondins à bois dur n’ont pas fructifié durant le premier mois</w:t>
      </w:r>
      <w:r>
        <w:rPr>
          <w:rFonts w:ascii="Times New Roman" w:hAnsi="Times New Roman" w:cs="Times New Roman"/>
          <w:sz w:val="24"/>
          <w:szCs w:val="24"/>
        </w:rPr>
        <w:t>, mais pendant que nous rédigions</w:t>
      </w:r>
      <w:r w:rsidR="001716E8">
        <w:rPr>
          <w:rFonts w:ascii="Times New Roman" w:hAnsi="Times New Roman" w:cs="Times New Roman"/>
          <w:sz w:val="24"/>
          <w:szCs w:val="24"/>
        </w:rPr>
        <w:t xml:space="preserve"> ce travail,</w:t>
      </w:r>
      <w:r>
        <w:rPr>
          <w:rFonts w:ascii="Times New Roman" w:hAnsi="Times New Roman" w:cs="Times New Roman"/>
          <w:sz w:val="24"/>
          <w:szCs w:val="24"/>
        </w:rPr>
        <w:t xml:space="preserve"> ces rondins ont fructifié et nous n’avons pas pu </w:t>
      </w:r>
      <w:r w:rsidR="00F9297F">
        <w:rPr>
          <w:rFonts w:ascii="Times New Roman" w:hAnsi="Times New Roman" w:cs="Times New Roman"/>
          <w:sz w:val="24"/>
          <w:szCs w:val="24"/>
        </w:rPr>
        <w:t>insérer</w:t>
      </w:r>
      <w:r w:rsidR="00797988">
        <w:rPr>
          <w:rFonts w:ascii="Times New Roman" w:hAnsi="Times New Roman" w:cs="Times New Roman"/>
          <w:sz w:val="24"/>
          <w:szCs w:val="24"/>
        </w:rPr>
        <w:t xml:space="preserve"> </w:t>
      </w:r>
      <w:r w:rsidR="00F9297F">
        <w:rPr>
          <w:rFonts w:ascii="Times New Roman" w:hAnsi="Times New Roman" w:cs="Times New Roman"/>
          <w:sz w:val="24"/>
          <w:szCs w:val="24"/>
        </w:rPr>
        <w:t>les données faute de temps</w:t>
      </w:r>
      <w:r w:rsidR="00B37BA2">
        <w:rPr>
          <w:rFonts w:ascii="Times New Roman" w:hAnsi="Times New Roman" w:cs="Times New Roman"/>
          <w:sz w:val="24"/>
          <w:szCs w:val="24"/>
        </w:rPr>
        <w:t>, alors que tous les rondins à bois tendre ont fructifié.</w:t>
      </w:r>
    </w:p>
    <w:p w:rsidR="00215199" w:rsidRDefault="00215199"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Ces résultats confirment notre </w:t>
      </w:r>
      <w:r w:rsidRPr="00701B50">
        <w:rPr>
          <w:rFonts w:ascii="Times New Roman" w:hAnsi="Times New Roman" w:cs="Times New Roman"/>
          <w:b/>
          <w:sz w:val="24"/>
          <w:szCs w:val="24"/>
        </w:rPr>
        <w:t>hypothèse principale</w:t>
      </w:r>
      <w:r>
        <w:rPr>
          <w:rFonts w:ascii="Times New Roman" w:hAnsi="Times New Roman" w:cs="Times New Roman"/>
          <w:sz w:val="24"/>
          <w:szCs w:val="24"/>
        </w:rPr>
        <w:t xml:space="preserve"> qui dit que</w:t>
      </w:r>
      <w:r w:rsidR="00701B50">
        <w:rPr>
          <w:rFonts w:ascii="Times New Roman" w:hAnsi="Times New Roman" w:cs="Times New Roman"/>
          <w:sz w:val="24"/>
          <w:szCs w:val="24"/>
        </w:rPr>
        <w:t> :</w:t>
      </w:r>
      <w:r>
        <w:rPr>
          <w:rFonts w:ascii="Times New Roman" w:hAnsi="Times New Roman" w:cs="Times New Roman"/>
          <w:sz w:val="24"/>
          <w:szCs w:val="24"/>
        </w:rPr>
        <w:t xml:space="preserve"> la culture de </w:t>
      </w:r>
      <w:r w:rsidR="001620B9">
        <w:rPr>
          <w:rFonts w:ascii="Times New Roman" w:hAnsi="Times New Roman" w:cs="Times New Roman"/>
          <w:i/>
          <w:sz w:val="24"/>
          <w:szCs w:val="24"/>
        </w:rPr>
        <w:t>Schizophyllum</w:t>
      </w:r>
      <w:r w:rsidRPr="001716E8">
        <w:rPr>
          <w:rFonts w:ascii="Times New Roman" w:hAnsi="Times New Roman" w:cs="Times New Roman"/>
          <w:i/>
          <w:sz w:val="24"/>
          <w:szCs w:val="24"/>
        </w:rPr>
        <w:t xml:space="preserve"> commune</w:t>
      </w:r>
      <w:r>
        <w:rPr>
          <w:rFonts w:ascii="Times New Roman" w:hAnsi="Times New Roman" w:cs="Times New Roman"/>
          <w:sz w:val="24"/>
          <w:szCs w:val="24"/>
        </w:rPr>
        <w:t xml:space="preserve"> Fr. est possible dans les conditions climatiques de Kisangani</w:t>
      </w:r>
      <w:r w:rsidR="00A26B0D">
        <w:rPr>
          <w:rFonts w:ascii="Times New Roman" w:hAnsi="Times New Roman" w:cs="Times New Roman"/>
          <w:sz w:val="24"/>
          <w:szCs w:val="24"/>
        </w:rPr>
        <w:t xml:space="preserve">.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CRE, </w:t>
      </w:r>
      <w:r w:rsidR="00F9297F">
        <w:rPr>
          <w:rFonts w:ascii="Times New Roman" w:hAnsi="Times New Roman" w:cs="Times New Roman"/>
          <w:sz w:val="24"/>
          <w:szCs w:val="24"/>
        </w:rPr>
        <w:t>(</w:t>
      </w:r>
      <w:r>
        <w:rPr>
          <w:rFonts w:ascii="Times New Roman" w:hAnsi="Times New Roman" w:cs="Times New Roman"/>
          <w:sz w:val="24"/>
          <w:szCs w:val="24"/>
        </w:rPr>
        <w:t>2008</w:t>
      </w:r>
      <w:r w:rsidR="00F9297F">
        <w:rPr>
          <w:rFonts w:ascii="Times New Roman" w:hAnsi="Times New Roman" w:cs="Times New Roman"/>
          <w:sz w:val="24"/>
          <w:szCs w:val="24"/>
        </w:rPr>
        <w:t>)</w:t>
      </w:r>
      <w:r>
        <w:rPr>
          <w:rFonts w:ascii="Times New Roman" w:hAnsi="Times New Roman" w:cs="Times New Roman"/>
          <w:sz w:val="24"/>
          <w:szCs w:val="24"/>
        </w:rPr>
        <w:t xml:space="preserve"> et le Groupe ProConseil, </w:t>
      </w:r>
      <w:r w:rsidR="00101AF2">
        <w:rPr>
          <w:rFonts w:ascii="Times New Roman" w:hAnsi="Times New Roman" w:cs="Times New Roman"/>
          <w:sz w:val="24"/>
          <w:szCs w:val="24"/>
        </w:rPr>
        <w:t>(</w:t>
      </w:r>
      <w:r>
        <w:rPr>
          <w:rFonts w:ascii="Times New Roman" w:hAnsi="Times New Roman" w:cs="Times New Roman"/>
          <w:sz w:val="24"/>
          <w:szCs w:val="24"/>
        </w:rPr>
        <w:t>2013</w:t>
      </w:r>
      <w:r w:rsidR="00101AF2">
        <w:rPr>
          <w:rFonts w:ascii="Times New Roman" w:hAnsi="Times New Roman" w:cs="Times New Roman"/>
          <w:sz w:val="24"/>
          <w:szCs w:val="24"/>
        </w:rPr>
        <w:t>)</w:t>
      </w:r>
      <w:r>
        <w:rPr>
          <w:rFonts w:ascii="Times New Roman" w:hAnsi="Times New Roman" w:cs="Times New Roman"/>
          <w:sz w:val="24"/>
          <w:szCs w:val="24"/>
        </w:rPr>
        <w:t xml:space="preserve"> affirment  que, les r</w:t>
      </w:r>
      <w:r w:rsidR="00797988">
        <w:rPr>
          <w:rFonts w:ascii="Times New Roman" w:hAnsi="Times New Roman" w:cs="Times New Roman"/>
          <w:sz w:val="24"/>
          <w:szCs w:val="24"/>
        </w:rPr>
        <w:t>ondins à bois tendres sont vite</w:t>
      </w:r>
      <w:r>
        <w:rPr>
          <w:rFonts w:ascii="Times New Roman" w:hAnsi="Times New Roman" w:cs="Times New Roman"/>
          <w:sz w:val="24"/>
          <w:szCs w:val="24"/>
        </w:rPr>
        <w:t xml:space="preserve"> colonisés par les mycéliums et fructifient vite mais ont une durée de production plus courte  que ceux à bois dur qui sont tardivement colonisés par les mycéliums et ont une fructification tardive, mais  connaissent une durée de production plus longue.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Nous constatons également une variation des poids au cours des différentes levées, pour les rondins n° 3 et 7, la quantité diminue et pour les rondins n° 4, 5 et 8, la quantité augmente.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Cette variation peut être attribuable à l’action combinée de l’arrosage et de la pluie, c’est pourquoi il est important de tremper les rondins dans l’eau pendant au moins une journée ou deux pour</w:t>
      </w:r>
      <w:r w:rsidR="00F9297F">
        <w:rPr>
          <w:rFonts w:ascii="Times New Roman" w:hAnsi="Times New Roman" w:cs="Times New Roman"/>
          <w:sz w:val="24"/>
          <w:szCs w:val="24"/>
        </w:rPr>
        <w:t xml:space="preserve"> stimuler la fructification (OEI</w:t>
      </w:r>
      <w:r>
        <w:rPr>
          <w:rFonts w:ascii="Times New Roman" w:hAnsi="Times New Roman" w:cs="Times New Roman"/>
          <w:sz w:val="24"/>
          <w:szCs w:val="24"/>
        </w:rPr>
        <w:t xml:space="preserve">, 2005). </w:t>
      </w:r>
    </w:p>
    <w:p w:rsidR="00B37BA2" w:rsidRDefault="00F9297F"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OEI</w:t>
      </w:r>
      <w:r w:rsidR="00946BC4">
        <w:rPr>
          <w:rFonts w:ascii="Times New Roman" w:hAnsi="Times New Roman" w:cs="Times New Roman"/>
          <w:sz w:val="24"/>
          <w:szCs w:val="24"/>
        </w:rPr>
        <w:t xml:space="preserve">, </w:t>
      </w:r>
      <w:r>
        <w:rPr>
          <w:rFonts w:ascii="Times New Roman" w:hAnsi="Times New Roman" w:cs="Times New Roman"/>
          <w:sz w:val="24"/>
          <w:szCs w:val="24"/>
        </w:rPr>
        <w:t>(</w:t>
      </w:r>
      <w:r w:rsidR="00946BC4">
        <w:rPr>
          <w:rFonts w:ascii="Times New Roman" w:hAnsi="Times New Roman" w:cs="Times New Roman"/>
          <w:sz w:val="24"/>
          <w:szCs w:val="24"/>
        </w:rPr>
        <w:t>2005</w:t>
      </w:r>
      <w:r>
        <w:rPr>
          <w:rFonts w:ascii="Times New Roman" w:hAnsi="Times New Roman" w:cs="Times New Roman"/>
          <w:sz w:val="24"/>
          <w:szCs w:val="24"/>
        </w:rPr>
        <w:t>)</w:t>
      </w:r>
      <w:r w:rsidR="00B37BA2">
        <w:rPr>
          <w:rFonts w:ascii="Times New Roman" w:hAnsi="Times New Roman" w:cs="Times New Roman"/>
          <w:sz w:val="24"/>
          <w:szCs w:val="24"/>
        </w:rPr>
        <w:t xml:space="preserve"> affirme que le choc physique stimule la fructification en éliminant le CO</w:t>
      </w:r>
      <w:r w:rsidR="00B37BA2" w:rsidRPr="00655A79">
        <w:rPr>
          <w:rFonts w:ascii="Times New Roman" w:hAnsi="Times New Roman" w:cs="Times New Roman"/>
          <w:sz w:val="24"/>
          <w:szCs w:val="24"/>
          <w:vertAlign w:val="subscript"/>
        </w:rPr>
        <w:t>2</w:t>
      </w:r>
      <w:r w:rsidR="00B37BA2">
        <w:rPr>
          <w:rFonts w:ascii="Times New Roman" w:hAnsi="Times New Roman" w:cs="Times New Roman"/>
          <w:sz w:val="24"/>
          <w:szCs w:val="24"/>
        </w:rPr>
        <w:t xml:space="preserve"> absorbé.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Dans ses différentes études, </w:t>
      </w:r>
      <w:r w:rsidR="0091230F">
        <w:rPr>
          <w:rFonts w:ascii="Times New Roman" w:hAnsi="Times New Roman" w:cs="Times New Roman"/>
          <w:sz w:val="24"/>
          <w:szCs w:val="24"/>
        </w:rPr>
        <w:t>DIBALUKA</w:t>
      </w:r>
      <w:r>
        <w:rPr>
          <w:rFonts w:ascii="Times New Roman" w:hAnsi="Times New Roman" w:cs="Times New Roman"/>
          <w:sz w:val="24"/>
          <w:szCs w:val="24"/>
        </w:rPr>
        <w:t xml:space="preserve"> </w:t>
      </w:r>
      <w:r w:rsidR="00F9297F">
        <w:rPr>
          <w:rFonts w:ascii="Times New Roman" w:hAnsi="Times New Roman" w:cs="Times New Roman"/>
          <w:sz w:val="24"/>
          <w:szCs w:val="24"/>
        </w:rPr>
        <w:t>(</w:t>
      </w:r>
      <w:r>
        <w:rPr>
          <w:rFonts w:ascii="Times New Roman" w:hAnsi="Times New Roman" w:cs="Times New Roman"/>
          <w:sz w:val="24"/>
          <w:szCs w:val="24"/>
        </w:rPr>
        <w:t>2012</w:t>
      </w:r>
      <w:r w:rsidR="00F9297F">
        <w:rPr>
          <w:rFonts w:ascii="Times New Roman" w:hAnsi="Times New Roman" w:cs="Times New Roman"/>
          <w:sz w:val="24"/>
          <w:szCs w:val="24"/>
        </w:rPr>
        <w:t>)</w:t>
      </w:r>
      <w:r>
        <w:rPr>
          <w:rFonts w:ascii="Times New Roman" w:hAnsi="Times New Roman" w:cs="Times New Roman"/>
          <w:sz w:val="24"/>
          <w:szCs w:val="24"/>
        </w:rPr>
        <w:t xml:space="preserve"> ; </w:t>
      </w:r>
      <w:r w:rsidR="0091230F">
        <w:rPr>
          <w:rFonts w:ascii="Times New Roman" w:hAnsi="Times New Roman" w:cs="Times New Roman"/>
          <w:sz w:val="24"/>
          <w:szCs w:val="24"/>
        </w:rPr>
        <w:t xml:space="preserve">DIBALUKA </w:t>
      </w:r>
      <w:r>
        <w:rPr>
          <w:rFonts w:ascii="Times New Roman" w:hAnsi="Times New Roman" w:cs="Times New Roman"/>
          <w:sz w:val="24"/>
          <w:szCs w:val="24"/>
        </w:rPr>
        <w:t xml:space="preserve">et </w:t>
      </w:r>
      <w:r w:rsidRPr="00755A29">
        <w:rPr>
          <w:rFonts w:ascii="Times New Roman" w:hAnsi="Times New Roman" w:cs="Times New Roman"/>
          <w:i/>
          <w:sz w:val="24"/>
          <w:szCs w:val="24"/>
        </w:rPr>
        <w:t>al</w:t>
      </w:r>
      <w:r w:rsidR="00BF66D0">
        <w:rPr>
          <w:rFonts w:ascii="Times New Roman" w:hAnsi="Times New Roman" w:cs="Times New Roman"/>
          <w:i/>
          <w:sz w:val="24"/>
          <w:szCs w:val="24"/>
        </w:rPr>
        <w:t>.</w:t>
      </w:r>
      <w:r>
        <w:rPr>
          <w:rFonts w:ascii="Times New Roman" w:hAnsi="Times New Roman" w:cs="Times New Roman"/>
          <w:sz w:val="24"/>
          <w:szCs w:val="24"/>
        </w:rPr>
        <w:t xml:space="preserve">, </w:t>
      </w:r>
      <w:r w:rsidR="00F9297F">
        <w:rPr>
          <w:rFonts w:ascii="Times New Roman" w:hAnsi="Times New Roman" w:cs="Times New Roman"/>
          <w:sz w:val="24"/>
          <w:szCs w:val="24"/>
        </w:rPr>
        <w:t>(</w:t>
      </w:r>
      <w:r>
        <w:rPr>
          <w:rFonts w:ascii="Times New Roman" w:hAnsi="Times New Roman" w:cs="Times New Roman"/>
          <w:sz w:val="24"/>
          <w:szCs w:val="24"/>
        </w:rPr>
        <w:t>2010 et 2013) trouvent toujours une variation de la production entre les différentes levées, qui varient de manière décroissante de la première à la dernière.</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p>
    <w:p w:rsidR="00B37BA2" w:rsidRPr="00794483" w:rsidRDefault="008E2C39" w:rsidP="00794483">
      <w:pPr>
        <w:pStyle w:val="Titre2"/>
        <w:numPr>
          <w:ilvl w:val="1"/>
          <w:numId w:val="39"/>
        </w:numPr>
        <w:rPr>
          <w:rFonts w:ascii="Times New Roman" w:hAnsi="Times New Roman" w:cs="Times New Roman"/>
          <w:color w:val="000000" w:themeColor="text1"/>
          <w:sz w:val="24"/>
        </w:rPr>
      </w:pPr>
      <w:bookmarkStart w:id="170" w:name="_Toc426979042"/>
      <w:bookmarkStart w:id="171" w:name="_Toc427057035"/>
      <w:bookmarkStart w:id="172" w:name="_Toc427060919"/>
      <w:r>
        <w:rPr>
          <w:rFonts w:ascii="Times New Roman" w:hAnsi="Times New Roman" w:cs="Times New Roman"/>
          <w:color w:val="000000" w:themeColor="text1"/>
          <w:sz w:val="24"/>
        </w:rPr>
        <w:t xml:space="preserve"> </w:t>
      </w:r>
      <w:r w:rsidR="00B37BA2" w:rsidRPr="00794483">
        <w:rPr>
          <w:rFonts w:ascii="Times New Roman" w:hAnsi="Times New Roman" w:cs="Times New Roman"/>
          <w:color w:val="000000" w:themeColor="text1"/>
          <w:sz w:val="24"/>
        </w:rPr>
        <w:t>Rendement en sporophores</w:t>
      </w:r>
      <w:bookmarkEnd w:id="170"/>
      <w:bookmarkEnd w:id="171"/>
      <w:bookmarkEnd w:id="172"/>
    </w:p>
    <w:p w:rsidR="008A0562" w:rsidRPr="008A0562" w:rsidRDefault="008A0562" w:rsidP="008A0562">
      <w:pPr>
        <w:autoSpaceDE w:val="0"/>
        <w:autoSpaceDN w:val="0"/>
        <w:adjustRightInd w:val="0"/>
        <w:spacing w:after="0" w:line="360" w:lineRule="auto"/>
        <w:ind w:left="720"/>
        <w:jc w:val="both"/>
        <w:rPr>
          <w:rFonts w:ascii="Times New Roman" w:hAnsi="Times New Roman" w:cs="Times New Roman"/>
          <w:b/>
          <w:sz w:val="24"/>
          <w:szCs w:val="24"/>
        </w:rPr>
      </w:pP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Dans ce travail, nous avons trouvé un rendement moyen total en sporophore de 22.54 % pour nos billots. Ce résultat confirme notre </w:t>
      </w:r>
      <w:r w:rsidR="00A26B0D">
        <w:rPr>
          <w:rFonts w:ascii="Times New Roman" w:hAnsi="Times New Roman" w:cs="Times New Roman"/>
          <w:sz w:val="24"/>
          <w:szCs w:val="24"/>
        </w:rPr>
        <w:t>troisième</w:t>
      </w:r>
      <w:r>
        <w:rPr>
          <w:rFonts w:ascii="Times New Roman" w:hAnsi="Times New Roman" w:cs="Times New Roman"/>
          <w:sz w:val="24"/>
          <w:szCs w:val="24"/>
        </w:rPr>
        <w:t xml:space="preserve"> hypothèse qui stipule que </w:t>
      </w:r>
      <w:r w:rsidR="00A26B0D">
        <w:rPr>
          <w:rFonts w:ascii="Times New Roman" w:hAnsi="Times New Roman" w:cs="Times New Roman"/>
          <w:sz w:val="24"/>
          <w:szCs w:val="24"/>
        </w:rPr>
        <w:t>la culture donne</w:t>
      </w:r>
      <w:r>
        <w:rPr>
          <w:rFonts w:ascii="Times New Roman" w:hAnsi="Times New Roman" w:cs="Times New Roman"/>
          <w:sz w:val="24"/>
          <w:szCs w:val="24"/>
        </w:rPr>
        <w:t xml:space="preserve"> un rendement moyen en sporophore satisfaisant.</w:t>
      </w:r>
    </w:p>
    <w:p w:rsidR="00B37BA2" w:rsidRDefault="00101AF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OEI</w:t>
      </w:r>
      <w:r w:rsidR="00B37BA2">
        <w:rPr>
          <w:rFonts w:ascii="Times New Roman" w:hAnsi="Times New Roman" w:cs="Times New Roman"/>
          <w:sz w:val="24"/>
          <w:szCs w:val="24"/>
        </w:rPr>
        <w:t xml:space="preserve">, </w:t>
      </w:r>
      <w:r>
        <w:rPr>
          <w:rFonts w:ascii="Times New Roman" w:hAnsi="Times New Roman" w:cs="Times New Roman"/>
          <w:sz w:val="24"/>
          <w:szCs w:val="24"/>
        </w:rPr>
        <w:t>(</w:t>
      </w:r>
      <w:r w:rsidR="00B37BA2">
        <w:rPr>
          <w:rFonts w:ascii="Times New Roman" w:hAnsi="Times New Roman" w:cs="Times New Roman"/>
          <w:sz w:val="24"/>
          <w:szCs w:val="24"/>
        </w:rPr>
        <w:t>2003</w:t>
      </w:r>
      <w:r>
        <w:rPr>
          <w:rFonts w:ascii="Times New Roman" w:hAnsi="Times New Roman" w:cs="Times New Roman"/>
          <w:sz w:val="24"/>
          <w:szCs w:val="24"/>
        </w:rPr>
        <w:t>)</w:t>
      </w:r>
      <w:r w:rsidR="00B37BA2">
        <w:rPr>
          <w:rFonts w:ascii="Times New Roman" w:hAnsi="Times New Roman" w:cs="Times New Roman"/>
          <w:sz w:val="24"/>
          <w:szCs w:val="24"/>
        </w:rPr>
        <w:t xml:space="preserve">, affirme que les rendements de la production varient d’un pays à l’autre ou d’un marché à l’autre et le plus souvent,  les résultats des différents pays ne peuvent être comparés parce que la production diffère. </w:t>
      </w:r>
    </w:p>
    <w:p w:rsidR="00B37BA2" w:rsidRDefault="00101AF2" w:rsidP="00101A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OEI</w:t>
      </w:r>
      <w:r w:rsidR="00B37BA2">
        <w:rPr>
          <w:rFonts w:ascii="Times New Roman" w:hAnsi="Times New Roman" w:cs="Times New Roman"/>
          <w:sz w:val="24"/>
          <w:szCs w:val="24"/>
        </w:rPr>
        <w:t xml:space="preserve">, </w:t>
      </w:r>
      <w:r>
        <w:rPr>
          <w:rFonts w:ascii="Times New Roman" w:hAnsi="Times New Roman" w:cs="Times New Roman"/>
          <w:sz w:val="24"/>
          <w:szCs w:val="24"/>
        </w:rPr>
        <w:t xml:space="preserve">(1993 et </w:t>
      </w:r>
      <w:r w:rsidR="00B37BA2">
        <w:rPr>
          <w:rFonts w:ascii="Times New Roman" w:hAnsi="Times New Roman" w:cs="Times New Roman"/>
          <w:sz w:val="24"/>
          <w:szCs w:val="24"/>
        </w:rPr>
        <w:t>2003</w:t>
      </w:r>
      <w:r>
        <w:rPr>
          <w:rFonts w:ascii="Times New Roman" w:hAnsi="Times New Roman" w:cs="Times New Roman"/>
          <w:sz w:val="24"/>
          <w:szCs w:val="24"/>
        </w:rPr>
        <w:t>)</w:t>
      </w:r>
      <w:r w:rsidR="001716E8">
        <w:rPr>
          <w:rFonts w:ascii="Times New Roman" w:hAnsi="Times New Roman" w:cs="Times New Roman"/>
          <w:sz w:val="24"/>
          <w:szCs w:val="24"/>
        </w:rPr>
        <w:t> ;</w:t>
      </w:r>
      <w:r w:rsidR="00210F57">
        <w:rPr>
          <w:rFonts w:ascii="Times New Roman" w:hAnsi="Times New Roman" w:cs="Times New Roman"/>
          <w:sz w:val="24"/>
          <w:szCs w:val="24"/>
        </w:rPr>
        <w:t xml:space="preserve"> </w:t>
      </w:r>
      <w:r w:rsidR="00DE495E">
        <w:rPr>
          <w:rFonts w:ascii="Times New Roman" w:hAnsi="Times New Roman" w:cs="Times New Roman"/>
          <w:sz w:val="24"/>
          <w:szCs w:val="24"/>
        </w:rPr>
        <w:t>DIBALUKA,</w:t>
      </w:r>
      <w:r w:rsidR="001716E8">
        <w:rPr>
          <w:rFonts w:ascii="Times New Roman" w:hAnsi="Times New Roman" w:cs="Times New Roman"/>
          <w:sz w:val="24"/>
          <w:szCs w:val="24"/>
        </w:rPr>
        <w:t xml:space="preserve"> et </w:t>
      </w:r>
      <w:r w:rsidR="001716E8" w:rsidRPr="00905214">
        <w:rPr>
          <w:rFonts w:ascii="Times New Roman" w:hAnsi="Times New Roman" w:cs="Times New Roman"/>
          <w:i/>
          <w:sz w:val="24"/>
          <w:szCs w:val="24"/>
        </w:rPr>
        <w:t>al</w:t>
      </w:r>
      <w:r w:rsidR="001716E8">
        <w:rPr>
          <w:rFonts w:ascii="Times New Roman" w:hAnsi="Times New Roman" w:cs="Times New Roman"/>
          <w:i/>
          <w:sz w:val="24"/>
          <w:szCs w:val="24"/>
        </w:rPr>
        <w:t xml:space="preserve">., </w:t>
      </w:r>
      <w:r w:rsidR="001716E8">
        <w:rPr>
          <w:rFonts w:ascii="Times New Roman" w:hAnsi="Times New Roman" w:cs="Times New Roman"/>
          <w:sz w:val="24"/>
          <w:szCs w:val="24"/>
        </w:rPr>
        <w:t xml:space="preserve">(2009) </w:t>
      </w:r>
      <w:r w:rsidR="00B37BA2">
        <w:rPr>
          <w:rFonts w:ascii="Times New Roman" w:hAnsi="Times New Roman" w:cs="Times New Roman"/>
          <w:sz w:val="24"/>
          <w:szCs w:val="24"/>
        </w:rPr>
        <w:t xml:space="preserve">affirment que le </w:t>
      </w:r>
      <w:r w:rsidR="00B37BA2" w:rsidRPr="00101AF2">
        <w:rPr>
          <w:rFonts w:ascii="Times New Roman" w:hAnsi="Times New Roman" w:cs="Times New Roman"/>
          <w:sz w:val="24"/>
          <w:szCs w:val="24"/>
        </w:rPr>
        <w:t>rendement économique théorique</w:t>
      </w:r>
      <w:r w:rsidR="004C2E7D">
        <w:rPr>
          <w:rFonts w:ascii="Times New Roman" w:hAnsi="Times New Roman" w:cs="Times New Roman"/>
          <w:sz w:val="24"/>
          <w:szCs w:val="24"/>
        </w:rPr>
        <w:t xml:space="preserve"> </w:t>
      </w:r>
      <w:r>
        <w:rPr>
          <w:rFonts w:ascii="Times New Roman" w:hAnsi="Times New Roman" w:cs="Times New Roman"/>
          <w:sz w:val="24"/>
          <w:szCs w:val="24"/>
        </w:rPr>
        <w:t>pour qu’un substrat soit considéré comme approprié pour la production d’un champignon</w:t>
      </w:r>
      <w:r w:rsidR="00B37BA2" w:rsidRPr="00101AF2">
        <w:rPr>
          <w:rFonts w:ascii="Times New Roman" w:hAnsi="Times New Roman" w:cs="Times New Roman"/>
          <w:sz w:val="24"/>
          <w:szCs w:val="24"/>
        </w:rPr>
        <w:t xml:space="preserve"> est de 20%. </w:t>
      </w:r>
    </w:p>
    <w:p w:rsidR="00B37BA2" w:rsidRDefault="00DE495E"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DIBALUKA</w:t>
      </w:r>
      <w:r w:rsidR="002544B7">
        <w:rPr>
          <w:rFonts w:ascii="Times New Roman" w:hAnsi="Times New Roman" w:cs="Times New Roman"/>
          <w:sz w:val="24"/>
          <w:szCs w:val="24"/>
        </w:rPr>
        <w:t>, (2010)</w:t>
      </w:r>
      <w:r w:rsidR="00B37BA2">
        <w:rPr>
          <w:rFonts w:ascii="Times New Roman" w:hAnsi="Times New Roman" w:cs="Times New Roman"/>
          <w:sz w:val="24"/>
          <w:szCs w:val="24"/>
        </w:rPr>
        <w:t xml:space="preserve"> trouve un rendement moyen en sporophores le plus élevé, près de 22% en poids frais de </w:t>
      </w:r>
      <w:r w:rsidR="00B37BA2" w:rsidRPr="00B07863">
        <w:rPr>
          <w:rFonts w:ascii="Times New Roman" w:hAnsi="Times New Roman" w:cs="Times New Roman"/>
          <w:i/>
          <w:sz w:val="24"/>
          <w:szCs w:val="24"/>
        </w:rPr>
        <w:t>Pleurotus flabellatus</w:t>
      </w:r>
      <w:r w:rsidR="00B37BA2">
        <w:rPr>
          <w:rFonts w:ascii="Times New Roman" w:hAnsi="Times New Roman" w:cs="Times New Roman"/>
          <w:sz w:val="24"/>
          <w:szCs w:val="24"/>
        </w:rPr>
        <w:t xml:space="preserve"> sur tige de </w:t>
      </w:r>
      <w:r w:rsidR="00B37BA2" w:rsidRPr="00B07863">
        <w:rPr>
          <w:rFonts w:ascii="Times New Roman" w:hAnsi="Times New Roman" w:cs="Times New Roman"/>
          <w:i/>
          <w:sz w:val="24"/>
          <w:szCs w:val="24"/>
        </w:rPr>
        <w:t>cyperus papyrus</w:t>
      </w:r>
      <w:r w:rsidR="00B37BA2">
        <w:rPr>
          <w:rFonts w:ascii="Times New Roman" w:hAnsi="Times New Roman" w:cs="Times New Roman"/>
          <w:sz w:val="24"/>
          <w:szCs w:val="24"/>
        </w:rPr>
        <w:t xml:space="preserve"> et un rendement moyen de 19% avec </w:t>
      </w:r>
      <w:r w:rsidR="00B37BA2" w:rsidRPr="00B07863">
        <w:rPr>
          <w:rFonts w:ascii="Times New Roman" w:hAnsi="Times New Roman" w:cs="Times New Roman"/>
          <w:i/>
          <w:sz w:val="24"/>
          <w:szCs w:val="24"/>
        </w:rPr>
        <w:t>Lentinus squarrosulus</w:t>
      </w:r>
      <w:r w:rsidR="00B37BA2">
        <w:rPr>
          <w:rFonts w:ascii="Times New Roman" w:hAnsi="Times New Roman" w:cs="Times New Roman"/>
          <w:sz w:val="24"/>
          <w:szCs w:val="24"/>
        </w:rPr>
        <w:t xml:space="preserve"> sur substrat à base de sciure de bois.</w:t>
      </w:r>
    </w:p>
    <w:p w:rsidR="00B37BA2" w:rsidRDefault="00DE495E"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DIANSAMBU</w:t>
      </w:r>
      <w:r w:rsidR="00B37BA2">
        <w:rPr>
          <w:rFonts w:ascii="Times New Roman" w:hAnsi="Times New Roman" w:cs="Times New Roman"/>
          <w:sz w:val="24"/>
          <w:szCs w:val="24"/>
        </w:rPr>
        <w:t xml:space="preserve"> et </w:t>
      </w:r>
      <w:r w:rsidR="00B37BA2" w:rsidRPr="00760802">
        <w:rPr>
          <w:rFonts w:ascii="Times New Roman" w:hAnsi="Times New Roman" w:cs="Times New Roman"/>
          <w:i/>
          <w:sz w:val="24"/>
          <w:szCs w:val="24"/>
        </w:rPr>
        <w:t>al</w:t>
      </w:r>
      <w:r w:rsidR="002E266D">
        <w:rPr>
          <w:rFonts w:ascii="Times New Roman" w:hAnsi="Times New Roman" w:cs="Times New Roman"/>
          <w:sz w:val="24"/>
          <w:szCs w:val="24"/>
        </w:rPr>
        <w:t>.,</w:t>
      </w:r>
      <w:r w:rsidR="004923E5">
        <w:rPr>
          <w:rFonts w:ascii="Times New Roman" w:hAnsi="Times New Roman" w:cs="Times New Roman"/>
          <w:sz w:val="24"/>
          <w:szCs w:val="24"/>
        </w:rPr>
        <w:t xml:space="preserve"> </w:t>
      </w:r>
      <w:r w:rsidR="002E266D">
        <w:rPr>
          <w:rFonts w:ascii="Times New Roman" w:hAnsi="Times New Roman" w:cs="Times New Roman"/>
          <w:sz w:val="24"/>
          <w:szCs w:val="24"/>
        </w:rPr>
        <w:t>(</w:t>
      </w:r>
      <w:r w:rsidR="00B37BA2">
        <w:rPr>
          <w:rFonts w:ascii="Times New Roman" w:hAnsi="Times New Roman" w:cs="Times New Roman"/>
          <w:sz w:val="24"/>
          <w:szCs w:val="24"/>
        </w:rPr>
        <w:t>2015</w:t>
      </w:r>
      <w:r w:rsidR="002E266D">
        <w:rPr>
          <w:rFonts w:ascii="Times New Roman" w:hAnsi="Times New Roman" w:cs="Times New Roman"/>
          <w:sz w:val="24"/>
          <w:szCs w:val="24"/>
        </w:rPr>
        <w:t>)</w:t>
      </w:r>
      <w:r w:rsidR="00B37BA2">
        <w:rPr>
          <w:rFonts w:ascii="Times New Roman" w:hAnsi="Times New Roman" w:cs="Times New Roman"/>
          <w:sz w:val="24"/>
          <w:szCs w:val="24"/>
        </w:rPr>
        <w:t xml:space="preserve"> trouvent des rendements moyens élevés suivant</w:t>
      </w:r>
      <w:r w:rsidR="002E266D">
        <w:rPr>
          <w:rFonts w:ascii="Times New Roman" w:hAnsi="Times New Roman" w:cs="Times New Roman"/>
          <w:sz w:val="24"/>
          <w:szCs w:val="24"/>
        </w:rPr>
        <w:t xml:space="preserve">s </w:t>
      </w:r>
      <w:r w:rsidR="00B37BA2">
        <w:rPr>
          <w:rFonts w:ascii="Times New Roman" w:hAnsi="Times New Roman" w:cs="Times New Roman"/>
          <w:sz w:val="24"/>
          <w:szCs w:val="24"/>
        </w:rPr>
        <w:t xml:space="preserve">avec la souche locale de </w:t>
      </w:r>
      <w:r w:rsidR="00B37BA2" w:rsidRPr="00B07863">
        <w:rPr>
          <w:rFonts w:ascii="Times New Roman" w:hAnsi="Times New Roman" w:cs="Times New Roman"/>
          <w:i/>
          <w:sz w:val="24"/>
          <w:szCs w:val="24"/>
        </w:rPr>
        <w:t>Pleurotus cystidiosus</w:t>
      </w:r>
      <w:r w:rsidR="002E266D">
        <w:rPr>
          <w:rFonts w:ascii="Times New Roman" w:hAnsi="Times New Roman" w:cs="Times New Roman"/>
          <w:sz w:val="24"/>
          <w:szCs w:val="24"/>
        </w:rPr>
        <w:t xml:space="preserve"> O.K Miller : </w:t>
      </w:r>
      <w:r w:rsidR="00B37BA2">
        <w:rPr>
          <w:rFonts w:ascii="Times New Roman" w:hAnsi="Times New Roman" w:cs="Times New Roman"/>
          <w:sz w:val="24"/>
          <w:szCs w:val="24"/>
        </w:rPr>
        <w:t xml:space="preserve">22% sur bagasse compostée et pasteurisée et 23% sur bagasse compostée et stérilisée, 17% sur paille compostée et stérilisée. Ils trouvent les rendements moyens respectifs de 10%, 15% et 17% sur les substrats, sciure fermentée et pasteurisée, sciure compostée et pasteurisée et gousse compostée et pasteurisée. </w:t>
      </w:r>
    </w:p>
    <w:p w:rsidR="00B37BA2" w:rsidRDefault="00DE495E"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DIBALUKA</w:t>
      </w:r>
      <w:r w:rsidR="00B37BA2">
        <w:rPr>
          <w:rFonts w:ascii="Times New Roman" w:hAnsi="Times New Roman" w:cs="Times New Roman"/>
          <w:sz w:val="24"/>
          <w:szCs w:val="24"/>
        </w:rPr>
        <w:t xml:space="preserve">, </w:t>
      </w:r>
      <w:r w:rsidR="002E266D">
        <w:rPr>
          <w:rFonts w:ascii="Times New Roman" w:hAnsi="Times New Roman" w:cs="Times New Roman"/>
          <w:sz w:val="24"/>
          <w:szCs w:val="24"/>
        </w:rPr>
        <w:t>(</w:t>
      </w:r>
      <w:r w:rsidR="00B37BA2">
        <w:rPr>
          <w:rFonts w:ascii="Times New Roman" w:hAnsi="Times New Roman" w:cs="Times New Roman"/>
          <w:sz w:val="24"/>
          <w:szCs w:val="24"/>
        </w:rPr>
        <w:t>2012</w:t>
      </w:r>
      <w:r w:rsidR="002E266D">
        <w:rPr>
          <w:rFonts w:ascii="Times New Roman" w:hAnsi="Times New Roman" w:cs="Times New Roman"/>
          <w:sz w:val="24"/>
          <w:szCs w:val="24"/>
        </w:rPr>
        <w:t>)</w:t>
      </w:r>
      <w:r w:rsidR="00B37BA2">
        <w:rPr>
          <w:rFonts w:ascii="Times New Roman" w:hAnsi="Times New Roman" w:cs="Times New Roman"/>
          <w:sz w:val="24"/>
          <w:szCs w:val="24"/>
        </w:rPr>
        <w:t xml:space="preserve"> trouve un rendement moyen satisfaisant de 29% après 6 levées pour le </w:t>
      </w:r>
      <w:r w:rsidR="00B37BA2" w:rsidRPr="00B07863">
        <w:rPr>
          <w:rFonts w:ascii="Times New Roman" w:hAnsi="Times New Roman" w:cs="Times New Roman"/>
          <w:i/>
          <w:sz w:val="24"/>
          <w:szCs w:val="24"/>
        </w:rPr>
        <w:t>Pleurotus cystidiosus</w:t>
      </w:r>
      <w:r w:rsidR="00B37BA2">
        <w:rPr>
          <w:rFonts w:ascii="Times New Roman" w:hAnsi="Times New Roman" w:cs="Times New Roman"/>
          <w:sz w:val="24"/>
          <w:szCs w:val="24"/>
        </w:rPr>
        <w:t xml:space="preserve"> et un rendement moyen de 19.9% pour la même souche après 3 levées.</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Pour la souche de </w:t>
      </w:r>
      <w:r w:rsidRPr="00B07863">
        <w:rPr>
          <w:rFonts w:ascii="Times New Roman" w:hAnsi="Times New Roman" w:cs="Times New Roman"/>
          <w:i/>
          <w:sz w:val="24"/>
          <w:szCs w:val="24"/>
        </w:rPr>
        <w:t>Pleurotus flabellatus</w:t>
      </w:r>
      <w:r>
        <w:rPr>
          <w:rFonts w:ascii="Times New Roman" w:hAnsi="Times New Roman" w:cs="Times New Roman"/>
          <w:sz w:val="24"/>
          <w:szCs w:val="24"/>
        </w:rPr>
        <w:t>, l’auteur trouve un rendement moyen en sporopho</w:t>
      </w:r>
      <w:r w:rsidR="00D84F18">
        <w:rPr>
          <w:rFonts w:ascii="Times New Roman" w:hAnsi="Times New Roman" w:cs="Times New Roman"/>
          <w:sz w:val="24"/>
          <w:szCs w:val="24"/>
        </w:rPr>
        <w:t>res de 28% après 3 levées à l’e</w:t>
      </w:r>
      <w:r>
        <w:rPr>
          <w:rFonts w:ascii="Times New Roman" w:hAnsi="Times New Roman" w:cs="Times New Roman"/>
          <w:sz w:val="24"/>
          <w:szCs w:val="24"/>
        </w:rPr>
        <w:t>ssai 2 ; 24% après 4 levées à l’essai 1 et un rendement moyen de 25.7% après 6 levées à l’essai 1.</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Pour la souche d’</w:t>
      </w:r>
      <w:r w:rsidRPr="00B07863">
        <w:rPr>
          <w:rFonts w:ascii="Times New Roman" w:hAnsi="Times New Roman" w:cs="Times New Roman"/>
          <w:i/>
          <w:sz w:val="24"/>
          <w:szCs w:val="24"/>
        </w:rPr>
        <w:t>Auricularia cornea</w:t>
      </w:r>
      <w:r>
        <w:rPr>
          <w:rFonts w:ascii="Times New Roman" w:hAnsi="Times New Roman" w:cs="Times New Roman"/>
          <w:sz w:val="24"/>
          <w:szCs w:val="24"/>
        </w:rPr>
        <w:t xml:space="preserve"> sur différents substrats testés lors de deux essais, l’auteur trouve 26.7% après 15 levées à l’essai 1 ; 9.6% après 2 levées à l’essai 2 et 12.1% après 4 levées à l’essai 1. </w:t>
      </w:r>
    </w:p>
    <w:p w:rsidR="00B37BA2" w:rsidRPr="007E69E8"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Ces différents résultats montrent que le rendement moyen en sporophores est fonction de la souche mise en culture, du substrat de fructification ainsi que du nombre total de levées jusqu’à l’épuisement total du substrat.    </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p>
    <w:p w:rsidR="007525BB" w:rsidRDefault="007525BB" w:rsidP="00B37BA2">
      <w:pPr>
        <w:autoSpaceDE w:val="0"/>
        <w:autoSpaceDN w:val="0"/>
        <w:adjustRightInd w:val="0"/>
        <w:spacing w:after="0" w:line="360" w:lineRule="auto"/>
        <w:jc w:val="both"/>
        <w:rPr>
          <w:rFonts w:ascii="Times New Roman" w:hAnsi="Times New Roman" w:cs="Times New Roman"/>
          <w:sz w:val="24"/>
          <w:szCs w:val="24"/>
        </w:rPr>
      </w:pPr>
    </w:p>
    <w:p w:rsidR="00B37BA2" w:rsidRPr="00A44096" w:rsidRDefault="00B37BA2" w:rsidP="00A44096">
      <w:pPr>
        <w:pStyle w:val="Titre2"/>
        <w:numPr>
          <w:ilvl w:val="1"/>
          <w:numId w:val="39"/>
        </w:numPr>
        <w:rPr>
          <w:rFonts w:ascii="Times New Roman" w:hAnsi="Times New Roman" w:cs="Times New Roman"/>
          <w:color w:val="000000" w:themeColor="text1"/>
          <w:sz w:val="24"/>
        </w:rPr>
      </w:pPr>
      <w:bookmarkStart w:id="173" w:name="_Toc426979043"/>
      <w:bookmarkStart w:id="174" w:name="_Toc427057036"/>
      <w:bookmarkStart w:id="175" w:name="_Toc427060920"/>
      <w:r w:rsidRPr="00A44096">
        <w:rPr>
          <w:rFonts w:ascii="Times New Roman" w:hAnsi="Times New Roman" w:cs="Times New Roman"/>
          <w:color w:val="000000" w:themeColor="text1"/>
          <w:sz w:val="24"/>
        </w:rPr>
        <w:t xml:space="preserve">Différentes productions des </w:t>
      </w:r>
      <w:r w:rsidR="003D5F1F" w:rsidRPr="00A44096">
        <w:rPr>
          <w:rFonts w:ascii="Times New Roman" w:hAnsi="Times New Roman" w:cs="Times New Roman"/>
          <w:color w:val="000000" w:themeColor="text1"/>
          <w:sz w:val="24"/>
        </w:rPr>
        <w:t>sporophores</w:t>
      </w:r>
      <w:bookmarkEnd w:id="173"/>
      <w:bookmarkEnd w:id="174"/>
      <w:bookmarkEnd w:id="175"/>
    </w:p>
    <w:p w:rsidR="00B37BA2" w:rsidRPr="00027022" w:rsidRDefault="00B37BA2" w:rsidP="00B37BA2">
      <w:pPr>
        <w:autoSpaceDE w:val="0"/>
        <w:autoSpaceDN w:val="0"/>
        <w:adjustRightInd w:val="0"/>
        <w:spacing w:after="0" w:line="360" w:lineRule="auto"/>
        <w:jc w:val="both"/>
        <w:rPr>
          <w:rFonts w:ascii="Times New Roman" w:hAnsi="Times New Roman" w:cs="Times New Roman"/>
          <w:sz w:val="24"/>
          <w:szCs w:val="24"/>
        </w:rPr>
      </w:pP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Nous avons produit 216g des </w:t>
      </w:r>
      <w:r w:rsidR="003D5F1F">
        <w:rPr>
          <w:rFonts w:ascii="Times New Roman" w:hAnsi="Times New Roman" w:cs="Times New Roman"/>
          <w:sz w:val="24"/>
          <w:szCs w:val="24"/>
        </w:rPr>
        <w:t>sporophores</w:t>
      </w:r>
      <w:r>
        <w:rPr>
          <w:rFonts w:ascii="Times New Roman" w:hAnsi="Times New Roman" w:cs="Times New Roman"/>
          <w:sz w:val="24"/>
          <w:szCs w:val="24"/>
        </w:rPr>
        <w:t xml:space="preserve"> au cours du premier mois, après séchage, cette quantité a diminué de 16g</w:t>
      </w:r>
      <w:r w:rsidR="00B47DA3">
        <w:rPr>
          <w:rFonts w:ascii="Times New Roman" w:hAnsi="Times New Roman" w:cs="Times New Roman"/>
          <w:sz w:val="24"/>
          <w:szCs w:val="24"/>
        </w:rPr>
        <w:t>,</w:t>
      </w:r>
      <w:r>
        <w:rPr>
          <w:rFonts w:ascii="Times New Roman" w:hAnsi="Times New Roman" w:cs="Times New Roman"/>
          <w:sz w:val="24"/>
          <w:szCs w:val="24"/>
        </w:rPr>
        <w:t xml:space="preserve"> soit 7.4%</w:t>
      </w:r>
      <w:r w:rsidR="00B47DA3">
        <w:rPr>
          <w:rFonts w:ascii="Times New Roman" w:hAnsi="Times New Roman" w:cs="Times New Roman"/>
          <w:sz w:val="24"/>
          <w:szCs w:val="24"/>
        </w:rPr>
        <w:t>. C</w:t>
      </w:r>
      <w:r>
        <w:rPr>
          <w:rFonts w:ascii="Times New Roman" w:hAnsi="Times New Roman" w:cs="Times New Roman"/>
          <w:sz w:val="24"/>
          <w:szCs w:val="24"/>
        </w:rPr>
        <w:t xml:space="preserve">e qui montre que les </w:t>
      </w:r>
      <w:r w:rsidR="00B47DA3">
        <w:rPr>
          <w:rFonts w:ascii="Times New Roman" w:hAnsi="Times New Roman" w:cs="Times New Roman"/>
          <w:sz w:val="24"/>
          <w:szCs w:val="24"/>
        </w:rPr>
        <w:t>sporophores</w:t>
      </w:r>
      <w:r>
        <w:rPr>
          <w:rFonts w:ascii="Times New Roman" w:hAnsi="Times New Roman" w:cs="Times New Roman"/>
          <w:sz w:val="24"/>
          <w:szCs w:val="24"/>
        </w:rPr>
        <w:t xml:space="preserve"> peuvent être sécher et conserver sans qu’on enregistre une perte considérable en terme de poids. En outre, cette production montre qu’avec un nombre élevé des rondins, nous produirons une quantité importante des </w:t>
      </w:r>
      <w:r w:rsidR="005E0698">
        <w:rPr>
          <w:rFonts w:ascii="Times New Roman" w:hAnsi="Times New Roman" w:cs="Times New Roman"/>
          <w:sz w:val="24"/>
          <w:szCs w:val="24"/>
        </w:rPr>
        <w:t>sporophores.</w:t>
      </w:r>
    </w:p>
    <w:p w:rsidR="00B37BA2" w:rsidRDefault="00B47DA3"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OEI</w:t>
      </w:r>
      <w:r w:rsidR="00B37BA2">
        <w:rPr>
          <w:rFonts w:ascii="Times New Roman" w:hAnsi="Times New Roman" w:cs="Times New Roman"/>
          <w:sz w:val="24"/>
          <w:szCs w:val="24"/>
        </w:rPr>
        <w:t xml:space="preserve">, </w:t>
      </w:r>
      <w:r>
        <w:rPr>
          <w:rFonts w:ascii="Times New Roman" w:hAnsi="Times New Roman" w:cs="Times New Roman"/>
          <w:sz w:val="24"/>
          <w:szCs w:val="24"/>
        </w:rPr>
        <w:t>(</w:t>
      </w:r>
      <w:r w:rsidR="00B37BA2">
        <w:rPr>
          <w:rFonts w:ascii="Times New Roman" w:hAnsi="Times New Roman" w:cs="Times New Roman"/>
          <w:sz w:val="24"/>
          <w:szCs w:val="24"/>
        </w:rPr>
        <w:t>2003</w:t>
      </w:r>
      <w:r>
        <w:rPr>
          <w:rFonts w:ascii="Times New Roman" w:hAnsi="Times New Roman" w:cs="Times New Roman"/>
          <w:sz w:val="24"/>
          <w:szCs w:val="24"/>
        </w:rPr>
        <w:t>)</w:t>
      </w:r>
      <w:r w:rsidR="00B37BA2">
        <w:rPr>
          <w:rFonts w:ascii="Times New Roman" w:hAnsi="Times New Roman" w:cs="Times New Roman"/>
          <w:sz w:val="24"/>
          <w:szCs w:val="24"/>
        </w:rPr>
        <w:t xml:space="preserve"> nous fait savoir que la quantité de la production dépend de l’objectif poursuivi mais surtout de la qualité</w:t>
      </w:r>
      <w:r>
        <w:rPr>
          <w:rFonts w:ascii="Times New Roman" w:hAnsi="Times New Roman" w:cs="Times New Roman"/>
          <w:sz w:val="24"/>
          <w:szCs w:val="24"/>
        </w:rPr>
        <w:t xml:space="preserve"> des</w:t>
      </w:r>
      <w:r w:rsidR="00B37BA2">
        <w:rPr>
          <w:rFonts w:ascii="Times New Roman" w:hAnsi="Times New Roman" w:cs="Times New Roman"/>
          <w:sz w:val="24"/>
          <w:szCs w:val="24"/>
        </w:rPr>
        <w:t xml:space="preserve"> de la matière produite ; à kilogramme égal, la meilleurs qualité</w:t>
      </w:r>
      <w:r>
        <w:rPr>
          <w:rFonts w:ascii="Times New Roman" w:hAnsi="Times New Roman" w:cs="Times New Roman"/>
          <w:sz w:val="24"/>
          <w:szCs w:val="24"/>
        </w:rPr>
        <w:t xml:space="preserve"> des champignons</w:t>
      </w:r>
      <w:r w:rsidR="00B37BA2">
        <w:rPr>
          <w:rFonts w:ascii="Times New Roman" w:hAnsi="Times New Roman" w:cs="Times New Roman"/>
          <w:sz w:val="24"/>
          <w:szCs w:val="24"/>
        </w:rPr>
        <w:t xml:space="preserve"> apporte plus des profits qu’une qualité inférieure. L’auteur affirme que dans des pays Latino-Américains, la quantité produite varie, de 1965- 1974 de  6.300 à 49.975 tonnes/an et de 1995-2001, la quantité passe de 49.975 à 65.951 tonnes/an.</w:t>
      </w:r>
    </w:p>
    <w:p w:rsidR="00B37BA2" w:rsidRPr="00B91197" w:rsidRDefault="00DE495E" w:rsidP="00B37B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DIBALUKA</w:t>
      </w:r>
      <w:r w:rsidR="00B37BA2">
        <w:rPr>
          <w:rFonts w:ascii="Times New Roman" w:hAnsi="Times New Roman" w:cs="Times New Roman"/>
          <w:sz w:val="24"/>
          <w:szCs w:val="24"/>
        </w:rPr>
        <w:t xml:space="preserve">, </w:t>
      </w:r>
      <w:r w:rsidR="00684400">
        <w:rPr>
          <w:rFonts w:ascii="Times New Roman" w:hAnsi="Times New Roman" w:cs="Times New Roman"/>
          <w:sz w:val="24"/>
          <w:szCs w:val="24"/>
        </w:rPr>
        <w:t>(</w:t>
      </w:r>
      <w:r w:rsidR="00B37BA2">
        <w:rPr>
          <w:rFonts w:ascii="Times New Roman" w:hAnsi="Times New Roman" w:cs="Times New Roman"/>
          <w:sz w:val="24"/>
          <w:szCs w:val="24"/>
        </w:rPr>
        <w:t>2012</w:t>
      </w:r>
      <w:r w:rsidR="00684400">
        <w:rPr>
          <w:rFonts w:ascii="Times New Roman" w:hAnsi="Times New Roman" w:cs="Times New Roman"/>
          <w:sz w:val="24"/>
          <w:szCs w:val="24"/>
        </w:rPr>
        <w:t>)</w:t>
      </w:r>
      <w:r w:rsidR="00B37BA2">
        <w:rPr>
          <w:rFonts w:ascii="Times New Roman" w:hAnsi="Times New Roman" w:cs="Times New Roman"/>
          <w:sz w:val="24"/>
          <w:szCs w:val="24"/>
        </w:rPr>
        <w:t xml:space="preserve"> dans son étude des macromycètes de la cité de Kimvula et de ses environs trouve 28kg/ha de </w:t>
      </w:r>
      <w:r w:rsidR="00B37BA2" w:rsidRPr="00263B7C">
        <w:rPr>
          <w:rFonts w:ascii="Times New Roman" w:hAnsi="Times New Roman" w:cs="Times New Roman"/>
          <w:i/>
          <w:sz w:val="24"/>
          <w:szCs w:val="24"/>
        </w:rPr>
        <w:t>Cantharelus hein</w:t>
      </w:r>
      <w:r w:rsidR="00B37BA2">
        <w:rPr>
          <w:rFonts w:ascii="Times New Roman" w:hAnsi="Times New Roman" w:cs="Times New Roman"/>
          <w:sz w:val="24"/>
          <w:szCs w:val="24"/>
        </w:rPr>
        <w:t xml:space="preserve"> ; 71kg/ha de </w:t>
      </w:r>
      <w:r w:rsidR="00B37BA2" w:rsidRPr="00263B7C">
        <w:rPr>
          <w:rFonts w:ascii="Times New Roman" w:hAnsi="Times New Roman" w:cs="Times New Roman"/>
          <w:i/>
          <w:sz w:val="24"/>
          <w:szCs w:val="24"/>
        </w:rPr>
        <w:t>Lactarius edulis</w:t>
      </w:r>
      <w:r w:rsidR="00B37BA2">
        <w:rPr>
          <w:rFonts w:ascii="Times New Roman" w:hAnsi="Times New Roman" w:cs="Times New Roman"/>
          <w:sz w:val="24"/>
          <w:szCs w:val="24"/>
        </w:rPr>
        <w:t xml:space="preserve"> ; 8.8kg/ha de </w:t>
      </w:r>
      <w:r w:rsidR="004E6777">
        <w:rPr>
          <w:rFonts w:ascii="Times New Roman" w:hAnsi="Times New Roman" w:cs="Times New Roman"/>
          <w:i/>
          <w:sz w:val="24"/>
          <w:szCs w:val="24"/>
        </w:rPr>
        <w:t>Russula subfist.</w:t>
      </w:r>
    </w:p>
    <w:p w:rsidR="00B37BA2" w:rsidRDefault="00B37BA2" w:rsidP="00B37BA2">
      <w:pPr>
        <w:autoSpaceDE w:val="0"/>
        <w:autoSpaceDN w:val="0"/>
        <w:adjustRightInd w:val="0"/>
        <w:spacing w:after="0" w:line="360" w:lineRule="auto"/>
        <w:jc w:val="both"/>
        <w:rPr>
          <w:rFonts w:ascii="Times New Roman" w:hAnsi="Times New Roman" w:cs="Times New Roman"/>
          <w:sz w:val="24"/>
          <w:szCs w:val="24"/>
        </w:rPr>
      </w:pPr>
    </w:p>
    <w:p w:rsidR="00B37BA2" w:rsidRPr="00DA66C9" w:rsidRDefault="00B37BA2" w:rsidP="00B37BA2">
      <w:pPr>
        <w:autoSpaceDE w:val="0"/>
        <w:autoSpaceDN w:val="0"/>
        <w:adjustRightInd w:val="0"/>
        <w:spacing w:after="0" w:line="360" w:lineRule="auto"/>
        <w:jc w:val="both"/>
        <w:rPr>
          <w:rFonts w:ascii="Times New Roman" w:hAnsi="Times New Roman" w:cs="Times New Roman"/>
          <w:sz w:val="24"/>
          <w:szCs w:val="24"/>
        </w:rPr>
      </w:pPr>
    </w:p>
    <w:p w:rsidR="00BA139D" w:rsidRDefault="00B37BA2">
      <w:pPr>
        <w:rPr>
          <w:rFonts w:ascii="Times New Roman" w:hAnsi="Times New Roman" w:cs="Times New Roman"/>
          <w:sz w:val="24"/>
          <w:szCs w:val="20"/>
        </w:rPr>
      </w:pPr>
      <w:r>
        <w:rPr>
          <w:rFonts w:ascii="Times New Roman" w:hAnsi="Times New Roman" w:cs="Times New Roman"/>
          <w:sz w:val="24"/>
          <w:szCs w:val="20"/>
        </w:rPr>
        <w:br w:type="page"/>
      </w:r>
    </w:p>
    <w:p w:rsidR="00BA139D" w:rsidRDefault="00BA139D" w:rsidP="003D5F20">
      <w:pPr>
        <w:pStyle w:val="Titre1"/>
        <w:jc w:val="center"/>
        <w:rPr>
          <w:rFonts w:ascii="Times New Roman" w:hAnsi="Times New Roman" w:cs="Times New Roman"/>
          <w:color w:val="000000" w:themeColor="text1"/>
        </w:rPr>
      </w:pPr>
      <w:bookmarkStart w:id="176" w:name="_Toc426979044"/>
      <w:bookmarkStart w:id="177" w:name="_Toc427057037"/>
      <w:bookmarkStart w:id="178" w:name="_Toc427060921"/>
      <w:r w:rsidRPr="003D5F20">
        <w:rPr>
          <w:rFonts w:ascii="Times New Roman" w:hAnsi="Times New Roman" w:cs="Times New Roman"/>
          <w:color w:val="000000" w:themeColor="text1"/>
        </w:rPr>
        <w:lastRenderedPageBreak/>
        <w:t>CHAPITRE V</w:t>
      </w:r>
      <w:r w:rsidR="003D5F20" w:rsidRPr="003D5F20">
        <w:rPr>
          <w:rFonts w:ascii="Times New Roman" w:hAnsi="Times New Roman" w:cs="Times New Roman"/>
          <w:color w:val="000000" w:themeColor="text1"/>
        </w:rPr>
        <w:t>I</w:t>
      </w:r>
      <w:r w:rsidRPr="003D5F20">
        <w:rPr>
          <w:rFonts w:ascii="Times New Roman" w:hAnsi="Times New Roman" w:cs="Times New Roman"/>
          <w:color w:val="000000" w:themeColor="text1"/>
        </w:rPr>
        <w:t> : CONCLUSION ET SUGGESTION</w:t>
      </w:r>
      <w:bookmarkEnd w:id="176"/>
      <w:bookmarkEnd w:id="177"/>
      <w:bookmarkEnd w:id="178"/>
    </w:p>
    <w:p w:rsidR="003D5F20" w:rsidRPr="003D5F20" w:rsidRDefault="003D5F20" w:rsidP="003D5F20"/>
    <w:p w:rsidR="00C374CE" w:rsidRDefault="00C374CE" w:rsidP="00BA3038">
      <w:pPr>
        <w:spacing w:line="360" w:lineRule="auto"/>
        <w:jc w:val="both"/>
        <w:rPr>
          <w:rFonts w:ascii="Times New Roman" w:hAnsi="Times New Roman" w:cs="Times New Roman"/>
          <w:sz w:val="24"/>
        </w:rPr>
      </w:pPr>
      <w:r w:rsidRPr="00C374CE">
        <w:rPr>
          <w:rFonts w:ascii="Times New Roman" w:hAnsi="Times New Roman" w:cs="Times New Roman"/>
          <w:sz w:val="24"/>
        </w:rPr>
        <w:t>Cette étude a porté sur</w:t>
      </w:r>
      <w:r w:rsidR="00DE3D59">
        <w:rPr>
          <w:rFonts w:ascii="Times New Roman" w:hAnsi="Times New Roman" w:cs="Times New Roman"/>
          <w:sz w:val="24"/>
        </w:rPr>
        <w:t xml:space="preserve"> </w:t>
      </w:r>
      <w:r w:rsidRPr="00C374CE">
        <w:rPr>
          <w:rFonts w:ascii="Times New Roman" w:hAnsi="Times New Roman" w:cs="Times New Roman"/>
          <w:sz w:val="24"/>
        </w:rPr>
        <w:t>la culture</w:t>
      </w:r>
      <w:r>
        <w:rPr>
          <w:rFonts w:ascii="Times New Roman" w:hAnsi="Times New Roman" w:cs="Times New Roman"/>
          <w:sz w:val="24"/>
        </w:rPr>
        <w:t xml:space="preserve"> des champignons lignicoles dans les conditions climatiques de Kisangani. Une souche exotique (9994) de </w:t>
      </w:r>
      <w:r w:rsidR="00DF4E37">
        <w:rPr>
          <w:rFonts w:ascii="Times New Roman" w:hAnsi="Times New Roman" w:cs="Times New Roman"/>
          <w:sz w:val="24"/>
        </w:rPr>
        <w:t>Sc</w:t>
      </w:r>
      <w:r w:rsidRPr="004233A8">
        <w:rPr>
          <w:rFonts w:ascii="Times New Roman" w:hAnsi="Times New Roman" w:cs="Times New Roman"/>
          <w:i/>
          <w:sz w:val="24"/>
        </w:rPr>
        <w:t>hizophyllum commune</w:t>
      </w:r>
      <w:r>
        <w:rPr>
          <w:rFonts w:ascii="Times New Roman" w:hAnsi="Times New Roman" w:cs="Times New Roman"/>
          <w:sz w:val="24"/>
        </w:rPr>
        <w:t xml:space="preserve"> Fr. porté sur les chevilles de bois (Blancs) a été inoculée sur deux types des bois en fonction de leur consistance après avoir été poncés et perforés par une foreuse de marque Metabo. </w:t>
      </w:r>
    </w:p>
    <w:p w:rsidR="004233A8" w:rsidRDefault="00C374CE" w:rsidP="00BA3038">
      <w:pPr>
        <w:spacing w:line="360" w:lineRule="auto"/>
        <w:jc w:val="both"/>
        <w:rPr>
          <w:rFonts w:ascii="Times New Roman" w:hAnsi="Times New Roman" w:cs="Times New Roman"/>
          <w:sz w:val="24"/>
        </w:rPr>
      </w:pPr>
      <w:r>
        <w:rPr>
          <w:rFonts w:ascii="Times New Roman" w:hAnsi="Times New Roman" w:cs="Times New Roman"/>
          <w:sz w:val="24"/>
        </w:rPr>
        <w:t xml:space="preserve">Les premiers </w:t>
      </w:r>
      <w:r w:rsidR="0087701A">
        <w:rPr>
          <w:rFonts w:ascii="Times New Roman" w:hAnsi="Times New Roman" w:cs="Times New Roman"/>
          <w:sz w:val="24"/>
        </w:rPr>
        <w:t>sporophores</w:t>
      </w:r>
      <w:r w:rsidR="00753584">
        <w:rPr>
          <w:rFonts w:ascii="Times New Roman" w:hAnsi="Times New Roman" w:cs="Times New Roman"/>
          <w:sz w:val="24"/>
        </w:rPr>
        <w:t xml:space="preserve"> ont fructifié</w:t>
      </w:r>
      <w:r>
        <w:rPr>
          <w:rFonts w:ascii="Times New Roman" w:hAnsi="Times New Roman" w:cs="Times New Roman"/>
          <w:sz w:val="24"/>
        </w:rPr>
        <w:t xml:space="preserve"> trois semaines après inoculation et trois relevés ont été effectués au cours du premier mois. Ces résultats nous</w:t>
      </w:r>
      <w:r w:rsidR="00753584">
        <w:rPr>
          <w:rFonts w:ascii="Times New Roman" w:hAnsi="Times New Roman" w:cs="Times New Roman"/>
          <w:sz w:val="24"/>
        </w:rPr>
        <w:t xml:space="preserve"> ont</w:t>
      </w:r>
      <w:r>
        <w:rPr>
          <w:rFonts w:ascii="Times New Roman" w:hAnsi="Times New Roman" w:cs="Times New Roman"/>
          <w:sz w:val="24"/>
        </w:rPr>
        <w:t xml:space="preserve"> permis de </w:t>
      </w:r>
      <w:r w:rsidR="004233A8">
        <w:rPr>
          <w:rFonts w:ascii="Times New Roman" w:hAnsi="Times New Roman" w:cs="Times New Roman"/>
          <w:sz w:val="24"/>
        </w:rPr>
        <w:t>démontrer</w:t>
      </w:r>
      <w:r>
        <w:rPr>
          <w:rFonts w:ascii="Times New Roman" w:hAnsi="Times New Roman" w:cs="Times New Roman"/>
          <w:sz w:val="24"/>
        </w:rPr>
        <w:t xml:space="preserve"> une possibilité de mise en culture des champignons lignicoles dans les conditions climatiques de Kisangani et le rendement obtenu de 22,41% est encourageant</w:t>
      </w:r>
      <w:r w:rsidR="004233A8">
        <w:rPr>
          <w:rFonts w:ascii="Times New Roman" w:hAnsi="Times New Roman" w:cs="Times New Roman"/>
          <w:sz w:val="24"/>
        </w:rPr>
        <w:t xml:space="preserve"> pour une telle culture.</w:t>
      </w:r>
    </w:p>
    <w:p w:rsidR="004233A8" w:rsidRDefault="004233A8" w:rsidP="00BA3038">
      <w:pPr>
        <w:spacing w:line="360" w:lineRule="auto"/>
        <w:jc w:val="both"/>
        <w:rPr>
          <w:rFonts w:ascii="Times New Roman" w:hAnsi="Times New Roman" w:cs="Times New Roman"/>
          <w:sz w:val="24"/>
        </w:rPr>
      </w:pPr>
      <w:r>
        <w:rPr>
          <w:rFonts w:ascii="Times New Roman" w:hAnsi="Times New Roman" w:cs="Times New Roman"/>
          <w:sz w:val="24"/>
        </w:rPr>
        <w:t>Cette étude qui est une première dans la région</w:t>
      </w:r>
      <w:r w:rsidR="00753584">
        <w:rPr>
          <w:rFonts w:ascii="Times New Roman" w:hAnsi="Times New Roman" w:cs="Times New Roman"/>
          <w:sz w:val="24"/>
        </w:rPr>
        <w:t>,</w:t>
      </w:r>
      <w:r>
        <w:rPr>
          <w:rFonts w:ascii="Times New Roman" w:hAnsi="Times New Roman" w:cs="Times New Roman"/>
          <w:sz w:val="24"/>
        </w:rPr>
        <w:t xml:space="preserve"> jette des bases solides et ouvre la voie pour des études ultérieures pouvant permettre l’utilisation des souches locales ainsi que de substrats de fructification autres que le bois tels que la sciure, la paille…</w:t>
      </w:r>
    </w:p>
    <w:p w:rsidR="00225161" w:rsidRDefault="004233A8" w:rsidP="00BA3038">
      <w:pPr>
        <w:spacing w:line="360" w:lineRule="auto"/>
        <w:jc w:val="both"/>
        <w:rPr>
          <w:rFonts w:ascii="Times New Roman" w:hAnsi="Times New Roman" w:cs="Times New Roman"/>
          <w:sz w:val="24"/>
        </w:rPr>
      </w:pPr>
      <w:r>
        <w:rPr>
          <w:rFonts w:ascii="Times New Roman" w:hAnsi="Times New Roman" w:cs="Times New Roman"/>
          <w:sz w:val="24"/>
        </w:rPr>
        <w:t>Par rapport à la culture des champignons sur différents substrats (riz, sciure, paille,…) en milieu contrôlé, la culture sur billot offre l’avantage de travailler dans des conditions non aseptiques</w:t>
      </w:r>
      <w:r w:rsidR="00753584">
        <w:rPr>
          <w:rFonts w:ascii="Times New Roman" w:hAnsi="Times New Roman" w:cs="Times New Roman"/>
          <w:sz w:val="24"/>
        </w:rPr>
        <w:t> ;</w:t>
      </w:r>
      <w:r>
        <w:rPr>
          <w:rFonts w:ascii="Times New Roman" w:hAnsi="Times New Roman" w:cs="Times New Roman"/>
          <w:sz w:val="24"/>
        </w:rPr>
        <w:t xml:space="preserve"> ce qui donne l’avantage aux personnes</w:t>
      </w:r>
      <w:r w:rsidR="00225161">
        <w:rPr>
          <w:rFonts w:ascii="Times New Roman" w:hAnsi="Times New Roman" w:cs="Times New Roman"/>
          <w:sz w:val="24"/>
        </w:rPr>
        <w:t xml:space="preserve"> à faibles revenus de la pratiquer et elle permet en outre une mise en valeur des bois à faibles valeur commerciale.</w:t>
      </w:r>
    </w:p>
    <w:p w:rsidR="00722E42" w:rsidRDefault="00225161" w:rsidP="00BA3038">
      <w:pPr>
        <w:spacing w:line="360" w:lineRule="auto"/>
        <w:jc w:val="both"/>
        <w:rPr>
          <w:rFonts w:ascii="Times New Roman" w:hAnsi="Times New Roman" w:cs="Times New Roman"/>
          <w:sz w:val="24"/>
        </w:rPr>
      </w:pPr>
      <w:r>
        <w:rPr>
          <w:rFonts w:ascii="Times New Roman" w:hAnsi="Times New Roman" w:cs="Times New Roman"/>
          <w:sz w:val="24"/>
        </w:rPr>
        <w:t xml:space="preserve">Néanmoins, il y a quelques désavantages liés notamment à la vulnérabilité de la production aux variables climatiques et biologiques (insectes et champignons compétiteurs) et un temps d’incubation relativement long que celui de la culture sur substrat en milieu contrôlé. </w:t>
      </w:r>
    </w:p>
    <w:p w:rsidR="00BA139D" w:rsidRPr="00C374CE" w:rsidRDefault="00722E42" w:rsidP="00BA3038">
      <w:pPr>
        <w:spacing w:line="360" w:lineRule="auto"/>
        <w:jc w:val="both"/>
        <w:rPr>
          <w:rFonts w:ascii="Times New Roman" w:hAnsi="Times New Roman" w:cs="Times New Roman"/>
          <w:sz w:val="28"/>
        </w:rPr>
      </w:pPr>
      <w:r>
        <w:rPr>
          <w:rFonts w:ascii="Times New Roman" w:hAnsi="Times New Roman" w:cs="Times New Roman"/>
          <w:sz w:val="24"/>
        </w:rPr>
        <w:t>Des études ultérieures permettant la mise en culture des souches locales sur substrat d’origine agricole et/ou agro-industrielle sont en cours</w:t>
      </w:r>
      <w:r w:rsidR="00753584">
        <w:rPr>
          <w:rFonts w:ascii="Times New Roman" w:hAnsi="Times New Roman" w:cs="Times New Roman"/>
          <w:sz w:val="24"/>
        </w:rPr>
        <w:t> ;</w:t>
      </w:r>
      <w:r>
        <w:rPr>
          <w:rFonts w:ascii="Times New Roman" w:hAnsi="Times New Roman" w:cs="Times New Roman"/>
          <w:sz w:val="24"/>
        </w:rPr>
        <w:t xml:space="preserve"> ce qui </w:t>
      </w:r>
      <w:r w:rsidR="00B45CBD">
        <w:rPr>
          <w:rFonts w:ascii="Times New Roman" w:hAnsi="Times New Roman" w:cs="Times New Roman"/>
          <w:sz w:val="24"/>
        </w:rPr>
        <w:t>permettra</w:t>
      </w:r>
      <w:r>
        <w:rPr>
          <w:rFonts w:ascii="Times New Roman" w:hAnsi="Times New Roman" w:cs="Times New Roman"/>
          <w:sz w:val="24"/>
        </w:rPr>
        <w:t xml:space="preserve"> de mettre en valeur</w:t>
      </w:r>
      <w:r w:rsidR="00B45CBD">
        <w:rPr>
          <w:rFonts w:ascii="Times New Roman" w:hAnsi="Times New Roman" w:cs="Times New Roman"/>
          <w:sz w:val="24"/>
        </w:rPr>
        <w:t xml:space="preserve"> ces déchets ainsi que la valorisation des espèces locales et une conservation à long terme de leurs patrimoines génétiques au vu de la déforestation qui </w:t>
      </w:r>
      <w:r w:rsidR="007768BA">
        <w:rPr>
          <w:rFonts w:ascii="Times New Roman" w:hAnsi="Times New Roman" w:cs="Times New Roman"/>
          <w:sz w:val="24"/>
        </w:rPr>
        <w:t>risquera</w:t>
      </w:r>
      <w:r w:rsidR="00B45CBD">
        <w:rPr>
          <w:rFonts w:ascii="Times New Roman" w:hAnsi="Times New Roman" w:cs="Times New Roman"/>
          <w:sz w:val="24"/>
        </w:rPr>
        <w:t xml:space="preserve"> de les disparaître pour toujours. </w:t>
      </w:r>
      <w:r w:rsidR="00BA139D" w:rsidRPr="00C374CE">
        <w:rPr>
          <w:rFonts w:ascii="Times New Roman" w:hAnsi="Times New Roman" w:cs="Times New Roman"/>
          <w:sz w:val="28"/>
        </w:rPr>
        <w:br w:type="page"/>
      </w:r>
    </w:p>
    <w:p w:rsidR="006D37B5" w:rsidRPr="008F1E23" w:rsidRDefault="006D37B5" w:rsidP="003D5F20">
      <w:pPr>
        <w:pStyle w:val="Titre1"/>
        <w:jc w:val="center"/>
        <w:rPr>
          <w:rFonts w:ascii="Times New Roman" w:hAnsi="Times New Roman" w:cs="Times New Roman"/>
          <w:color w:val="000000" w:themeColor="text1"/>
          <w:lang w:val="en-US" w:eastAsia="fr-FR"/>
        </w:rPr>
      </w:pPr>
      <w:bookmarkStart w:id="179" w:name="_Toc426979045"/>
      <w:bookmarkStart w:id="180" w:name="_Toc427057038"/>
      <w:bookmarkStart w:id="181" w:name="_Toc427060922"/>
      <w:r w:rsidRPr="008F1E23">
        <w:rPr>
          <w:rFonts w:ascii="Times New Roman" w:hAnsi="Times New Roman" w:cs="Times New Roman"/>
          <w:color w:val="000000" w:themeColor="text1"/>
          <w:lang w:val="en-US" w:eastAsia="fr-FR"/>
        </w:rPr>
        <w:lastRenderedPageBreak/>
        <w:t>REFERENCE</w:t>
      </w:r>
      <w:r w:rsidR="0004308D" w:rsidRPr="008F1E23">
        <w:rPr>
          <w:rFonts w:ascii="Times New Roman" w:hAnsi="Times New Roman" w:cs="Times New Roman"/>
          <w:color w:val="000000" w:themeColor="text1"/>
          <w:lang w:val="en-US" w:eastAsia="fr-FR"/>
        </w:rPr>
        <w:t>S</w:t>
      </w:r>
      <w:r w:rsidRPr="008F1E23">
        <w:rPr>
          <w:rFonts w:ascii="Times New Roman" w:hAnsi="Times New Roman" w:cs="Times New Roman"/>
          <w:color w:val="000000" w:themeColor="text1"/>
          <w:lang w:val="en-US" w:eastAsia="fr-FR"/>
        </w:rPr>
        <w:t xml:space="preserve"> BIBLIOGRAPHIQUE</w:t>
      </w:r>
      <w:r w:rsidR="0004308D" w:rsidRPr="008F1E23">
        <w:rPr>
          <w:rFonts w:ascii="Times New Roman" w:hAnsi="Times New Roman" w:cs="Times New Roman"/>
          <w:color w:val="000000" w:themeColor="text1"/>
          <w:lang w:val="en-US" w:eastAsia="fr-FR"/>
        </w:rPr>
        <w:t>S</w:t>
      </w:r>
      <w:bookmarkEnd w:id="179"/>
      <w:bookmarkEnd w:id="180"/>
      <w:bookmarkEnd w:id="181"/>
    </w:p>
    <w:p w:rsidR="003D5F20" w:rsidRPr="008F1E23" w:rsidRDefault="003D5F20" w:rsidP="003D5F20">
      <w:pPr>
        <w:rPr>
          <w:lang w:val="en-US" w:eastAsia="fr-FR"/>
        </w:rPr>
      </w:pPr>
    </w:p>
    <w:p w:rsidR="00FE1762" w:rsidRDefault="000174FA" w:rsidP="000214C5">
      <w:pPr>
        <w:tabs>
          <w:tab w:val="left" w:pos="360"/>
        </w:tabs>
        <w:spacing w:line="360" w:lineRule="auto"/>
        <w:ind w:left="720" w:hanging="720"/>
        <w:jc w:val="both"/>
        <w:rPr>
          <w:rFonts w:ascii="Times New Roman" w:hAnsi="Times New Roman"/>
          <w:b/>
          <w:sz w:val="24"/>
          <w:szCs w:val="24"/>
          <w:lang w:eastAsia="fr-FR"/>
        </w:rPr>
      </w:pPr>
      <w:r>
        <w:rPr>
          <w:rFonts w:ascii="Times New Roman" w:hAnsi="Times New Roman" w:cs="Times New Roman"/>
          <w:color w:val="000000" w:themeColor="text1"/>
          <w:sz w:val="24"/>
          <w:szCs w:val="24"/>
          <w:lang w:val="en-US"/>
        </w:rPr>
        <w:t>AINA,</w:t>
      </w:r>
      <w:r w:rsidR="00755F03">
        <w:rPr>
          <w:rFonts w:ascii="Times New Roman" w:hAnsi="Times New Roman" w:cs="Times New Roman"/>
          <w:color w:val="000000" w:themeColor="text1"/>
          <w:sz w:val="24"/>
          <w:szCs w:val="24"/>
          <w:lang w:val="en-US"/>
        </w:rPr>
        <w:t xml:space="preserve"> D.A., Oloke J.K., </w:t>
      </w:r>
      <w:r>
        <w:rPr>
          <w:rFonts w:ascii="Times New Roman" w:hAnsi="Times New Roman" w:cs="Times New Roman"/>
          <w:color w:val="000000" w:themeColor="text1"/>
          <w:sz w:val="24"/>
          <w:szCs w:val="24"/>
          <w:lang w:val="en-US"/>
        </w:rPr>
        <w:t xml:space="preserve">AWOYINKA, </w:t>
      </w:r>
      <w:r w:rsidR="00755F03">
        <w:rPr>
          <w:rFonts w:ascii="Times New Roman" w:hAnsi="Times New Roman" w:cs="Times New Roman"/>
          <w:color w:val="000000" w:themeColor="text1"/>
          <w:sz w:val="24"/>
          <w:szCs w:val="24"/>
          <w:lang w:val="en-US"/>
        </w:rPr>
        <w:t xml:space="preserve">A., </w:t>
      </w:r>
      <w:r>
        <w:rPr>
          <w:rFonts w:ascii="Times New Roman" w:hAnsi="Times New Roman" w:cs="Times New Roman"/>
          <w:color w:val="000000" w:themeColor="text1"/>
          <w:sz w:val="24"/>
          <w:szCs w:val="24"/>
          <w:lang w:val="en-US"/>
        </w:rPr>
        <w:t>ADEBOYO,</w:t>
      </w:r>
      <w:r w:rsidR="00755F03">
        <w:rPr>
          <w:rFonts w:ascii="Times New Roman" w:hAnsi="Times New Roman" w:cs="Times New Roman"/>
          <w:color w:val="000000" w:themeColor="text1"/>
          <w:sz w:val="24"/>
          <w:szCs w:val="24"/>
          <w:lang w:val="en-US"/>
        </w:rPr>
        <w:t xml:space="preserve"> E., </w:t>
      </w:r>
      <w:r>
        <w:rPr>
          <w:rFonts w:ascii="Times New Roman" w:hAnsi="Times New Roman" w:cs="Times New Roman"/>
          <w:color w:val="000000" w:themeColor="text1"/>
          <w:sz w:val="24"/>
          <w:szCs w:val="24"/>
          <w:lang w:val="en-US"/>
        </w:rPr>
        <w:t xml:space="preserve">AKONI </w:t>
      </w:r>
      <w:r w:rsidR="00755F03">
        <w:rPr>
          <w:rFonts w:ascii="Times New Roman" w:hAnsi="Times New Roman" w:cs="Times New Roman"/>
          <w:color w:val="000000" w:themeColor="text1"/>
          <w:sz w:val="24"/>
          <w:szCs w:val="24"/>
          <w:lang w:val="en-US"/>
        </w:rPr>
        <w:t>O.,</w:t>
      </w:r>
      <w:r w:rsidR="003A687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AGBOLADE</w:t>
      </w:r>
      <w:r w:rsidR="00D615E4">
        <w:rPr>
          <w:rFonts w:ascii="Times New Roman" w:hAnsi="Times New Roman" w:cs="Times New Roman"/>
          <w:color w:val="000000" w:themeColor="text1"/>
          <w:sz w:val="24"/>
          <w:szCs w:val="24"/>
          <w:lang w:val="en-US"/>
        </w:rPr>
        <w:t xml:space="preserve"> J., </w:t>
      </w:r>
      <w:r>
        <w:rPr>
          <w:rFonts w:ascii="Times New Roman" w:hAnsi="Times New Roman" w:cs="Times New Roman"/>
          <w:color w:val="000000" w:themeColor="text1"/>
          <w:sz w:val="24"/>
          <w:szCs w:val="24"/>
          <w:lang w:val="en-US"/>
        </w:rPr>
        <w:t xml:space="preserve">ODENINGI </w:t>
      </w:r>
      <w:r w:rsidR="00D615E4">
        <w:rPr>
          <w:rFonts w:ascii="Times New Roman" w:hAnsi="Times New Roman" w:cs="Times New Roman"/>
          <w:color w:val="000000" w:themeColor="text1"/>
          <w:sz w:val="24"/>
          <w:szCs w:val="24"/>
          <w:lang w:val="en-US"/>
        </w:rPr>
        <w:t xml:space="preserve">K., </w:t>
      </w:r>
      <w:r w:rsidR="00755F03" w:rsidRPr="00BD26A7">
        <w:rPr>
          <w:rFonts w:ascii="Times New Roman" w:hAnsi="Times New Roman" w:cs="Times New Roman"/>
          <w:color w:val="000000" w:themeColor="text1"/>
          <w:sz w:val="24"/>
          <w:szCs w:val="24"/>
          <w:lang w:val="en-US"/>
        </w:rPr>
        <w:t xml:space="preserve">(2013): Comparative cytotoxic effect of metabolites from wild and mutant strains of </w:t>
      </w:r>
      <w:r w:rsidR="001620B9">
        <w:rPr>
          <w:rFonts w:ascii="Times New Roman" w:hAnsi="Times New Roman" w:cs="Times New Roman"/>
          <w:i/>
          <w:color w:val="000000" w:themeColor="text1"/>
          <w:sz w:val="24"/>
          <w:szCs w:val="24"/>
          <w:lang w:val="en-US"/>
        </w:rPr>
        <w:t>Schizophyllum</w:t>
      </w:r>
      <w:r w:rsidR="00755F03" w:rsidRPr="00BD26A7">
        <w:rPr>
          <w:rFonts w:ascii="Times New Roman" w:hAnsi="Times New Roman" w:cs="Times New Roman"/>
          <w:i/>
          <w:color w:val="000000" w:themeColor="text1"/>
          <w:sz w:val="24"/>
          <w:szCs w:val="24"/>
          <w:lang w:val="en-US"/>
        </w:rPr>
        <w:t xml:space="preserve"> commune</w:t>
      </w:r>
      <w:r w:rsidR="00755F03">
        <w:rPr>
          <w:rFonts w:ascii="Times New Roman" w:hAnsi="Times New Roman" w:cs="Times New Roman"/>
          <w:color w:val="000000" w:themeColor="text1"/>
          <w:sz w:val="24"/>
          <w:szCs w:val="24"/>
          <w:lang w:val="en-US"/>
        </w:rPr>
        <w:t xml:space="preserve"> grown in submerged liquid medium</w:t>
      </w:r>
      <w:r w:rsidR="00D615E4">
        <w:rPr>
          <w:rFonts w:ascii="Times New Roman" w:hAnsi="Times New Roman" w:cs="Times New Roman"/>
          <w:color w:val="000000" w:themeColor="text1"/>
          <w:sz w:val="24"/>
          <w:szCs w:val="24"/>
          <w:lang w:val="en-US"/>
        </w:rPr>
        <w:t xml:space="preserve">. </w:t>
      </w:r>
      <w:r w:rsidR="00D615E4" w:rsidRPr="00D615E4">
        <w:rPr>
          <w:rFonts w:ascii="Times New Roman" w:hAnsi="Times New Roman" w:cs="Times New Roman"/>
          <w:color w:val="000000" w:themeColor="text1"/>
          <w:sz w:val="24"/>
          <w:szCs w:val="24"/>
          <w:lang w:val="en-US"/>
        </w:rPr>
        <w:t xml:space="preserve">American journal of Rearch Communication, </w:t>
      </w:r>
      <w:hyperlink w:history="1">
        <w:r w:rsidR="006212EB" w:rsidRPr="00C3315A">
          <w:rPr>
            <w:rStyle w:val="Lienhypertexte"/>
            <w:rFonts w:ascii="Times New Roman" w:hAnsi="Times New Roman" w:cs="Times New Roman"/>
            <w:sz w:val="24"/>
            <w:szCs w:val="24"/>
            <w:lang w:val="en-US"/>
          </w:rPr>
          <w:t>www.usage -</w:t>
        </w:r>
      </w:hyperlink>
      <w:r w:rsidR="006212EB">
        <w:rPr>
          <w:rFonts w:ascii="Times New Roman" w:hAnsi="Times New Roman" w:cs="Times New Roman"/>
          <w:color w:val="000000" w:themeColor="text1"/>
          <w:sz w:val="24"/>
          <w:szCs w:val="24"/>
          <w:lang w:val="en-US"/>
        </w:rPr>
        <w:t xml:space="preserve"> </w:t>
      </w:r>
      <w:r w:rsidR="00D615E4" w:rsidRPr="00D615E4">
        <w:rPr>
          <w:rFonts w:ascii="Times New Roman" w:hAnsi="Times New Roman" w:cs="Times New Roman"/>
          <w:color w:val="000000" w:themeColor="text1"/>
          <w:sz w:val="24"/>
          <w:szCs w:val="24"/>
          <w:lang w:val="en-US"/>
        </w:rPr>
        <w:t xml:space="preserve">journals. </w:t>
      </w:r>
      <w:r w:rsidR="00D615E4" w:rsidRPr="00FE1762">
        <w:rPr>
          <w:rFonts w:ascii="Times New Roman" w:hAnsi="Times New Roman" w:cs="Times New Roman"/>
          <w:color w:val="000000" w:themeColor="text1"/>
          <w:sz w:val="24"/>
          <w:szCs w:val="24"/>
        </w:rPr>
        <w:t>Com. 22p.</w:t>
      </w:r>
    </w:p>
    <w:p w:rsidR="00560AC6" w:rsidRPr="00FE1762" w:rsidRDefault="000174FA" w:rsidP="000214C5">
      <w:pPr>
        <w:tabs>
          <w:tab w:val="left" w:pos="360"/>
        </w:tabs>
        <w:spacing w:line="360" w:lineRule="auto"/>
        <w:ind w:left="720" w:hanging="720"/>
        <w:jc w:val="both"/>
        <w:rPr>
          <w:rFonts w:ascii="Times New Roman" w:hAnsi="Times New Roman"/>
          <w:b/>
          <w:sz w:val="24"/>
          <w:szCs w:val="24"/>
          <w:lang w:eastAsia="fr-FR"/>
        </w:rPr>
      </w:pPr>
      <w:r>
        <w:rPr>
          <w:rFonts w:ascii="Times New Roman" w:hAnsi="Times New Roman" w:cs="Times New Roman"/>
          <w:sz w:val="24"/>
          <w:szCs w:val="24"/>
          <w:lang w:eastAsia="fr-FR"/>
        </w:rPr>
        <w:t>AYAYA</w:t>
      </w:r>
      <w:r w:rsidR="00FE1762">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xml:space="preserve"> I., (2012): </w:t>
      </w:r>
      <w:r w:rsidR="00560AC6" w:rsidRPr="00236843">
        <w:rPr>
          <w:rFonts w:ascii="Times New Roman" w:hAnsi="Times New Roman" w:cs="Times New Roman"/>
          <w:bCs/>
          <w:sz w:val="24"/>
          <w:szCs w:val="24"/>
        </w:rPr>
        <w:t xml:space="preserve">pratiques de chasse et caracteristiques des pre Viande de brousse pendant la saison de Cas de village de bandisende dans la reserve de faune a okapi (RFO) en Ituri « RD congo », mémoire DES </w:t>
      </w:r>
      <w:r w:rsidR="006212EB" w:rsidRPr="00236843">
        <w:rPr>
          <w:rFonts w:ascii="Times New Roman" w:hAnsi="Times New Roman" w:cs="Times New Roman"/>
          <w:bCs/>
          <w:sz w:val="24"/>
          <w:szCs w:val="24"/>
        </w:rPr>
        <w:t>inédit</w:t>
      </w:r>
      <w:r w:rsidR="00560AC6" w:rsidRPr="00236843">
        <w:rPr>
          <w:rFonts w:ascii="Times New Roman" w:hAnsi="Times New Roman" w:cs="Times New Roman"/>
          <w:bCs/>
          <w:sz w:val="24"/>
          <w:szCs w:val="24"/>
        </w:rPr>
        <w:t>, Fac/Sc, UNIKIS, 50p</w:t>
      </w:r>
    </w:p>
    <w:p w:rsidR="006D37B5" w:rsidRPr="000174FA" w:rsidRDefault="000174FA" w:rsidP="000214C5">
      <w:pPr>
        <w:autoSpaceDE w:val="0"/>
        <w:autoSpaceDN w:val="0"/>
        <w:adjustRightInd w:val="0"/>
        <w:spacing w:after="0" w:line="360" w:lineRule="auto"/>
        <w:ind w:left="720" w:hanging="720"/>
        <w:jc w:val="both"/>
        <w:rPr>
          <w:rFonts w:ascii="Times New Roman" w:hAnsi="Times New Roman" w:cs="Times New Roman"/>
          <w:bCs/>
          <w:sz w:val="24"/>
          <w:szCs w:val="24"/>
        </w:rPr>
      </w:pPr>
      <w:r w:rsidRPr="000174FA">
        <w:rPr>
          <w:rFonts w:ascii="Times New Roman" w:hAnsi="Times New Roman" w:cs="Times New Roman"/>
          <w:bCs/>
          <w:sz w:val="24"/>
          <w:szCs w:val="24"/>
          <w:lang w:val="en-US"/>
        </w:rPr>
        <w:t>ASSOGBADJO</w:t>
      </w:r>
      <w:r w:rsidR="00FE1762" w:rsidRPr="000174FA">
        <w:rPr>
          <w:rFonts w:ascii="Times New Roman" w:hAnsi="Times New Roman" w:cs="Times New Roman"/>
          <w:bCs/>
          <w:sz w:val="24"/>
          <w:szCs w:val="24"/>
          <w:lang w:val="en-US"/>
        </w:rPr>
        <w:t>,</w:t>
      </w:r>
      <w:r w:rsidR="006D37B5" w:rsidRPr="000174FA">
        <w:rPr>
          <w:rFonts w:ascii="Times New Roman" w:hAnsi="Times New Roman" w:cs="Times New Roman"/>
          <w:bCs/>
          <w:sz w:val="24"/>
          <w:szCs w:val="24"/>
          <w:lang w:val="en-US"/>
        </w:rPr>
        <w:t xml:space="preserve"> A.E</w:t>
      </w:r>
      <w:r w:rsidRPr="000174FA">
        <w:rPr>
          <w:rFonts w:ascii="Times New Roman" w:hAnsi="Times New Roman" w:cs="Times New Roman"/>
          <w:bCs/>
          <w:sz w:val="24"/>
          <w:szCs w:val="24"/>
          <w:lang w:val="en-US"/>
        </w:rPr>
        <w:t xml:space="preserve">., GLELE KAKAÏ </w:t>
      </w:r>
      <w:r w:rsidR="006D37B5" w:rsidRPr="000174FA">
        <w:rPr>
          <w:rFonts w:ascii="Times New Roman" w:hAnsi="Times New Roman" w:cs="Times New Roman"/>
          <w:bCs/>
          <w:sz w:val="24"/>
          <w:szCs w:val="24"/>
          <w:lang w:val="en-US"/>
        </w:rPr>
        <w:t>R., Chadare F.J., Thomso</w:t>
      </w:r>
      <w:r w:rsidRPr="000174FA">
        <w:rPr>
          <w:rFonts w:ascii="Times New Roman" w:hAnsi="Times New Roman" w:cs="Times New Roman"/>
          <w:bCs/>
          <w:sz w:val="24"/>
          <w:szCs w:val="24"/>
          <w:lang w:val="en-US"/>
        </w:rPr>
        <w:t>n L., Kyndt T., Sinsin B. &amp; VAN</w:t>
      </w:r>
      <w:r w:rsidRPr="00236843">
        <w:rPr>
          <w:rFonts w:ascii="Times New Roman" w:hAnsi="Times New Roman" w:cs="Times New Roman"/>
          <w:bCs/>
          <w:sz w:val="24"/>
          <w:szCs w:val="24"/>
          <w:lang w:val="en-US"/>
        </w:rPr>
        <w:t>DAMME</w:t>
      </w:r>
      <w:r>
        <w:rPr>
          <w:rFonts w:ascii="Times New Roman" w:hAnsi="Times New Roman" w:cs="Times New Roman"/>
          <w:bCs/>
          <w:sz w:val="24"/>
          <w:szCs w:val="24"/>
          <w:lang w:val="en-US"/>
        </w:rPr>
        <w:t>,</w:t>
      </w:r>
      <w:r w:rsidR="006D37B5" w:rsidRPr="00236843">
        <w:rPr>
          <w:rFonts w:ascii="Times New Roman" w:hAnsi="Times New Roman" w:cs="Times New Roman"/>
          <w:bCs/>
          <w:sz w:val="24"/>
          <w:szCs w:val="24"/>
          <w:lang w:val="en-US"/>
        </w:rPr>
        <w:t xml:space="preserve"> P., </w:t>
      </w:r>
      <w:r w:rsidR="000D1030">
        <w:rPr>
          <w:rFonts w:ascii="Times New Roman" w:hAnsi="Times New Roman" w:cs="Times New Roman"/>
          <w:bCs/>
          <w:sz w:val="24"/>
          <w:szCs w:val="24"/>
          <w:lang w:val="en-US"/>
        </w:rPr>
        <w:t>(</w:t>
      </w:r>
      <w:r w:rsidR="006D37B5" w:rsidRPr="00236843">
        <w:rPr>
          <w:rFonts w:ascii="Times New Roman" w:hAnsi="Times New Roman" w:cs="Times New Roman"/>
          <w:bCs/>
          <w:sz w:val="24"/>
          <w:szCs w:val="24"/>
          <w:lang w:val="en-US"/>
        </w:rPr>
        <w:t>2008</w:t>
      </w:r>
      <w:r w:rsidR="000D1030">
        <w:rPr>
          <w:rFonts w:ascii="Times New Roman" w:hAnsi="Times New Roman" w:cs="Times New Roman"/>
          <w:bCs/>
          <w:sz w:val="24"/>
          <w:szCs w:val="24"/>
          <w:lang w:val="en-US"/>
        </w:rPr>
        <w:t>)</w:t>
      </w:r>
      <w:r w:rsidR="001E7224" w:rsidRPr="00236843">
        <w:rPr>
          <w:rFonts w:ascii="Times New Roman" w:hAnsi="Times New Roman" w:cs="Times New Roman"/>
          <w:sz w:val="24"/>
          <w:szCs w:val="24"/>
          <w:lang w:val="en-US"/>
        </w:rPr>
        <w:t>:</w:t>
      </w:r>
      <w:r w:rsidR="006D37B5" w:rsidRPr="00236843">
        <w:rPr>
          <w:rFonts w:ascii="Times New Roman" w:hAnsi="Times New Roman" w:cs="Times New Roman"/>
          <w:sz w:val="24"/>
          <w:szCs w:val="24"/>
          <w:lang w:val="en-US" w:eastAsia="fr-FR"/>
        </w:rPr>
        <w:t xml:space="preserve">Folk classification, perception and preferences of baobab products </w:t>
      </w:r>
      <w:r w:rsidR="003A6878" w:rsidRPr="00236843">
        <w:rPr>
          <w:rFonts w:ascii="Times New Roman" w:hAnsi="Times New Roman" w:cs="Times New Roman"/>
          <w:sz w:val="24"/>
          <w:szCs w:val="24"/>
          <w:lang w:val="en-US" w:eastAsia="fr-FR"/>
        </w:rPr>
        <w:t>in West</w:t>
      </w:r>
      <w:r w:rsidR="006D37B5" w:rsidRPr="00236843">
        <w:rPr>
          <w:rFonts w:ascii="Times New Roman" w:hAnsi="Times New Roman" w:cs="Times New Roman"/>
          <w:sz w:val="24"/>
          <w:szCs w:val="24"/>
          <w:lang w:val="en-US" w:eastAsia="fr-FR"/>
        </w:rPr>
        <w:t xml:space="preserve"> Africa: consequences for species conservation and improvement</w:t>
      </w:r>
      <w:r w:rsidR="006D37B5" w:rsidRPr="00236843">
        <w:rPr>
          <w:rFonts w:ascii="Times New Roman" w:hAnsi="Times New Roman" w:cs="Times New Roman"/>
          <w:sz w:val="24"/>
          <w:szCs w:val="24"/>
          <w:lang w:val="en-US"/>
        </w:rPr>
        <w:t xml:space="preserve">. </w:t>
      </w:r>
      <w:r w:rsidR="006D37B5" w:rsidRPr="00236843">
        <w:rPr>
          <w:rFonts w:ascii="Times New Roman" w:hAnsi="Times New Roman" w:cs="Times New Roman"/>
          <w:iCs/>
          <w:sz w:val="24"/>
          <w:szCs w:val="24"/>
          <w:lang w:val="en-US"/>
        </w:rPr>
        <w:t>Economic</w:t>
      </w:r>
      <w:r w:rsidR="006212EB">
        <w:rPr>
          <w:rFonts w:ascii="Times New Roman" w:hAnsi="Times New Roman" w:cs="Times New Roman"/>
          <w:iCs/>
          <w:sz w:val="24"/>
          <w:szCs w:val="24"/>
          <w:lang w:val="en-US"/>
        </w:rPr>
        <w:t xml:space="preserve"> </w:t>
      </w:r>
      <w:r w:rsidR="006D37B5" w:rsidRPr="00236843">
        <w:rPr>
          <w:rFonts w:ascii="Times New Roman" w:hAnsi="Times New Roman" w:cs="Times New Roman"/>
          <w:iCs/>
          <w:sz w:val="24"/>
          <w:szCs w:val="24"/>
          <w:lang w:val="en-US"/>
        </w:rPr>
        <w:t xml:space="preserve">Botany </w:t>
      </w:r>
      <w:r w:rsidR="006212EB">
        <w:rPr>
          <w:rFonts w:ascii="Times New Roman" w:hAnsi="Times New Roman" w:cs="Times New Roman"/>
          <w:sz w:val="24"/>
          <w:szCs w:val="24"/>
          <w:lang w:val="en-US"/>
        </w:rPr>
        <w:t>62: 74-84.  83</w:t>
      </w:r>
      <w:r w:rsidR="0004308D">
        <w:rPr>
          <w:rFonts w:ascii="Times New Roman" w:hAnsi="Times New Roman" w:cs="Times New Roman"/>
          <w:sz w:val="24"/>
          <w:szCs w:val="24"/>
          <w:lang w:val="en-US"/>
        </w:rPr>
        <w:t>p.</w:t>
      </w:r>
    </w:p>
    <w:p w:rsidR="005A2905" w:rsidRPr="008B60C7" w:rsidRDefault="000174FA" w:rsidP="000214C5">
      <w:pPr>
        <w:spacing w:line="360" w:lineRule="auto"/>
        <w:ind w:left="720" w:hanging="720"/>
        <w:jc w:val="both"/>
        <w:rPr>
          <w:rFonts w:ascii="Times New Roman" w:hAnsi="Times New Roman" w:cs="Times New Roman"/>
          <w:sz w:val="24"/>
          <w:szCs w:val="24"/>
          <w:lang w:eastAsia="fr-FR"/>
        </w:rPr>
      </w:pPr>
      <w:r w:rsidRPr="000174FA">
        <w:rPr>
          <w:rFonts w:ascii="Times New Roman" w:hAnsi="Times New Roman" w:cs="Times New Roman"/>
          <w:sz w:val="24"/>
          <w:szCs w:val="24"/>
          <w:lang w:eastAsia="fr-FR"/>
        </w:rPr>
        <w:t>ASSOGBADJO</w:t>
      </w:r>
      <w:r w:rsidR="00FE1762" w:rsidRPr="000174FA">
        <w:rPr>
          <w:rFonts w:ascii="Times New Roman" w:hAnsi="Times New Roman" w:cs="Times New Roman"/>
          <w:sz w:val="24"/>
          <w:szCs w:val="24"/>
          <w:lang w:eastAsia="fr-FR"/>
        </w:rPr>
        <w:t>,</w:t>
      </w:r>
      <w:r w:rsidR="006D37B5" w:rsidRPr="000174FA">
        <w:rPr>
          <w:rFonts w:ascii="Times New Roman" w:hAnsi="Times New Roman" w:cs="Times New Roman"/>
          <w:sz w:val="24"/>
          <w:szCs w:val="24"/>
          <w:lang w:eastAsia="fr-FR"/>
        </w:rPr>
        <w:t xml:space="preserve"> A. E., </w:t>
      </w:r>
      <w:r w:rsidRPr="000174FA">
        <w:rPr>
          <w:rFonts w:ascii="Times New Roman" w:hAnsi="Times New Roman" w:cs="Times New Roman"/>
          <w:sz w:val="24"/>
          <w:szCs w:val="24"/>
          <w:lang w:eastAsia="fr-FR"/>
        </w:rPr>
        <w:t>GLELE KAKAÏ</w:t>
      </w:r>
      <w:r w:rsidR="008B60C7">
        <w:rPr>
          <w:rFonts w:ascii="Times New Roman" w:hAnsi="Times New Roman" w:cs="Times New Roman"/>
          <w:sz w:val="24"/>
          <w:szCs w:val="24"/>
          <w:lang w:eastAsia="fr-FR"/>
        </w:rPr>
        <w:t>,</w:t>
      </w:r>
      <w:r w:rsidR="006212EB">
        <w:rPr>
          <w:rFonts w:ascii="Times New Roman" w:hAnsi="Times New Roman" w:cs="Times New Roman"/>
          <w:sz w:val="24"/>
          <w:szCs w:val="24"/>
          <w:lang w:eastAsia="fr-FR"/>
        </w:rPr>
        <w:t xml:space="preserve"> </w:t>
      </w:r>
      <w:r w:rsidR="006D37B5" w:rsidRPr="000174FA">
        <w:rPr>
          <w:rFonts w:ascii="Times New Roman" w:hAnsi="Times New Roman" w:cs="Times New Roman"/>
          <w:sz w:val="24"/>
          <w:szCs w:val="24"/>
          <w:lang w:eastAsia="fr-FR"/>
        </w:rPr>
        <w:t xml:space="preserve">R., </w:t>
      </w:r>
      <w:r w:rsidRPr="000174FA">
        <w:rPr>
          <w:rFonts w:ascii="Times New Roman" w:hAnsi="Times New Roman" w:cs="Times New Roman"/>
          <w:sz w:val="25"/>
          <w:szCs w:val="24"/>
          <w:lang w:eastAsia="fr-FR"/>
        </w:rPr>
        <w:t>ADJALLALA</w:t>
      </w:r>
      <w:r w:rsidR="008B60C7">
        <w:rPr>
          <w:rFonts w:ascii="Times New Roman" w:hAnsi="Times New Roman" w:cs="Times New Roman"/>
          <w:sz w:val="25"/>
          <w:szCs w:val="24"/>
          <w:lang w:eastAsia="fr-FR"/>
        </w:rPr>
        <w:t>,</w:t>
      </w:r>
      <w:r w:rsidR="006D37B5" w:rsidRPr="000174FA">
        <w:rPr>
          <w:rFonts w:ascii="Times New Roman" w:hAnsi="Times New Roman" w:cs="Times New Roman"/>
          <w:sz w:val="24"/>
          <w:szCs w:val="24"/>
          <w:lang w:eastAsia="fr-FR"/>
        </w:rPr>
        <w:t xml:space="preserve"> F. H., </w:t>
      </w:r>
      <w:r w:rsidRPr="000174FA">
        <w:rPr>
          <w:rFonts w:ascii="Times New Roman" w:hAnsi="Times New Roman" w:cs="Times New Roman"/>
          <w:sz w:val="24"/>
          <w:szCs w:val="24"/>
          <w:lang w:eastAsia="fr-FR"/>
        </w:rPr>
        <w:t>AKOMIAN</w:t>
      </w:r>
      <w:r w:rsidR="008B60C7">
        <w:rPr>
          <w:rFonts w:ascii="Times New Roman" w:hAnsi="Times New Roman" w:cs="Times New Roman"/>
          <w:sz w:val="24"/>
          <w:szCs w:val="24"/>
          <w:lang w:eastAsia="fr-FR"/>
        </w:rPr>
        <w:t>,</w:t>
      </w:r>
      <w:r w:rsidR="003A6878">
        <w:rPr>
          <w:rFonts w:ascii="Times New Roman" w:hAnsi="Times New Roman" w:cs="Times New Roman"/>
          <w:sz w:val="24"/>
          <w:szCs w:val="24"/>
          <w:lang w:eastAsia="fr-FR"/>
        </w:rPr>
        <w:t xml:space="preserve"> </w:t>
      </w:r>
      <w:r w:rsidR="006D37B5" w:rsidRPr="000174FA">
        <w:rPr>
          <w:rFonts w:ascii="Times New Roman" w:hAnsi="Times New Roman" w:cs="Times New Roman"/>
          <w:sz w:val="24"/>
          <w:szCs w:val="24"/>
          <w:lang w:eastAsia="fr-FR"/>
        </w:rPr>
        <w:t xml:space="preserve">F. A. </w:t>
      </w:r>
      <w:r w:rsidRPr="000174FA">
        <w:rPr>
          <w:rFonts w:ascii="Times New Roman" w:hAnsi="Times New Roman" w:cs="Times New Roman"/>
          <w:sz w:val="24"/>
          <w:szCs w:val="24"/>
          <w:lang w:eastAsia="fr-FR"/>
        </w:rPr>
        <w:t>AZIHOU</w:t>
      </w:r>
      <w:r w:rsidR="008B60C7">
        <w:rPr>
          <w:rFonts w:ascii="Times New Roman" w:hAnsi="Times New Roman" w:cs="Times New Roman"/>
          <w:sz w:val="24"/>
          <w:szCs w:val="24"/>
          <w:lang w:eastAsia="fr-FR"/>
        </w:rPr>
        <w:t>,</w:t>
      </w:r>
      <w:r w:rsidR="003A6878">
        <w:rPr>
          <w:rFonts w:ascii="Times New Roman" w:hAnsi="Times New Roman" w:cs="Times New Roman"/>
          <w:sz w:val="24"/>
          <w:szCs w:val="24"/>
          <w:lang w:eastAsia="fr-FR"/>
        </w:rPr>
        <w:t xml:space="preserve"> </w:t>
      </w:r>
      <w:r w:rsidR="006D37B5" w:rsidRPr="000174FA">
        <w:rPr>
          <w:rFonts w:ascii="Times New Roman" w:hAnsi="Times New Roman" w:cs="Times New Roman"/>
          <w:sz w:val="24"/>
          <w:szCs w:val="24"/>
          <w:lang w:eastAsia="fr-FR"/>
        </w:rPr>
        <w:t>F., Vodouhê G.</w:t>
      </w:r>
      <w:r w:rsidR="006D37B5" w:rsidRPr="008B60C7">
        <w:rPr>
          <w:rFonts w:ascii="Times New Roman" w:hAnsi="Times New Roman" w:cs="Times New Roman"/>
          <w:sz w:val="24"/>
          <w:szCs w:val="24"/>
          <w:lang w:eastAsia="fr-FR"/>
        </w:rPr>
        <w:t xml:space="preserve">F., Kyndt T. &amp; Codjia J. T. C., </w:t>
      </w:r>
      <w:r w:rsidR="000D1030" w:rsidRPr="008B60C7">
        <w:rPr>
          <w:rFonts w:ascii="Times New Roman" w:hAnsi="Times New Roman" w:cs="Times New Roman"/>
          <w:sz w:val="24"/>
          <w:szCs w:val="24"/>
          <w:lang w:eastAsia="fr-FR"/>
        </w:rPr>
        <w:t>(</w:t>
      </w:r>
      <w:r w:rsidR="006D37B5" w:rsidRPr="008B60C7">
        <w:rPr>
          <w:rFonts w:ascii="Times New Roman" w:hAnsi="Times New Roman" w:cs="Times New Roman"/>
          <w:sz w:val="24"/>
          <w:szCs w:val="24"/>
          <w:lang w:eastAsia="fr-FR"/>
        </w:rPr>
        <w:t>2010</w:t>
      </w:r>
      <w:r w:rsidR="000D1030" w:rsidRPr="008B60C7">
        <w:rPr>
          <w:rFonts w:ascii="Times New Roman" w:hAnsi="Times New Roman" w:cs="Times New Roman"/>
          <w:sz w:val="24"/>
          <w:szCs w:val="24"/>
          <w:lang w:eastAsia="fr-FR"/>
        </w:rPr>
        <w:t>)</w:t>
      </w:r>
      <w:r w:rsidR="006D37B5" w:rsidRPr="008B60C7">
        <w:rPr>
          <w:rFonts w:ascii="Times New Roman" w:hAnsi="Times New Roman" w:cs="Times New Roman"/>
          <w:sz w:val="24"/>
          <w:szCs w:val="24"/>
          <w:lang w:eastAsia="fr-FR"/>
        </w:rPr>
        <w:t xml:space="preserve">. </w:t>
      </w:r>
      <w:r w:rsidR="006D37B5" w:rsidRPr="008B60C7">
        <w:rPr>
          <w:rFonts w:ascii="Times New Roman" w:hAnsi="Times New Roman" w:cs="Times New Roman"/>
          <w:sz w:val="24"/>
          <w:szCs w:val="24"/>
          <w:lang w:val="en-US" w:eastAsia="fr-FR"/>
        </w:rPr>
        <w:t xml:space="preserve">Ethnic differences in use value and </w:t>
      </w:r>
      <w:r w:rsidR="000D1030" w:rsidRPr="008B60C7">
        <w:rPr>
          <w:rFonts w:ascii="Times New Roman" w:hAnsi="Times New Roman" w:cs="Times New Roman"/>
          <w:sz w:val="24"/>
          <w:szCs w:val="24"/>
          <w:lang w:val="en-US" w:eastAsia="fr-FR"/>
        </w:rPr>
        <w:t xml:space="preserve">use patterns </w:t>
      </w:r>
      <w:r w:rsidR="006D37B5" w:rsidRPr="008B60C7">
        <w:rPr>
          <w:rFonts w:ascii="Times New Roman" w:hAnsi="Times New Roman" w:cs="Times New Roman"/>
          <w:sz w:val="24"/>
          <w:szCs w:val="24"/>
          <w:lang w:val="en-US" w:eastAsia="fr-FR"/>
        </w:rPr>
        <w:t>of the threatened multipurpose scrambling shrub (</w:t>
      </w:r>
      <w:r w:rsidR="006D37B5" w:rsidRPr="003A6878">
        <w:rPr>
          <w:rFonts w:ascii="Times New Roman" w:hAnsi="Times New Roman" w:cs="Times New Roman"/>
          <w:i/>
          <w:sz w:val="24"/>
          <w:szCs w:val="24"/>
          <w:lang w:val="en-US" w:eastAsia="fr-FR"/>
        </w:rPr>
        <w:t>Caesalpinia bonduc</w:t>
      </w:r>
      <w:r w:rsidR="006D37B5" w:rsidRPr="008B60C7">
        <w:rPr>
          <w:rFonts w:ascii="Times New Roman" w:hAnsi="Times New Roman" w:cs="Times New Roman"/>
          <w:sz w:val="24"/>
          <w:szCs w:val="24"/>
          <w:lang w:val="en-US" w:eastAsia="fr-FR"/>
        </w:rPr>
        <w:t xml:space="preserve"> L.) in Bénin.</w:t>
      </w:r>
      <w:r w:rsidR="003A6878">
        <w:rPr>
          <w:rFonts w:ascii="Times New Roman" w:hAnsi="Times New Roman" w:cs="Times New Roman"/>
          <w:sz w:val="24"/>
          <w:szCs w:val="24"/>
          <w:lang w:val="en-US" w:eastAsia="fr-FR"/>
        </w:rPr>
        <w:t xml:space="preserve"> </w:t>
      </w:r>
      <w:r w:rsidR="006D37B5" w:rsidRPr="008B60C7">
        <w:rPr>
          <w:rFonts w:ascii="Times New Roman" w:hAnsi="Times New Roman" w:cs="Times New Roman"/>
          <w:sz w:val="24"/>
          <w:szCs w:val="24"/>
          <w:lang w:val="en-US" w:eastAsia="fr-FR"/>
        </w:rPr>
        <w:t>Journal of Medicinal Plants Research 5(9): 1549-1557.</w:t>
      </w:r>
      <w:r w:rsidR="0004308D" w:rsidRPr="008B60C7">
        <w:rPr>
          <w:rFonts w:ascii="Times New Roman" w:hAnsi="Times New Roman" w:cs="Times New Roman"/>
          <w:sz w:val="24"/>
          <w:szCs w:val="24"/>
          <w:lang w:val="en-US" w:eastAsia="fr-FR"/>
        </w:rPr>
        <w:t xml:space="preserve"> 142 p</w:t>
      </w:r>
    </w:p>
    <w:p w:rsidR="00773F1B" w:rsidRPr="0004308D" w:rsidRDefault="008B60C7" w:rsidP="000214C5">
      <w:pPr>
        <w:spacing w:line="360" w:lineRule="auto"/>
        <w:ind w:left="720" w:hanging="720"/>
        <w:jc w:val="both"/>
        <w:rPr>
          <w:rFonts w:ascii="Times New Roman" w:hAnsi="Times New Roman" w:cs="Times New Roman"/>
          <w:b/>
          <w:sz w:val="24"/>
          <w:szCs w:val="24"/>
          <w:lang w:eastAsia="fr-FR"/>
        </w:rPr>
      </w:pPr>
      <w:r w:rsidRPr="00773F1B">
        <w:rPr>
          <w:rFonts w:ascii="Times New Roman" w:hAnsi="Times New Roman" w:cs="Times New Roman"/>
          <w:color w:val="000000" w:themeColor="text1"/>
          <w:sz w:val="24"/>
          <w:szCs w:val="24"/>
          <w:lang w:val="en-US"/>
        </w:rPr>
        <w:t>BÂ</w:t>
      </w:r>
      <w:r w:rsidR="00FE1762">
        <w:rPr>
          <w:rFonts w:ascii="Times New Roman" w:hAnsi="Times New Roman" w:cs="Times New Roman"/>
          <w:color w:val="000000" w:themeColor="text1"/>
          <w:sz w:val="24"/>
          <w:szCs w:val="24"/>
          <w:lang w:val="en-US"/>
        </w:rPr>
        <w:t>,</w:t>
      </w:r>
      <w:r w:rsidR="00773F1B" w:rsidRPr="00773F1B">
        <w:rPr>
          <w:rFonts w:ascii="Times New Roman" w:hAnsi="Times New Roman" w:cs="Times New Roman"/>
          <w:color w:val="000000" w:themeColor="text1"/>
          <w:sz w:val="24"/>
          <w:szCs w:val="24"/>
          <w:lang w:val="en-US"/>
        </w:rPr>
        <w:t xml:space="preserve"> A., Duponnois R.</w:t>
      </w:r>
      <w:r w:rsidR="00773F1B">
        <w:rPr>
          <w:rFonts w:ascii="Times New Roman" w:hAnsi="Times New Roman" w:cs="Times New Roman"/>
          <w:color w:val="000000" w:themeColor="text1"/>
          <w:sz w:val="24"/>
          <w:szCs w:val="24"/>
          <w:lang w:val="en-US"/>
        </w:rPr>
        <w:t xml:space="preserve">, Moyersoen B., Abdala G., </w:t>
      </w:r>
      <w:r w:rsidR="00773F1B" w:rsidRPr="00773F1B">
        <w:rPr>
          <w:rFonts w:ascii="Times New Roman" w:hAnsi="Times New Roman" w:cs="Times New Roman"/>
          <w:color w:val="000000" w:themeColor="text1"/>
          <w:sz w:val="24"/>
          <w:szCs w:val="24"/>
          <w:lang w:val="en-US"/>
        </w:rPr>
        <w:t xml:space="preserve">(2011): Ectomycorrhizal symbiosis of tropical tree. </w:t>
      </w:r>
      <w:r w:rsidR="00773F1B">
        <w:rPr>
          <w:rFonts w:ascii="Times New Roman" w:hAnsi="Times New Roman" w:cs="Times New Roman"/>
          <w:color w:val="000000" w:themeColor="text1"/>
          <w:sz w:val="24"/>
          <w:szCs w:val="24"/>
        </w:rPr>
        <w:t>L’etude a concerné la diversité, l’écologie e</w:t>
      </w:r>
      <w:r w:rsidR="00014F7E">
        <w:rPr>
          <w:rFonts w:ascii="Times New Roman" w:hAnsi="Times New Roman" w:cs="Times New Roman"/>
          <w:color w:val="000000" w:themeColor="text1"/>
          <w:sz w:val="24"/>
          <w:szCs w:val="24"/>
        </w:rPr>
        <w:t xml:space="preserve">t les fonctions des champignons </w:t>
      </w:r>
      <w:r w:rsidR="00773F1B">
        <w:rPr>
          <w:rFonts w:ascii="Times New Roman" w:hAnsi="Times New Roman" w:cs="Times New Roman"/>
          <w:color w:val="000000" w:themeColor="text1"/>
          <w:sz w:val="24"/>
          <w:szCs w:val="24"/>
        </w:rPr>
        <w:t xml:space="preserve">ectomycorhiziques sur les espèces d’arbres d’Afrique tropical. Mycorrhiza, volume 22, 31p. </w:t>
      </w:r>
    </w:p>
    <w:p w:rsidR="00FE1762" w:rsidRDefault="008B60C7" w:rsidP="000214C5">
      <w:pPr>
        <w:spacing w:line="360" w:lineRule="auto"/>
        <w:ind w:left="720" w:hanging="630"/>
        <w:jc w:val="both"/>
        <w:rPr>
          <w:rFonts w:ascii="Times New Roman" w:hAnsi="Times New Roman" w:cs="Times New Roman"/>
          <w:color w:val="000000" w:themeColor="text1"/>
          <w:sz w:val="24"/>
          <w:szCs w:val="24"/>
          <w:lang w:val="en-US"/>
        </w:rPr>
      </w:pPr>
      <w:r w:rsidRPr="00BE6D9E">
        <w:rPr>
          <w:rFonts w:ascii="Times New Roman" w:hAnsi="Times New Roman" w:cs="Times New Roman"/>
          <w:color w:val="000000" w:themeColor="text1"/>
          <w:sz w:val="24"/>
          <w:szCs w:val="24"/>
        </w:rPr>
        <w:t>BARNA</w:t>
      </w:r>
      <w:r w:rsidR="00FE1762">
        <w:rPr>
          <w:rFonts w:ascii="Times New Roman" w:hAnsi="Times New Roman" w:cs="Times New Roman"/>
          <w:color w:val="000000" w:themeColor="text1"/>
          <w:sz w:val="24"/>
          <w:szCs w:val="24"/>
        </w:rPr>
        <w:t>,</w:t>
      </w:r>
      <w:r w:rsidR="00773F1B" w:rsidRPr="00BE6D9E">
        <w:rPr>
          <w:rFonts w:ascii="Times New Roman" w:hAnsi="Times New Roman" w:cs="Times New Roman"/>
          <w:color w:val="000000" w:themeColor="text1"/>
          <w:sz w:val="24"/>
          <w:szCs w:val="24"/>
        </w:rPr>
        <w:t xml:space="preserve"> T., (2002): The role of mycorrhizal in afforestation, l’auteur étudie le rôle </w:t>
      </w:r>
      <w:r w:rsidR="00773F1B">
        <w:rPr>
          <w:rFonts w:ascii="Times New Roman" w:hAnsi="Times New Roman" w:cs="Times New Roman"/>
          <w:color w:val="000000" w:themeColor="text1"/>
          <w:sz w:val="24"/>
          <w:szCs w:val="24"/>
        </w:rPr>
        <w:t xml:space="preserve">de mycorhize dans la reforestation ainsi que les rôles des ectomycorhizes dans l’écosystème forestier. </w:t>
      </w:r>
      <w:r w:rsidR="00773F1B" w:rsidRPr="008F1E23">
        <w:rPr>
          <w:rFonts w:ascii="Times New Roman" w:hAnsi="Times New Roman" w:cs="Times New Roman"/>
          <w:color w:val="000000" w:themeColor="text1"/>
          <w:sz w:val="24"/>
          <w:szCs w:val="24"/>
          <w:lang w:val="en-US"/>
        </w:rPr>
        <w:t xml:space="preserve">Acta Microbiological et Immunological Hungarica, 49 (2 – 3) pp 215 – 226. </w:t>
      </w:r>
    </w:p>
    <w:p w:rsidR="002D71F2" w:rsidRPr="008F1E23" w:rsidRDefault="008B60C7" w:rsidP="000214C5">
      <w:pPr>
        <w:spacing w:line="360" w:lineRule="auto"/>
        <w:ind w:left="72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BECHEM</w:t>
      </w:r>
      <w:r w:rsidR="00FE1762">
        <w:rPr>
          <w:rFonts w:ascii="Times New Roman" w:hAnsi="Times New Roman" w:cs="Times New Roman"/>
          <w:color w:val="000000" w:themeColor="text1"/>
          <w:sz w:val="24"/>
          <w:szCs w:val="24"/>
          <w:lang w:val="en-US"/>
        </w:rPr>
        <w:t>,</w:t>
      </w:r>
      <w:r w:rsidR="002D71F2" w:rsidRPr="00762C51">
        <w:rPr>
          <w:rFonts w:ascii="Times New Roman" w:hAnsi="Times New Roman" w:cs="Times New Roman"/>
          <w:color w:val="000000" w:themeColor="text1"/>
          <w:sz w:val="24"/>
          <w:szCs w:val="24"/>
          <w:lang w:val="en-US"/>
        </w:rPr>
        <w:t xml:space="preserve"> E., (2012): Mycorrhiza status of Gnetum spp.</w:t>
      </w:r>
      <w:r w:rsidR="002D71F2">
        <w:rPr>
          <w:rFonts w:ascii="Times New Roman" w:hAnsi="Times New Roman" w:cs="Times New Roman"/>
          <w:color w:val="000000" w:themeColor="text1"/>
          <w:sz w:val="24"/>
          <w:szCs w:val="24"/>
          <w:lang w:val="en-US"/>
        </w:rPr>
        <w:t xml:space="preserve"> In Cameroon: evaluating diversity with a view to ameliorating domestication efforts. </w:t>
      </w:r>
      <w:r w:rsidR="00014F7E">
        <w:rPr>
          <w:rFonts w:ascii="Times New Roman" w:hAnsi="Times New Roman" w:cs="Times New Roman"/>
          <w:color w:val="000000" w:themeColor="text1"/>
          <w:sz w:val="24"/>
          <w:szCs w:val="24"/>
        </w:rPr>
        <w:t>Mycorrhiza, 10p</w:t>
      </w:r>
      <w:r w:rsidR="002D71F2" w:rsidRPr="008F1E23">
        <w:rPr>
          <w:rFonts w:ascii="Times New Roman" w:hAnsi="Times New Roman" w:cs="Times New Roman"/>
          <w:color w:val="000000" w:themeColor="text1"/>
          <w:sz w:val="24"/>
          <w:szCs w:val="24"/>
        </w:rPr>
        <w:t xml:space="preserve">.  </w:t>
      </w:r>
    </w:p>
    <w:p w:rsidR="00FA7327" w:rsidRPr="008A3C7D" w:rsidRDefault="008B60C7" w:rsidP="000214C5">
      <w:pPr>
        <w:autoSpaceDE w:val="0"/>
        <w:autoSpaceDN w:val="0"/>
        <w:adjustRightInd w:val="0"/>
        <w:spacing w:after="0" w:line="360" w:lineRule="auto"/>
        <w:ind w:left="2250" w:hanging="2160"/>
        <w:jc w:val="both"/>
        <w:rPr>
          <w:rFonts w:ascii="Times New Roman" w:hAnsi="Times New Roman" w:cs="Times New Roman"/>
          <w:color w:val="000000" w:themeColor="text1"/>
          <w:sz w:val="24"/>
          <w:szCs w:val="24"/>
          <w:lang w:val="en-US"/>
        </w:rPr>
      </w:pPr>
      <w:r w:rsidRPr="00DB27E3">
        <w:rPr>
          <w:rFonts w:ascii="Times New Roman" w:hAnsi="Times New Roman" w:cs="Times New Roman"/>
          <w:bCs/>
          <w:sz w:val="24"/>
          <w:szCs w:val="32"/>
        </w:rPr>
        <w:t>BLANDEAU</w:t>
      </w:r>
      <w:r>
        <w:rPr>
          <w:rFonts w:ascii="Times New Roman" w:hAnsi="Times New Roman" w:cs="Times New Roman"/>
          <w:bCs/>
          <w:sz w:val="24"/>
          <w:szCs w:val="32"/>
        </w:rPr>
        <w:t>,</w:t>
      </w:r>
      <w:r w:rsidR="00FA7327">
        <w:rPr>
          <w:rFonts w:ascii="Times New Roman" w:hAnsi="Times New Roman" w:cs="Times New Roman"/>
          <w:bCs/>
          <w:sz w:val="24"/>
          <w:szCs w:val="32"/>
        </w:rPr>
        <w:t xml:space="preserve"> E., (2012) : Etat des lieux du potentiel anticancéreux de n</w:t>
      </w:r>
      <w:r w:rsidR="00AE7291">
        <w:rPr>
          <w:rFonts w:ascii="Times New Roman" w:hAnsi="Times New Roman" w:cs="Times New Roman"/>
          <w:bCs/>
          <w:sz w:val="24"/>
          <w:szCs w:val="32"/>
        </w:rPr>
        <w:t>euf champignons macroscopiques.</w:t>
      </w:r>
      <w:r w:rsidR="00AE7291">
        <w:rPr>
          <w:rFonts w:ascii="Times New Roman" w:hAnsi="Times New Roman" w:cs="Times New Roman"/>
          <w:bCs/>
          <w:sz w:val="24"/>
          <w:szCs w:val="32"/>
          <w:lang w:val="en-US"/>
        </w:rPr>
        <w:t>University Angers, France. 112</w:t>
      </w:r>
      <w:r w:rsidR="00FA7327" w:rsidRPr="008A3C7D">
        <w:rPr>
          <w:rFonts w:ascii="Times New Roman" w:hAnsi="Times New Roman" w:cs="Times New Roman"/>
          <w:bCs/>
          <w:sz w:val="24"/>
          <w:szCs w:val="32"/>
          <w:lang w:val="en-US"/>
        </w:rPr>
        <w:t>p.</w:t>
      </w:r>
    </w:p>
    <w:p w:rsidR="002D71F2" w:rsidRPr="008A3C7D" w:rsidRDefault="002D71F2" w:rsidP="000214C5">
      <w:pPr>
        <w:autoSpaceDE w:val="0"/>
        <w:autoSpaceDN w:val="0"/>
        <w:adjustRightInd w:val="0"/>
        <w:spacing w:after="0" w:line="360" w:lineRule="auto"/>
        <w:ind w:left="2250" w:hanging="2250"/>
        <w:jc w:val="both"/>
        <w:rPr>
          <w:rFonts w:ascii="Times New Roman" w:hAnsi="Times New Roman" w:cs="Times New Roman"/>
          <w:color w:val="000000" w:themeColor="text1"/>
          <w:sz w:val="24"/>
          <w:szCs w:val="24"/>
          <w:lang w:val="en-US"/>
        </w:rPr>
      </w:pPr>
    </w:p>
    <w:p w:rsidR="00AC5A0D" w:rsidRPr="008B60C7" w:rsidRDefault="008B60C7" w:rsidP="000214C5">
      <w:pPr>
        <w:autoSpaceDE w:val="0"/>
        <w:autoSpaceDN w:val="0"/>
        <w:adjustRightInd w:val="0"/>
        <w:spacing w:after="0" w:line="360" w:lineRule="auto"/>
        <w:ind w:left="720" w:hanging="630"/>
        <w:jc w:val="both"/>
        <w:rPr>
          <w:rFonts w:ascii="Times New Roman" w:hAnsi="Times New Roman" w:cs="Times New Roman"/>
          <w:color w:val="000000" w:themeColor="text1"/>
          <w:sz w:val="24"/>
          <w:szCs w:val="24"/>
          <w:lang w:val="en-US"/>
        </w:rPr>
      </w:pPr>
      <w:r w:rsidRPr="00CC155D">
        <w:rPr>
          <w:rFonts w:ascii="Times New Roman" w:hAnsi="Times New Roman" w:cs="Times New Roman"/>
          <w:color w:val="000000" w:themeColor="text1"/>
          <w:sz w:val="24"/>
          <w:szCs w:val="24"/>
          <w:lang w:val="en-US"/>
        </w:rPr>
        <w:t>BRUNDRETT</w:t>
      </w:r>
      <w:r w:rsidR="00FE1762">
        <w:rPr>
          <w:rFonts w:ascii="Times New Roman" w:hAnsi="Times New Roman" w:cs="Times New Roman"/>
          <w:color w:val="000000" w:themeColor="text1"/>
          <w:sz w:val="24"/>
          <w:szCs w:val="24"/>
          <w:lang w:val="en-US"/>
        </w:rPr>
        <w:t>,</w:t>
      </w:r>
      <w:r w:rsidR="00773F1B" w:rsidRPr="00CC155D">
        <w:rPr>
          <w:rFonts w:ascii="Times New Roman" w:hAnsi="Times New Roman" w:cs="Times New Roman"/>
          <w:color w:val="000000" w:themeColor="text1"/>
          <w:sz w:val="24"/>
          <w:szCs w:val="24"/>
          <w:lang w:val="en-US"/>
        </w:rPr>
        <w:t xml:space="preserve"> M., (2009): Mycorrhizal association and other means of nutrition of </w:t>
      </w:r>
      <w:r w:rsidR="00773F1B">
        <w:rPr>
          <w:rFonts w:ascii="Times New Roman" w:hAnsi="Times New Roman" w:cs="Times New Roman"/>
          <w:color w:val="000000" w:themeColor="text1"/>
          <w:sz w:val="24"/>
          <w:szCs w:val="24"/>
          <w:lang w:val="en-US"/>
        </w:rPr>
        <w:t xml:space="preserve">vasenlar plants: understanding the global diversity of host plants by resolving conflicting information and developing reliable means of diagnosis. </w:t>
      </w:r>
      <w:r w:rsidR="00773F1B" w:rsidRPr="008B60C7">
        <w:rPr>
          <w:rFonts w:ascii="Times New Roman" w:hAnsi="Times New Roman" w:cs="Times New Roman"/>
          <w:color w:val="000000" w:themeColor="text1"/>
          <w:sz w:val="24"/>
          <w:szCs w:val="24"/>
          <w:lang w:val="en-US"/>
        </w:rPr>
        <w:t>Plant soil, 41 p</w:t>
      </w:r>
    </w:p>
    <w:p w:rsidR="00C2585A" w:rsidRPr="00236843" w:rsidRDefault="00C2585A" w:rsidP="000214C5">
      <w:pPr>
        <w:autoSpaceDE w:val="0"/>
        <w:autoSpaceDN w:val="0"/>
        <w:adjustRightInd w:val="0"/>
        <w:spacing w:after="0" w:line="360" w:lineRule="auto"/>
        <w:ind w:firstLine="90"/>
        <w:jc w:val="both"/>
        <w:rPr>
          <w:rFonts w:ascii="Times New Roman" w:hAnsi="Times New Roman" w:cs="Times New Roman"/>
          <w:sz w:val="24"/>
          <w:szCs w:val="24"/>
        </w:rPr>
      </w:pPr>
      <w:r w:rsidRPr="00236843">
        <w:rPr>
          <w:rFonts w:ascii="Times New Roman" w:hAnsi="Times New Roman" w:cs="Times New Roman"/>
          <w:sz w:val="24"/>
          <w:szCs w:val="24"/>
        </w:rPr>
        <w:t>DIBALUKA</w:t>
      </w:r>
      <w:r w:rsidR="008B60C7">
        <w:rPr>
          <w:rFonts w:ascii="Times New Roman" w:hAnsi="Times New Roman" w:cs="Times New Roman"/>
          <w:sz w:val="24"/>
          <w:szCs w:val="24"/>
        </w:rPr>
        <w:t>,</w:t>
      </w:r>
      <w:r w:rsidRPr="00236843">
        <w:rPr>
          <w:rFonts w:ascii="Times New Roman" w:hAnsi="Times New Roman" w:cs="Times New Roman"/>
          <w:sz w:val="24"/>
          <w:szCs w:val="24"/>
        </w:rPr>
        <w:t xml:space="preserve"> M., </w:t>
      </w:r>
      <w:r w:rsidR="000D1030">
        <w:rPr>
          <w:rFonts w:ascii="Times New Roman" w:hAnsi="Times New Roman" w:cs="Times New Roman"/>
          <w:sz w:val="24"/>
          <w:szCs w:val="24"/>
        </w:rPr>
        <w:t>(</w:t>
      </w:r>
      <w:r w:rsidRPr="00236843">
        <w:rPr>
          <w:rFonts w:ascii="Times New Roman" w:hAnsi="Times New Roman" w:cs="Times New Roman"/>
          <w:sz w:val="24"/>
          <w:szCs w:val="24"/>
        </w:rPr>
        <w:t>2005</w:t>
      </w:r>
      <w:r w:rsidR="000D1030">
        <w:rPr>
          <w:rFonts w:ascii="Times New Roman" w:hAnsi="Times New Roman" w:cs="Times New Roman"/>
          <w:sz w:val="24"/>
          <w:szCs w:val="24"/>
        </w:rPr>
        <w:t>)</w:t>
      </w:r>
      <w:r w:rsidRPr="00236843">
        <w:rPr>
          <w:rFonts w:ascii="Times New Roman" w:hAnsi="Times New Roman" w:cs="Times New Roman"/>
          <w:sz w:val="24"/>
          <w:szCs w:val="24"/>
        </w:rPr>
        <w:t> : Inventaire des macromycètes de la forêt de lac de Ma Vallée</w:t>
      </w:r>
    </w:p>
    <w:p w:rsidR="002331CF" w:rsidRPr="00FE1762" w:rsidRDefault="00C2585A" w:rsidP="000214C5">
      <w:pPr>
        <w:autoSpaceDE w:val="0"/>
        <w:autoSpaceDN w:val="0"/>
        <w:adjustRightInd w:val="0"/>
        <w:spacing w:after="0" w:line="360" w:lineRule="auto"/>
        <w:ind w:left="720"/>
        <w:jc w:val="both"/>
        <w:rPr>
          <w:rFonts w:ascii="Times New Roman" w:hAnsi="Times New Roman" w:cs="Times New Roman"/>
          <w:sz w:val="24"/>
          <w:szCs w:val="24"/>
        </w:rPr>
      </w:pPr>
      <w:r w:rsidRPr="00236843">
        <w:rPr>
          <w:rFonts w:ascii="Times New Roman" w:hAnsi="Times New Roman" w:cs="Times New Roman"/>
          <w:sz w:val="24"/>
          <w:szCs w:val="24"/>
        </w:rPr>
        <w:t>(Kinshasa) et essai de mise en culture des quelques espèces comestibles, Mémoire (DEA) inédit, Département de Biologie, Faculté des Sciences, Université de Kinshasa, 75p</w:t>
      </w:r>
    </w:p>
    <w:p w:rsidR="00A01A46" w:rsidRPr="00FE1762" w:rsidRDefault="008B60C7" w:rsidP="000214C5">
      <w:pPr>
        <w:autoSpaceDE w:val="0"/>
        <w:autoSpaceDN w:val="0"/>
        <w:adjustRightInd w:val="0"/>
        <w:spacing w:after="0" w:line="360" w:lineRule="auto"/>
        <w:ind w:left="720" w:hanging="630"/>
        <w:jc w:val="both"/>
        <w:rPr>
          <w:rFonts w:ascii="Times New Roman" w:hAnsi="Times New Roman" w:cs="Times New Roman"/>
          <w:color w:val="000000"/>
          <w:sz w:val="24"/>
          <w:szCs w:val="46"/>
        </w:rPr>
      </w:pPr>
      <w:r w:rsidRPr="00236843">
        <w:rPr>
          <w:rFonts w:ascii="Times New Roman" w:hAnsi="Times New Roman" w:cs="Times New Roman"/>
          <w:color w:val="000000"/>
          <w:sz w:val="24"/>
          <w:szCs w:val="46"/>
        </w:rPr>
        <w:t>DIBALUKA</w:t>
      </w:r>
      <w:r>
        <w:rPr>
          <w:rFonts w:ascii="Times New Roman" w:hAnsi="Times New Roman" w:cs="Times New Roman"/>
          <w:color w:val="000000"/>
          <w:sz w:val="24"/>
          <w:szCs w:val="46"/>
        </w:rPr>
        <w:t>,</w:t>
      </w:r>
      <w:r w:rsidR="002331CF" w:rsidRPr="00236843">
        <w:rPr>
          <w:rFonts w:ascii="Times New Roman" w:hAnsi="Times New Roman" w:cs="Times New Roman"/>
          <w:color w:val="000000"/>
          <w:sz w:val="24"/>
          <w:szCs w:val="46"/>
        </w:rPr>
        <w:t xml:space="preserve"> M.S., </w:t>
      </w:r>
      <w:r w:rsidR="000D1030">
        <w:rPr>
          <w:rFonts w:ascii="Times New Roman" w:hAnsi="Times New Roman" w:cs="Times New Roman"/>
          <w:color w:val="000000"/>
          <w:sz w:val="24"/>
          <w:szCs w:val="46"/>
        </w:rPr>
        <w:t>(</w:t>
      </w:r>
      <w:r w:rsidR="002331CF" w:rsidRPr="00236843">
        <w:rPr>
          <w:rFonts w:ascii="Times New Roman" w:hAnsi="Times New Roman" w:cs="Times New Roman"/>
          <w:color w:val="000000"/>
          <w:sz w:val="24"/>
          <w:szCs w:val="46"/>
        </w:rPr>
        <w:t>2012</w:t>
      </w:r>
      <w:r w:rsidR="000D1030">
        <w:rPr>
          <w:rFonts w:ascii="Times New Roman" w:hAnsi="Times New Roman" w:cs="Times New Roman"/>
          <w:color w:val="000000"/>
          <w:sz w:val="24"/>
          <w:szCs w:val="46"/>
        </w:rPr>
        <w:t>)</w:t>
      </w:r>
      <w:r w:rsidR="002331CF" w:rsidRPr="00236843">
        <w:rPr>
          <w:rFonts w:ascii="Times New Roman" w:hAnsi="Times New Roman" w:cs="Times New Roman"/>
          <w:color w:val="000000"/>
          <w:sz w:val="24"/>
          <w:szCs w:val="46"/>
        </w:rPr>
        <w:t>. Etude desmacromycètes dela  cité de Kimvula et de ses environs (Bas Congo/RD</w:t>
      </w:r>
      <w:r w:rsidR="00C357D6">
        <w:rPr>
          <w:rFonts w:ascii="Times New Roman" w:hAnsi="Times New Roman" w:cs="Times New Roman"/>
          <w:color w:val="000000"/>
          <w:sz w:val="24"/>
          <w:szCs w:val="46"/>
        </w:rPr>
        <w:t xml:space="preserve"> </w:t>
      </w:r>
      <w:r w:rsidR="002331CF" w:rsidRPr="00236843">
        <w:rPr>
          <w:rFonts w:ascii="Times New Roman" w:hAnsi="Times New Roman" w:cs="Times New Roman"/>
          <w:color w:val="000000"/>
          <w:sz w:val="24"/>
          <w:szCs w:val="46"/>
        </w:rPr>
        <w:t>Congo):</w:t>
      </w:r>
      <w:r w:rsidR="00C357D6">
        <w:rPr>
          <w:rFonts w:ascii="Times New Roman" w:hAnsi="Times New Roman" w:cs="Times New Roman"/>
          <w:color w:val="000000"/>
          <w:sz w:val="24"/>
          <w:szCs w:val="46"/>
        </w:rPr>
        <w:t xml:space="preserve"> </w:t>
      </w:r>
      <w:r w:rsidR="002331CF" w:rsidRPr="00236843">
        <w:rPr>
          <w:rFonts w:ascii="Times New Roman" w:hAnsi="Times New Roman" w:cs="Times New Roman"/>
          <w:color w:val="000000"/>
          <w:sz w:val="24"/>
          <w:szCs w:val="46"/>
        </w:rPr>
        <w:t>Diversité et Productivité en forêt claire, ethnomycologieetmiseencultured’espècessaprotrophescomestibles.Thèse de doctorat inédite</w:t>
      </w:r>
      <w:r w:rsidR="00C357D6">
        <w:rPr>
          <w:rFonts w:ascii="Times New Roman" w:hAnsi="Times New Roman" w:cs="Times New Roman"/>
          <w:color w:val="000000"/>
          <w:sz w:val="24"/>
          <w:szCs w:val="46"/>
        </w:rPr>
        <w:t xml:space="preserve"> </w:t>
      </w:r>
      <w:r w:rsidR="002331CF" w:rsidRPr="00236843">
        <w:rPr>
          <w:rFonts w:ascii="Times New Roman" w:hAnsi="Times New Roman" w:cs="Times New Roman"/>
          <w:color w:val="000000"/>
          <w:sz w:val="24"/>
          <w:szCs w:val="46"/>
        </w:rPr>
        <w:t>Fac.</w:t>
      </w:r>
      <w:r w:rsidR="00C357D6">
        <w:rPr>
          <w:rFonts w:ascii="Times New Roman" w:hAnsi="Times New Roman" w:cs="Times New Roman"/>
          <w:color w:val="000000"/>
          <w:sz w:val="24"/>
          <w:szCs w:val="46"/>
        </w:rPr>
        <w:t xml:space="preserve"> </w:t>
      </w:r>
      <w:r w:rsidR="002331CF" w:rsidRPr="00236843">
        <w:rPr>
          <w:rFonts w:ascii="Times New Roman" w:hAnsi="Times New Roman" w:cs="Times New Roman"/>
          <w:color w:val="000000"/>
          <w:sz w:val="24"/>
          <w:szCs w:val="46"/>
        </w:rPr>
        <w:t>D</w:t>
      </w:r>
      <w:r w:rsidR="00D01904">
        <w:rPr>
          <w:rFonts w:ascii="Times New Roman" w:hAnsi="Times New Roman" w:cs="Times New Roman"/>
          <w:color w:val="000000"/>
          <w:sz w:val="24"/>
          <w:szCs w:val="46"/>
        </w:rPr>
        <w:t>es</w:t>
      </w:r>
      <w:r w:rsidR="00C357D6">
        <w:rPr>
          <w:rFonts w:ascii="Times New Roman" w:hAnsi="Times New Roman" w:cs="Times New Roman"/>
          <w:color w:val="000000"/>
          <w:sz w:val="24"/>
          <w:szCs w:val="46"/>
        </w:rPr>
        <w:t xml:space="preserve"> </w:t>
      </w:r>
      <w:r w:rsidR="00D01904">
        <w:rPr>
          <w:rFonts w:ascii="Times New Roman" w:hAnsi="Times New Roman" w:cs="Times New Roman"/>
          <w:color w:val="000000"/>
          <w:sz w:val="24"/>
          <w:szCs w:val="46"/>
        </w:rPr>
        <w:t>Sc.</w:t>
      </w:r>
      <w:r w:rsidR="00C357D6">
        <w:rPr>
          <w:rFonts w:ascii="Times New Roman" w:hAnsi="Times New Roman" w:cs="Times New Roman"/>
          <w:color w:val="000000"/>
          <w:sz w:val="24"/>
          <w:szCs w:val="46"/>
        </w:rPr>
        <w:t xml:space="preserve"> </w:t>
      </w:r>
      <w:r w:rsidR="00D01904">
        <w:rPr>
          <w:rFonts w:ascii="Times New Roman" w:hAnsi="Times New Roman" w:cs="Times New Roman"/>
          <w:color w:val="000000"/>
          <w:sz w:val="24"/>
          <w:szCs w:val="46"/>
        </w:rPr>
        <w:t>Université</w:t>
      </w:r>
      <w:r w:rsidR="00C357D6">
        <w:rPr>
          <w:rFonts w:ascii="Times New Roman" w:hAnsi="Times New Roman" w:cs="Times New Roman"/>
          <w:color w:val="000000"/>
          <w:sz w:val="24"/>
          <w:szCs w:val="46"/>
        </w:rPr>
        <w:t xml:space="preserve"> </w:t>
      </w:r>
      <w:r w:rsidR="00D01904">
        <w:rPr>
          <w:rFonts w:ascii="Times New Roman" w:hAnsi="Times New Roman" w:cs="Times New Roman"/>
          <w:color w:val="000000"/>
          <w:sz w:val="24"/>
          <w:szCs w:val="46"/>
        </w:rPr>
        <w:t>de</w:t>
      </w:r>
      <w:r w:rsidR="00C357D6">
        <w:rPr>
          <w:rFonts w:ascii="Times New Roman" w:hAnsi="Times New Roman" w:cs="Times New Roman"/>
          <w:color w:val="000000"/>
          <w:sz w:val="24"/>
          <w:szCs w:val="46"/>
        </w:rPr>
        <w:t xml:space="preserve"> </w:t>
      </w:r>
      <w:r w:rsidR="00D01904">
        <w:rPr>
          <w:rFonts w:ascii="Times New Roman" w:hAnsi="Times New Roman" w:cs="Times New Roman"/>
          <w:color w:val="000000"/>
          <w:sz w:val="24"/>
          <w:szCs w:val="46"/>
        </w:rPr>
        <w:t>Kinshasa.468p.</w:t>
      </w:r>
    </w:p>
    <w:p w:rsidR="00773F1B" w:rsidRPr="00236843" w:rsidRDefault="008B60C7" w:rsidP="000214C5">
      <w:pPr>
        <w:autoSpaceDE w:val="0"/>
        <w:autoSpaceDN w:val="0"/>
        <w:adjustRightInd w:val="0"/>
        <w:spacing w:after="0" w:line="360" w:lineRule="auto"/>
        <w:ind w:left="3690" w:hanging="3690"/>
        <w:jc w:val="both"/>
        <w:rPr>
          <w:rFonts w:ascii="Times New Roman" w:hAnsi="Times New Roman" w:cs="Times New Roman"/>
          <w:sz w:val="24"/>
          <w:szCs w:val="24"/>
        </w:rPr>
      </w:pPr>
      <w:r w:rsidRPr="00236843">
        <w:rPr>
          <w:rFonts w:ascii="Times New Roman" w:hAnsi="Times New Roman" w:cs="Times New Roman"/>
          <w:sz w:val="24"/>
          <w:szCs w:val="24"/>
        </w:rPr>
        <w:t>DECHAMPLAIN</w:t>
      </w:r>
      <w:r>
        <w:rPr>
          <w:rFonts w:ascii="Times New Roman" w:hAnsi="Times New Roman" w:cs="Times New Roman"/>
          <w:sz w:val="24"/>
          <w:szCs w:val="24"/>
        </w:rPr>
        <w:t>,</w:t>
      </w:r>
      <w:r w:rsidR="00A01A46" w:rsidRPr="00236843">
        <w:rPr>
          <w:rFonts w:ascii="Times New Roman" w:hAnsi="Times New Roman" w:cs="Times New Roman"/>
          <w:sz w:val="24"/>
          <w:szCs w:val="24"/>
        </w:rPr>
        <w:t xml:space="preserve"> N. et </w:t>
      </w:r>
      <w:r w:rsidR="002331CF" w:rsidRPr="00236843">
        <w:rPr>
          <w:rFonts w:ascii="Times New Roman" w:hAnsi="Times New Roman" w:cs="Times New Roman"/>
          <w:sz w:val="24"/>
          <w:szCs w:val="24"/>
        </w:rPr>
        <w:t>Gosselin</w:t>
      </w:r>
      <w:r w:rsidR="00A01A46" w:rsidRPr="00236843">
        <w:rPr>
          <w:rFonts w:ascii="Times New Roman" w:hAnsi="Times New Roman" w:cs="Times New Roman"/>
          <w:sz w:val="24"/>
          <w:szCs w:val="24"/>
        </w:rPr>
        <w:t xml:space="preserve"> L., </w:t>
      </w:r>
      <w:r w:rsidR="000D1030">
        <w:rPr>
          <w:rFonts w:ascii="Times New Roman" w:hAnsi="Times New Roman" w:cs="Times New Roman"/>
          <w:sz w:val="24"/>
          <w:szCs w:val="24"/>
        </w:rPr>
        <w:t>(</w:t>
      </w:r>
      <w:r w:rsidR="00A01A46" w:rsidRPr="00236843">
        <w:rPr>
          <w:rFonts w:ascii="Times New Roman" w:hAnsi="Times New Roman" w:cs="Times New Roman"/>
          <w:sz w:val="24"/>
          <w:szCs w:val="24"/>
        </w:rPr>
        <w:t>2002</w:t>
      </w:r>
      <w:r w:rsidR="000D1030">
        <w:rPr>
          <w:rFonts w:ascii="Times New Roman" w:hAnsi="Times New Roman" w:cs="Times New Roman"/>
          <w:sz w:val="24"/>
          <w:szCs w:val="24"/>
        </w:rPr>
        <w:t>)</w:t>
      </w:r>
      <w:r w:rsidR="00A01A46" w:rsidRPr="00236843">
        <w:rPr>
          <w:rFonts w:ascii="Times New Roman" w:hAnsi="Times New Roman" w:cs="Times New Roman"/>
          <w:sz w:val="24"/>
          <w:szCs w:val="24"/>
        </w:rPr>
        <w:t>. Les champignons mycorhiziens,</w:t>
      </w:r>
      <w:r w:rsidR="00524583">
        <w:rPr>
          <w:rFonts w:ascii="Times New Roman" w:hAnsi="Times New Roman" w:cs="Times New Roman"/>
          <w:sz w:val="24"/>
          <w:szCs w:val="24"/>
        </w:rPr>
        <w:t xml:space="preserve"> </w:t>
      </w:r>
      <w:r w:rsidR="00A01A46" w:rsidRPr="00236843">
        <w:rPr>
          <w:rFonts w:ascii="Times New Roman" w:hAnsi="Times New Roman" w:cs="Times New Roman"/>
          <w:sz w:val="24"/>
          <w:szCs w:val="24"/>
        </w:rPr>
        <w:t>P</w:t>
      </w:r>
      <w:r w:rsidR="0004308D">
        <w:rPr>
          <w:rFonts w:ascii="Times New Roman" w:hAnsi="Times New Roman" w:cs="Times New Roman"/>
          <w:sz w:val="24"/>
          <w:szCs w:val="24"/>
        </w:rPr>
        <w:t>istes/Université Laval, 12 p</w:t>
      </w:r>
      <w:r w:rsidR="00A01A46" w:rsidRPr="00236843">
        <w:rPr>
          <w:rFonts w:ascii="Times New Roman" w:hAnsi="Times New Roman" w:cs="Times New Roman"/>
          <w:sz w:val="24"/>
          <w:szCs w:val="24"/>
        </w:rPr>
        <w:t>.</w:t>
      </w:r>
    </w:p>
    <w:p w:rsidR="009E42C0" w:rsidRPr="00A02782" w:rsidRDefault="008B60C7" w:rsidP="000214C5">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DUCOUSSO,</w:t>
      </w:r>
      <w:r w:rsidR="009E42C0">
        <w:rPr>
          <w:rFonts w:ascii="Times New Roman" w:hAnsi="Times New Roman" w:cs="Times New Roman"/>
          <w:color w:val="000000" w:themeColor="text1"/>
          <w:sz w:val="24"/>
          <w:szCs w:val="24"/>
        </w:rPr>
        <w:t xml:space="preserve"> M., et </w:t>
      </w:r>
      <w:r w:rsidR="009E42C0" w:rsidRPr="00054E6F">
        <w:rPr>
          <w:rFonts w:ascii="Times New Roman" w:hAnsi="Times New Roman" w:cs="Times New Roman"/>
          <w:i/>
          <w:color w:val="000000" w:themeColor="text1"/>
          <w:sz w:val="24"/>
          <w:szCs w:val="24"/>
        </w:rPr>
        <w:t>al</w:t>
      </w:r>
      <w:r w:rsidR="009E42C0">
        <w:rPr>
          <w:rFonts w:ascii="Times New Roman" w:hAnsi="Times New Roman" w:cs="Times New Roman"/>
          <w:color w:val="000000" w:themeColor="text1"/>
          <w:sz w:val="24"/>
          <w:szCs w:val="24"/>
        </w:rPr>
        <w:t xml:space="preserve">., (2003) : Les champignons ectomycorhiziens des forêts naturelles et des plantations d’Afrique de l’Ouest une source des champignons comestibles. </w:t>
      </w:r>
      <w:r w:rsidR="009E42C0" w:rsidRPr="008F1E23">
        <w:rPr>
          <w:rFonts w:ascii="Times New Roman" w:hAnsi="Times New Roman" w:cs="Times New Roman"/>
          <w:color w:val="000000" w:themeColor="text1"/>
          <w:sz w:val="24"/>
          <w:szCs w:val="24"/>
          <w:lang w:val="en-US"/>
        </w:rPr>
        <w:t xml:space="preserve">Bois et forêts des tropiques, N° 275 (1), 31p. </w:t>
      </w:r>
    </w:p>
    <w:p w:rsidR="00C2585A" w:rsidRPr="008B60C7" w:rsidRDefault="008B60C7" w:rsidP="000214C5">
      <w:pPr>
        <w:autoSpaceDE w:val="0"/>
        <w:autoSpaceDN w:val="0"/>
        <w:adjustRightInd w:val="0"/>
        <w:spacing w:after="0" w:line="360" w:lineRule="auto"/>
        <w:ind w:left="720" w:hanging="720"/>
        <w:jc w:val="both"/>
        <w:rPr>
          <w:rFonts w:ascii="Times New Roman" w:hAnsi="Times New Roman" w:cs="Times New Roman"/>
          <w:sz w:val="24"/>
          <w:szCs w:val="24"/>
          <w:lang w:val="en-US"/>
        </w:rPr>
      </w:pPr>
      <w:r w:rsidRPr="00236843">
        <w:rPr>
          <w:rFonts w:ascii="Times New Roman" w:hAnsi="Times New Roman" w:cs="Times New Roman"/>
          <w:sz w:val="24"/>
          <w:szCs w:val="24"/>
          <w:lang w:val="en-US"/>
        </w:rPr>
        <w:t>CHANG</w:t>
      </w:r>
      <w:r>
        <w:rPr>
          <w:rFonts w:ascii="Times New Roman" w:hAnsi="Times New Roman" w:cs="Times New Roman"/>
          <w:sz w:val="24"/>
          <w:szCs w:val="24"/>
          <w:lang w:val="en-US"/>
        </w:rPr>
        <w:t>,</w:t>
      </w:r>
      <w:r w:rsidR="00C2585A" w:rsidRPr="00236843">
        <w:rPr>
          <w:rFonts w:ascii="Times New Roman" w:hAnsi="Times New Roman" w:cs="Times New Roman"/>
          <w:sz w:val="24"/>
          <w:szCs w:val="24"/>
          <w:lang w:val="en-US"/>
        </w:rPr>
        <w:t xml:space="preserve"> S.T. and </w:t>
      </w:r>
      <w:r w:rsidR="002331CF" w:rsidRPr="00236843">
        <w:rPr>
          <w:rFonts w:ascii="Times New Roman" w:hAnsi="Times New Roman" w:cs="Times New Roman"/>
          <w:sz w:val="24"/>
          <w:szCs w:val="24"/>
          <w:lang w:val="en-US"/>
        </w:rPr>
        <w:t>Miles</w:t>
      </w:r>
      <w:r w:rsidR="00C2585A" w:rsidRPr="00236843">
        <w:rPr>
          <w:rFonts w:ascii="Times New Roman" w:hAnsi="Times New Roman" w:cs="Times New Roman"/>
          <w:sz w:val="24"/>
          <w:szCs w:val="24"/>
          <w:lang w:val="en-US"/>
        </w:rPr>
        <w:t xml:space="preserve"> P., </w:t>
      </w:r>
      <w:r w:rsidR="000D1030">
        <w:rPr>
          <w:rFonts w:ascii="Times New Roman" w:hAnsi="Times New Roman" w:cs="Times New Roman"/>
          <w:sz w:val="24"/>
          <w:szCs w:val="24"/>
          <w:lang w:val="en-US"/>
        </w:rPr>
        <w:t>(</w:t>
      </w:r>
      <w:r w:rsidR="00C2585A" w:rsidRPr="00236843">
        <w:rPr>
          <w:rFonts w:ascii="Times New Roman" w:hAnsi="Times New Roman" w:cs="Times New Roman"/>
          <w:sz w:val="24"/>
          <w:szCs w:val="24"/>
          <w:lang w:val="en-US"/>
        </w:rPr>
        <w:t>1982</w:t>
      </w:r>
      <w:r w:rsidR="000D1030">
        <w:rPr>
          <w:rFonts w:ascii="Times New Roman" w:hAnsi="Times New Roman" w:cs="Times New Roman"/>
          <w:sz w:val="24"/>
          <w:szCs w:val="24"/>
          <w:lang w:val="en-US"/>
        </w:rPr>
        <w:t>)</w:t>
      </w:r>
      <w:r w:rsidR="00C2585A" w:rsidRPr="00236843">
        <w:rPr>
          <w:rFonts w:ascii="Times New Roman" w:hAnsi="Times New Roman" w:cs="Times New Roman"/>
          <w:sz w:val="24"/>
          <w:szCs w:val="24"/>
          <w:lang w:val="en-US"/>
        </w:rPr>
        <w:t xml:space="preserve">: Mushroom newsletter for the tropic. </w:t>
      </w:r>
      <w:r w:rsidR="00C2585A" w:rsidRPr="008B60C7">
        <w:rPr>
          <w:rFonts w:ascii="Times New Roman" w:hAnsi="Times New Roman" w:cs="Times New Roman"/>
          <w:sz w:val="24"/>
          <w:szCs w:val="24"/>
          <w:lang w:val="en-US"/>
        </w:rPr>
        <w:t xml:space="preserve">Vol. 2, n° Chines University of Hong-Kong, Shatin. </w:t>
      </w:r>
      <w:r w:rsidR="00A25E5C" w:rsidRPr="008B60C7">
        <w:rPr>
          <w:rFonts w:ascii="Times New Roman" w:hAnsi="Times New Roman" w:cs="Times New Roman"/>
          <w:sz w:val="24"/>
          <w:szCs w:val="24"/>
          <w:lang w:val="en-US"/>
        </w:rPr>
        <w:t>p</w:t>
      </w:r>
      <w:r w:rsidR="00C2585A" w:rsidRPr="008B60C7">
        <w:rPr>
          <w:rFonts w:ascii="Times New Roman" w:hAnsi="Times New Roman" w:cs="Times New Roman"/>
          <w:sz w:val="24"/>
          <w:szCs w:val="24"/>
          <w:lang w:val="en-US"/>
        </w:rPr>
        <w:t>p</w:t>
      </w:r>
      <w:r w:rsidR="00D01904" w:rsidRPr="008B60C7">
        <w:rPr>
          <w:rFonts w:ascii="Times New Roman" w:hAnsi="Times New Roman" w:cs="Times New Roman"/>
          <w:sz w:val="24"/>
          <w:szCs w:val="24"/>
          <w:lang w:val="en-US"/>
        </w:rPr>
        <w:t xml:space="preserve"> 88 - 102</w:t>
      </w:r>
      <w:r w:rsidR="00C2585A" w:rsidRPr="008B60C7">
        <w:rPr>
          <w:rFonts w:ascii="Times New Roman" w:hAnsi="Times New Roman" w:cs="Times New Roman"/>
          <w:sz w:val="24"/>
          <w:szCs w:val="24"/>
          <w:lang w:val="en-US"/>
        </w:rPr>
        <w:t>.</w:t>
      </w:r>
    </w:p>
    <w:p w:rsidR="005A2905" w:rsidRPr="00236843" w:rsidRDefault="008B60C7" w:rsidP="000214C5">
      <w:pPr>
        <w:autoSpaceDE w:val="0"/>
        <w:autoSpaceDN w:val="0"/>
        <w:adjustRightInd w:val="0"/>
        <w:spacing w:after="0" w:line="360" w:lineRule="auto"/>
        <w:ind w:left="720" w:hanging="630"/>
        <w:jc w:val="both"/>
        <w:rPr>
          <w:rFonts w:ascii="Times New Roman" w:hAnsi="Times New Roman" w:cs="Times New Roman"/>
          <w:sz w:val="24"/>
          <w:szCs w:val="24"/>
          <w:lang w:eastAsia="fr-FR"/>
        </w:rPr>
      </w:pPr>
      <w:r w:rsidRPr="00236843">
        <w:rPr>
          <w:rFonts w:ascii="Times New Roman" w:hAnsi="Times New Roman" w:cs="Times New Roman"/>
          <w:sz w:val="24"/>
          <w:szCs w:val="24"/>
          <w:lang w:eastAsia="fr-FR"/>
        </w:rPr>
        <w:t>CODJA</w:t>
      </w:r>
      <w:r>
        <w:rPr>
          <w:rFonts w:ascii="Times New Roman" w:hAnsi="Times New Roman" w:cs="Times New Roman"/>
          <w:sz w:val="24"/>
          <w:szCs w:val="24"/>
          <w:lang w:eastAsia="fr-FR"/>
        </w:rPr>
        <w:t>,</w:t>
      </w:r>
      <w:r w:rsidR="005A2905" w:rsidRPr="00236843">
        <w:rPr>
          <w:rFonts w:ascii="Times New Roman" w:hAnsi="Times New Roman" w:cs="Times New Roman"/>
          <w:sz w:val="24"/>
          <w:szCs w:val="24"/>
          <w:lang w:eastAsia="fr-FR"/>
        </w:rPr>
        <w:t xml:space="preserve"> J., E., (2013) : </w:t>
      </w:r>
      <w:r w:rsidR="008F175E" w:rsidRPr="00236843">
        <w:rPr>
          <w:rFonts w:ascii="Times New Roman" w:hAnsi="Times New Roman" w:cs="Times New Roman"/>
          <w:sz w:val="24"/>
          <w:szCs w:val="24"/>
        </w:rPr>
        <w:t>diversité</w:t>
      </w:r>
      <w:r w:rsidR="005A2905" w:rsidRPr="00236843">
        <w:rPr>
          <w:rFonts w:ascii="Times New Roman" w:hAnsi="Times New Roman" w:cs="Times New Roman"/>
          <w:sz w:val="24"/>
          <w:szCs w:val="24"/>
        </w:rPr>
        <w:t xml:space="preserve"> et usage des champignons sauvages Dans la commune de Pobe, Mémoire inéd, </w:t>
      </w:r>
      <w:r w:rsidR="00524583" w:rsidRPr="00236843">
        <w:rPr>
          <w:rFonts w:ascii="Times New Roman" w:hAnsi="Times New Roman" w:cs="Times New Roman"/>
          <w:bCs/>
          <w:sz w:val="24"/>
          <w:szCs w:val="24"/>
        </w:rPr>
        <w:t>université</w:t>
      </w:r>
      <w:r w:rsidR="00B15A59" w:rsidRPr="00236843">
        <w:rPr>
          <w:rFonts w:ascii="Times New Roman" w:hAnsi="Times New Roman" w:cs="Times New Roman"/>
          <w:bCs/>
          <w:sz w:val="24"/>
          <w:szCs w:val="24"/>
        </w:rPr>
        <w:t xml:space="preserve"> d</w:t>
      </w:r>
      <w:r w:rsidR="005A2905" w:rsidRPr="00236843">
        <w:rPr>
          <w:rFonts w:ascii="Times New Roman" w:hAnsi="Times New Roman" w:cs="Times New Roman"/>
          <w:bCs/>
          <w:sz w:val="24"/>
          <w:szCs w:val="24"/>
        </w:rPr>
        <w:t>’</w:t>
      </w:r>
      <w:r w:rsidR="00B15A59" w:rsidRPr="00236843">
        <w:rPr>
          <w:rFonts w:ascii="Times New Roman" w:hAnsi="Times New Roman" w:cs="Times New Roman"/>
          <w:bCs/>
          <w:sz w:val="24"/>
          <w:szCs w:val="24"/>
        </w:rPr>
        <w:t xml:space="preserve">abomey-calavi </w:t>
      </w:r>
      <w:r w:rsidR="005A2905" w:rsidRPr="00236843">
        <w:rPr>
          <w:rFonts w:ascii="Times New Roman" w:hAnsi="Times New Roman" w:cs="Times New Roman"/>
          <w:bCs/>
          <w:sz w:val="24"/>
          <w:szCs w:val="24"/>
        </w:rPr>
        <w:t xml:space="preserve">(UAC), </w:t>
      </w:r>
      <w:r w:rsidR="005A2905" w:rsidRPr="00236843">
        <w:rPr>
          <w:rFonts w:ascii="Times New Roman" w:hAnsi="Times New Roman" w:cs="Times New Roman"/>
          <w:sz w:val="24"/>
          <w:szCs w:val="24"/>
          <w:lang w:eastAsia="fr-FR"/>
        </w:rPr>
        <w:t>République du Bénin, 66p</w:t>
      </w:r>
      <w:r w:rsidR="00265865">
        <w:rPr>
          <w:rFonts w:ascii="Times New Roman" w:hAnsi="Times New Roman" w:cs="Times New Roman"/>
          <w:sz w:val="24"/>
          <w:szCs w:val="24"/>
          <w:lang w:eastAsia="fr-FR"/>
        </w:rPr>
        <w:t>.</w:t>
      </w:r>
    </w:p>
    <w:p w:rsidR="005A2905" w:rsidRPr="00FE1762" w:rsidRDefault="008B60C7" w:rsidP="000214C5">
      <w:pPr>
        <w:autoSpaceDE w:val="0"/>
        <w:autoSpaceDN w:val="0"/>
        <w:adjustRightInd w:val="0"/>
        <w:spacing w:after="0" w:line="360" w:lineRule="auto"/>
        <w:ind w:left="720" w:hanging="720"/>
        <w:jc w:val="both"/>
        <w:rPr>
          <w:rFonts w:ascii="Times New Roman" w:hAnsi="Times New Roman" w:cs="Times New Roman"/>
          <w:sz w:val="24"/>
          <w:szCs w:val="24"/>
        </w:rPr>
      </w:pPr>
      <w:r w:rsidRPr="00236843">
        <w:rPr>
          <w:rFonts w:ascii="Times New Roman" w:hAnsi="Times New Roman" w:cs="Times New Roman"/>
          <w:sz w:val="24"/>
          <w:szCs w:val="24"/>
        </w:rPr>
        <w:t xml:space="preserve">CONFERENCE REGIONALE DES ELUS </w:t>
      </w:r>
      <w:r w:rsidR="002D216B" w:rsidRPr="00236843">
        <w:rPr>
          <w:rFonts w:ascii="Times New Roman" w:hAnsi="Times New Roman" w:cs="Times New Roman"/>
          <w:sz w:val="24"/>
          <w:szCs w:val="24"/>
        </w:rPr>
        <w:t xml:space="preserve">(CRÉ) Gaspésie - Îles-de-la-Madelaine. </w:t>
      </w:r>
      <w:r w:rsidR="00D01904">
        <w:rPr>
          <w:rFonts w:ascii="Times New Roman" w:hAnsi="Times New Roman" w:cs="Times New Roman"/>
          <w:sz w:val="24"/>
          <w:szCs w:val="24"/>
        </w:rPr>
        <w:t>(</w:t>
      </w:r>
      <w:r w:rsidR="002D216B" w:rsidRPr="00236843">
        <w:rPr>
          <w:rFonts w:ascii="Times New Roman" w:hAnsi="Times New Roman" w:cs="Times New Roman"/>
          <w:sz w:val="24"/>
          <w:szCs w:val="24"/>
        </w:rPr>
        <w:t>2008</w:t>
      </w:r>
      <w:r w:rsidR="00D01904">
        <w:rPr>
          <w:rFonts w:ascii="Times New Roman" w:hAnsi="Times New Roman" w:cs="Times New Roman"/>
          <w:sz w:val="24"/>
          <w:szCs w:val="24"/>
        </w:rPr>
        <w:t>)</w:t>
      </w:r>
      <w:r w:rsidR="002D216B" w:rsidRPr="00236843">
        <w:rPr>
          <w:rFonts w:ascii="Times New Roman" w:hAnsi="Times New Roman" w:cs="Times New Roman"/>
          <w:sz w:val="24"/>
          <w:szCs w:val="24"/>
        </w:rPr>
        <w:t xml:space="preserve">. Culture de champignons sur billots et </w:t>
      </w:r>
      <w:r w:rsidR="00FE1762">
        <w:rPr>
          <w:rFonts w:ascii="Times New Roman" w:hAnsi="Times New Roman" w:cs="Times New Roman"/>
          <w:sz w:val="24"/>
          <w:szCs w:val="24"/>
        </w:rPr>
        <w:t>souches. Guide technique. 23 p.</w:t>
      </w:r>
    </w:p>
    <w:p w:rsidR="009D2926" w:rsidRPr="00236843" w:rsidRDefault="008B60C7" w:rsidP="000214C5">
      <w:pPr>
        <w:spacing w:line="360" w:lineRule="auto"/>
        <w:ind w:left="720" w:hanging="720"/>
        <w:jc w:val="both"/>
        <w:rPr>
          <w:rFonts w:ascii="Times New Roman" w:hAnsi="Times New Roman" w:cs="Times New Roman"/>
          <w:sz w:val="24"/>
          <w:szCs w:val="24"/>
          <w:lang w:eastAsia="fr-FR"/>
        </w:rPr>
      </w:pPr>
      <w:r w:rsidRPr="00236843">
        <w:rPr>
          <w:rFonts w:ascii="Times New Roman" w:hAnsi="Times New Roman" w:cs="Times New Roman"/>
          <w:sz w:val="24"/>
          <w:szCs w:val="24"/>
          <w:lang w:eastAsia="fr-FR"/>
        </w:rPr>
        <w:t>DE KESEL</w:t>
      </w:r>
      <w:r w:rsidR="009D2926" w:rsidRPr="00236843">
        <w:rPr>
          <w:rFonts w:ascii="Times New Roman" w:hAnsi="Times New Roman" w:cs="Times New Roman"/>
          <w:sz w:val="24"/>
          <w:szCs w:val="24"/>
          <w:lang w:eastAsia="fr-FR"/>
        </w:rPr>
        <w:t>, A.; Codjia, Jean T. Claude ; Yorou, Nourou</w:t>
      </w:r>
      <w:r w:rsidR="009D2926" w:rsidRPr="003A78A5">
        <w:rPr>
          <w:rFonts w:ascii="Times New Roman" w:hAnsi="Times New Roman" w:cs="Times New Roman"/>
          <w:szCs w:val="24"/>
          <w:lang w:eastAsia="fr-FR"/>
        </w:rPr>
        <w:t>S</w:t>
      </w:r>
      <w:r w:rsidR="009D2926" w:rsidRPr="003A78A5">
        <w:rPr>
          <w:rFonts w:ascii="Times New Roman" w:hAnsi="Times New Roman" w:cs="Times New Roman"/>
          <w:sz w:val="24"/>
          <w:szCs w:val="24"/>
          <w:lang w:eastAsia="fr-FR"/>
        </w:rPr>
        <w:t xml:space="preserve">. </w:t>
      </w:r>
      <w:r w:rsidR="00D01904" w:rsidRPr="003A78A5">
        <w:rPr>
          <w:rFonts w:ascii="Times New Roman" w:hAnsi="Times New Roman" w:cs="Times New Roman"/>
          <w:sz w:val="24"/>
          <w:szCs w:val="24"/>
          <w:lang w:eastAsia="fr-FR"/>
        </w:rPr>
        <w:t>(</w:t>
      </w:r>
      <w:r w:rsidR="009D2926" w:rsidRPr="003A78A5">
        <w:rPr>
          <w:rFonts w:ascii="Times New Roman" w:hAnsi="Times New Roman" w:cs="Times New Roman"/>
          <w:sz w:val="24"/>
          <w:szCs w:val="24"/>
          <w:lang w:eastAsia="fr-FR"/>
        </w:rPr>
        <w:t>2002</w:t>
      </w:r>
      <w:r w:rsidR="00D01904" w:rsidRPr="003A78A5">
        <w:rPr>
          <w:rFonts w:ascii="Times New Roman" w:hAnsi="Times New Roman" w:cs="Times New Roman"/>
          <w:sz w:val="24"/>
          <w:szCs w:val="24"/>
          <w:lang w:eastAsia="fr-FR"/>
        </w:rPr>
        <w:t>)</w:t>
      </w:r>
      <w:r w:rsidR="009D2926" w:rsidRPr="00236843">
        <w:rPr>
          <w:rFonts w:ascii="Times New Roman" w:hAnsi="Times New Roman" w:cs="Times New Roman"/>
          <w:sz w:val="24"/>
          <w:szCs w:val="24"/>
          <w:lang w:eastAsia="fr-FR"/>
        </w:rPr>
        <w:t> </w:t>
      </w:r>
      <w:r w:rsidR="009D2926" w:rsidRPr="00236843">
        <w:rPr>
          <w:rFonts w:ascii="Times New Roman" w:hAnsi="Times New Roman" w:cs="Times New Roman"/>
          <w:szCs w:val="24"/>
          <w:lang w:eastAsia="fr-FR"/>
        </w:rPr>
        <w:t xml:space="preserve">: Guide des Champignons comestibles </w:t>
      </w:r>
      <w:r w:rsidR="009D2926" w:rsidRPr="00236843">
        <w:rPr>
          <w:rFonts w:ascii="Times New Roman" w:hAnsi="Times New Roman" w:cs="Times New Roman"/>
          <w:sz w:val="24"/>
          <w:szCs w:val="24"/>
          <w:lang w:eastAsia="fr-FR"/>
        </w:rPr>
        <w:t xml:space="preserve">du Benin, Bibliothèque Nationale (BN), République du Bénin, </w:t>
      </w:r>
      <w:r w:rsidR="009C5252" w:rsidRPr="00236843">
        <w:rPr>
          <w:rFonts w:ascii="Times New Roman" w:hAnsi="Times New Roman" w:cs="Times New Roman"/>
          <w:sz w:val="24"/>
          <w:szCs w:val="24"/>
          <w:lang w:eastAsia="fr-FR"/>
        </w:rPr>
        <w:t>274p</w:t>
      </w:r>
      <w:r w:rsidR="00265865">
        <w:rPr>
          <w:rFonts w:ascii="Times New Roman" w:hAnsi="Times New Roman" w:cs="Times New Roman"/>
          <w:sz w:val="24"/>
          <w:szCs w:val="24"/>
          <w:lang w:eastAsia="fr-FR"/>
        </w:rPr>
        <w:t>.</w:t>
      </w:r>
    </w:p>
    <w:p w:rsidR="00EF7693" w:rsidRPr="00FE1762" w:rsidRDefault="008B60C7" w:rsidP="000214C5">
      <w:pPr>
        <w:spacing w:line="360" w:lineRule="auto"/>
        <w:ind w:left="720" w:hanging="720"/>
        <w:jc w:val="both"/>
        <w:rPr>
          <w:rFonts w:ascii="Times New Roman" w:hAnsi="Times New Roman" w:cs="Times New Roman"/>
          <w:sz w:val="24"/>
          <w:szCs w:val="24"/>
          <w:lang w:eastAsia="fr-FR"/>
        </w:rPr>
      </w:pPr>
      <w:r w:rsidRPr="00236843">
        <w:rPr>
          <w:rFonts w:ascii="Times New Roman" w:hAnsi="Times New Roman" w:cs="Times New Roman"/>
          <w:sz w:val="24"/>
          <w:szCs w:val="24"/>
          <w:lang w:eastAsia="fr-FR"/>
        </w:rPr>
        <w:t>EYI NDONG</w:t>
      </w:r>
      <w:r>
        <w:rPr>
          <w:rFonts w:ascii="Times New Roman" w:hAnsi="Times New Roman" w:cs="Times New Roman"/>
          <w:sz w:val="24"/>
          <w:szCs w:val="24"/>
          <w:lang w:eastAsia="fr-FR"/>
        </w:rPr>
        <w:t>,</w:t>
      </w:r>
      <w:r w:rsidR="00CD7DA8" w:rsidRPr="00236843">
        <w:rPr>
          <w:rFonts w:ascii="Times New Roman" w:hAnsi="Times New Roman" w:cs="Times New Roman"/>
          <w:sz w:val="24"/>
          <w:szCs w:val="24"/>
          <w:lang w:eastAsia="fr-FR"/>
        </w:rPr>
        <w:t xml:space="preserve"> H. ;</w:t>
      </w:r>
      <w:r w:rsidR="00D01904">
        <w:rPr>
          <w:rFonts w:ascii="Times New Roman" w:hAnsi="Times New Roman" w:cs="Times New Roman"/>
          <w:sz w:val="24"/>
          <w:szCs w:val="24"/>
          <w:lang w:eastAsia="fr-FR"/>
        </w:rPr>
        <w:t xml:space="preserve"> Jerome D. ; De Kesel, A., (2011)</w:t>
      </w:r>
      <w:r w:rsidR="00CD7DA8" w:rsidRPr="00236843">
        <w:rPr>
          <w:rFonts w:ascii="Times New Roman" w:hAnsi="Times New Roman" w:cs="Times New Roman"/>
          <w:sz w:val="24"/>
          <w:szCs w:val="24"/>
          <w:lang w:eastAsia="fr-FR"/>
        </w:rPr>
        <w:t xml:space="preserve">: Champignons </w:t>
      </w:r>
      <w:r w:rsidR="001E7224" w:rsidRPr="00236843">
        <w:rPr>
          <w:rFonts w:ascii="Times New Roman" w:hAnsi="Times New Roman" w:cs="Times New Roman"/>
          <w:sz w:val="24"/>
          <w:szCs w:val="24"/>
          <w:lang w:eastAsia="fr-FR"/>
        </w:rPr>
        <w:t>comestibles</w:t>
      </w:r>
      <w:r w:rsidR="00CD7DA8" w:rsidRPr="00236843">
        <w:rPr>
          <w:rFonts w:ascii="Times New Roman" w:hAnsi="Times New Roman" w:cs="Times New Roman"/>
          <w:sz w:val="24"/>
          <w:szCs w:val="24"/>
          <w:lang w:eastAsia="fr-FR"/>
        </w:rPr>
        <w:t xml:space="preserve"> des forêts denses d’Afrique centrale</w:t>
      </w:r>
      <w:r w:rsidR="009D2926" w:rsidRPr="00236843">
        <w:rPr>
          <w:rFonts w:ascii="Times New Roman" w:hAnsi="Times New Roman" w:cs="Times New Roman"/>
          <w:sz w:val="24"/>
          <w:szCs w:val="24"/>
          <w:lang w:eastAsia="fr-FR"/>
        </w:rPr>
        <w:t>, Taxonomie et identification, Abc Taxa, Vol 10, 254</w:t>
      </w:r>
      <w:r w:rsidR="00265865">
        <w:rPr>
          <w:rFonts w:ascii="Times New Roman" w:hAnsi="Times New Roman" w:cs="Times New Roman"/>
          <w:sz w:val="24"/>
          <w:szCs w:val="24"/>
          <w:lang w:eastAsia="fr-FR"/>
        </w:rPr>
        <w:t>p.</w:t>
      </w:r>
    </w:p>
    <w:p w:rsidR="00EF7693" w:rsidRPr="00236843" w:rsidRDefault="008B60C7" w:rsidP="000214C5">
      <w:pPr>
        <w:pStyle w:val="Default"/>
        <w:spacing w:line="360" w:lineRule="auto"/>
        <w:ind w:left="720" w:hanging="720"/>
        <w:jc w:val="both"/>
        <w:rPr>
          <w:color w:val="auto"/>
        </w:rPr>
      </w:pPr>
      <w:r>
        <w:t>GIGUERE,</w:t>
      </w:r>
      <w:r w:rsidR="00EF7693" w:rsidRPr="00236843">
        <w:t xml:space="preserve"> P., </w:t>
      </w:r>
      <w:r w:rsidR="00D01904">
        <w:t>(</w:t>
      </w:r>
      <w:r w:rsidR="00EF7693" w:rsidRPr="00236843">
        <w:t>2011</w:t>
      </w:r>
      <w:r w:rsidR="00D01904">
        <w:t>)</w:t>
      </w:r>
      <w:r w:rsidR="00EF7693" w:rsidRPr="00236843">
        <w:t xml:space="preserve"> : </w:t>
      </w:r>
      <w:r w:rsidR="0032574A" w:rsidRPr="00236843">
        <w:rPr>
          <w:color w:val="auto"/>
        </w:rPr>
        <w:t>O</w:t>
      </w:r>
      <w:r w:rsidR="00EF7693" w:rsidRPr="00236843">
        <w:rPr>
          <w:color w:val="auto"/>
        </w:rPr>
        <w:t>ptimisation du procédé de culture du shiita</w:t>
      </w:r>
      <w:r w:rsidR="00FE1762">
        <w:rPr>
          <w:color w:val="auto"/>
        </w:rPr>
        <w:t xml:space="preserve">ke sur billot en forêt boréale </w:t>
      </w:r>
      <w:r w:rsidR="00EF7693" w:rsidRPr="00236843">
        <w:rPr>
          <w:color w:val="auto"/>
        </w:rPr>
        <w:t>phase I</w:t>
      </w:r>
      <w:r w:rsidR="0032574A" w:rsidRPr="00236843">
        <w:rPr>
          <w:color w:val="auto"/>
        </w:rPr>
        <w:t xml:space="preserve"> CEDEFOB, Canada 67p.</w:t>
      </w:r>
    </w:p>
    <w:p w:rsidR="000923D5" w:rsidRPr="00236843" w:rsidRDefault="008B60C7" w:rsidP="000214C5">
      <w:pPr>
        <w:spacing w:line="360" w:lineRule="auto"/>
        <w:ind w:left="720" w:hanging="720"/>
        <w:jc w:val="both"/>
        <w:rPr>
          <w:rFonts w:ascii="Times New Roman" w:hAnsi="Times New Roman" w:cs="Times New Roman"/>
          <w:sz w:val="24"/>
          <w:szCs w:val="24"/>
          <w:lang w:eastAsia="fr-FR"/>
        </w:rPr>
      </w:pPr>
      <w:r w:rsidRPr="00236843">
        <w:rPr>
          <w:rFonts w:ascii="Times New Roman" w:hAnsi="Times New Roman" w:cs="Times New Roman"/>
          <w:sz w:val="24"/>
          <w:szCs w:val="24"/>
          <w:lang w:eastAsia="fr-FR"/>
        </w:rPr>
        <w:t>HEIM</w:t>
      </w:r>
      <w:r>
        <w:rPr>
          <w:rFonts w:ascii="Times New Roman" w:hAnsi="Times New Roman" w:cs="Times New Roman"/>
          <w:sz w:val="24"/>
          <w:szCs w:val="24"/>
          <w:lang w:eastAsia="fr-FR"/>
        </w:rPr>
        <w:t>,</w:t>
      </w:r>
      <w:r w:rsidR="000923D5" w:rsidRPr="00236843">
        <w:rPr>
          <w:rFonts w:ascii="Times New Roman" w:hAnsi="Times New Roman" w:cs="Times New Roman"/>
          <w:sz w:val="24"/>
          <w:szCs w:val="24"/>
          <w:lang w:eastAsia="fr-FR"/>
        </w:rPr>
        <w:t xml:space="preserve"> R. (1936a) : aperçu</w:t>
      </w:r>
      <w:r w:rsidR="007A24BA" w:rsidRPr="00236843">
        <w:rPr>
          <w:rFonts w:ascii="Times New Roman" w:hAnsi="Times New Roman" w:cs="Times New Roman"/>
          <w:sz w:val="24"/>
          <w:szCs w:val="24"/>
          <w:lang w:eastAsia="fr-FR"/>
        </w:rPr>
        <w:t xml:space="preserve"> sur les champignons toxiques et comestibles des colonies françaises. In Curasson G. Pathol. Exot. Vétérin. Comp. 3 : pp 1-31.</w:t>
      </w:r>
    </w:p>
    <w:p w:rsidR="002238F4" w:rsidRPr="00236843" w:rsidRDefault="008B60C7" w:rsidP="000214C5">
      <w:pPr>
        <w:spacing w:line="360" w:lineRule="auto"/>
        <w:ind w:left="720" w:hanging="720"/>
        <w:jc w:val="both"/>
        <w:rPr>
          <w:rFonts w:ascii="Times New Roman" w:hAnsi="Times New Roman" w:cs="Times New Roman"/>
          <w:sz w:val="24"/>
          <w:szCs w:val="24"/>
          <w:lang w:eastAsia="fr-FR"/>
        </w:rPr>
      </w:pPr>
      <w:r>
        <w:rPr>
          <w:rFonts w:ascii="Times New Roman" w:hAnsi="Times New Roman" w:cs="Times New Roman"/>
          <w:sz w:val="24"/>
          <w:szCs w:val="24"/>
          <w:lang w:eastAsia="fr-FR"/>
        </w:rPr>
        <w:lastRenderedPageBreak/>
        <w:t>KAHINDO</w:t>
      </w:r>
      <w:r w:rsidR="00FE1762">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xml:space="preserve"> M., </w:t>
      </w:r>
      <w:r w:rsidR="00050920">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2007</w:t>
      </w:r>
      <w:r w:rsidR="00050920">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 Inventaire des Produits Forestiers végétaux non ligneux et leur commercialisation dans la ville de Kisa</w:t>
      </w:r>
      <w:r w:rsidR="00C1461B">
        <w:rPr>
          <w:rFonts w:ascii="Times New Roman" w:hAnsi="Times New Roman" w:cs="Times New Roman"/>
          <w:sz w:val="24"/>
          <w:szCs w:val="24"/>
          <w:lang w:eastAsia="fr-FR"/>
        </w:rPr>
        <w:t>ngani (RD congo), Mémoire DES i</w:t>
      </w:r>
      <w:r w:rsidR="00560AC6" w:rsidRPr="00236843">
        <w:rPr>
          <w:rFonts w:ascii="Times New Roman" w:hAnsi="Times New Roman" w:cs="Times New Roman"/>
          <w:sz w:val="24"/>
          <w:szCs w:val="24"/>
          <w:lang w:eastAsia="fr-FR"/>
        </w:rPr>
        <w:t>nédit, Fac/SC, UNIKIS, 113p.</w:t>
      </w:r>
    </w:p>
    <w:p w:rsidR="00B62709" w:rsidRPr="00236843" w:rsidRDefault="000569F4" w:rsidP="000214C5">
      <w:pPr>
        <w:autoSpaceDE w:val="0"/>
        <w:autoSpaceDN w:val="0"/>
        <w:adjustRightInd w:val="0"/>
        <w:spacing w:after="0" w:line="360" w:lineRule="auto"/>
        <w:ind w:left="1080" w:hanging="1080"/>
        <w:jc w:val="both"/>
        <w:rPr>
          <w:rFonts w:ascii="Times New Roman" w:hAnsi="Times New Roman" w:cs="Times New Roman"/>
          <w:sz w:val="24"/>
          <w:szCs w:val="24"/>
        </w:rPr>
      </w:pPr>
      <w:r>
        <w:rPr>
          <w:rFonts w:ascii="Times New Roman" w:hAnsi="Times New Roman" w:cs="Times New Roman"/>
          <w:sz w:val="24"/>
          <w:szCs w:val="24"/>
        </w:rPr>
        <w:t>LOMBA</w:t>
      </w:r>
      <w:r w:rsidR="00FE1762">
        <w:rPr>
          <w:rFonts w:ascii="Times New Roman" w:hAnsi="Times New Roman" w:cs="Times New Roman"/>
          <w:sz w:val="24"/>
          <w:szCs w:val="24"/>
        </w:rPr>
        <w:t>,</w:t>
      </w:r>
      <w:r w:rsidR="00B62709" w:rsidRPr="00236843">
        <w:rPr>
          <w:rFonts w:ascii="Times New Roman" w:hAnsi="Times New Roman" w:cs="Times New Roman"/>
          <w:sz w:val="24"/>
          <w:szCs w:val="24"/>
        </w:rPr>
        <w:t xml:space="preserve"> B. </w:t>
      </w:r>
      <w:r w:rsidR="00050920">
        <w:rPr>
          <w:rFonts w:ascii="Times New Roman" w:hAnsi="Times New Roman" w:cs="Times New Roman"/>
          <w:sz w:val="24"/>
          <w:szCs w:val="24"/>
        </w:rPr>
        <w:t>(</w:t>
      </w:r>
      <w:r w:rsidR="00B62709" w:rsidRPr="00236843">
        <w:rPr>
          <w:rFonts w:ascii="Times New Roman" w:hAnsi="Times New Roman" w:cs="Times New Roman"/>
          <w:sz w:val="24"/>
          <w:szCs w:val="24"/>
        </w:rPr>
        <w:t>2007</w:t>
      </w:r>
      <w:r w:rsidR="00050920">
        <w:rPr>
          <w:rFonts w:ascii="Times New Roman" w:hAnsi="Times New Roman" w:cs="Times New Roman"/>
          <w:sz w:val="24"/>
          <w:szCs w:val="24"/>
        </w:rPr>
        <w:t>)</w:t>
      </w:r>
      <w:r w:rsidR="00B62709" w:rsidRPr="00236843">
        <w:rPr>
          <w:rFonts w:ascii="Times New Roman" w:hAnsi="Times New Roman" w:cs="Times New Roman"/>
          <w:sz w:val="24"/>
          <w:szCs w:val="24"/>
        </w:rPr>
        <w:t>. Contribution à l’étude de la phytodiversité d</w:t>
      </w:r>
      <w:r w:rsidR="00050920">
        <w:rPr>
          <w:rFonts w:ascii="Times New Roman" w:hAnsi="Times New Roman" w:cs="Times New Roman"/>
          <w:sz w:val="24"/>
          <w:szCs w:val="24"/>
        </w:rPr>
        <w:t xml:space="preserve">e la réserve forestière de Yoko </w:t>
      </w:r>
      <w:r w:rsidR="00B62709" w:rsidRPr="00236843">
        <w:rPr>
          <w:rFonts w:ascii="Times New Roman" w:hAnsi="Times New Roman" w:cs="Times New Roman"/>
          <w:sz w:val="24"/>
          <w:szCs w:val="24"/>
        </w:rPr>
        <w:t>(Ubundu, R.D. Congo). Mémoire de D.E.S. Inédit, UNIKIS, 60</w:t>
      </w:r>
      <w:r w:rsidR="00FE1762">
        <w:rPr>
          <w:rFonts w:ascii="Times New Roman" w:hAnsi="Times New Roman" w:cs="Times New Roman"/>
          <w:sz w:val="24"/>
          <w:szCs w:val="24"/>
        </w:rPr>
        <w:t>p.</w:t>
      </w:r>
    </w:p>
    <w:p w:rsidR="00B62709" w:rsidRPr="00236843" w:rsidRDefault="00FE1762" w:rsidP="000214C5">
      <w:pPr>
        <w:autoSpaceDE w:val="0"/>
        <w:autoSpaceDN w:val="0"/>
        <w:adjustRightInd w:val="0"/>
        <w:spacing w:after="0" w:line="360" w:lineRule="auto"/>
        <w:ind w:left="1080" w:hanging="1080"/>
        <w:jc w:val="both"/>
        <w:rPr>
          <w:rFonts w:ascii="Times New Roman" w:hAnsi="Times New Roman" w:cs="Times New Roman"/>
          <w:sz w:val="24"/>
          <w:szCs w:val="24"/>
        </w:rPr>
      </w:pPr>
      <w:r>
        <w:rPr>
          <w:rFonts w:ascii="Times New Roman" w:hAnsi="Times New Roman" w:cs="Times New Roman"/>
          <w:sz w:val="24"/>
          <w:szCs w:val="24"/>
        </w:rPr>
        <w:t>LUBINI,</w:t>
      </w:r>
      <w:r w:rsidR="00B62709" w:rsidRPr="00236843">
        <w:rPr>
          <w:rFonts w:ascii="Times New Roman" w:hAnsi="Times New Roman" w:cs="Times New Roman"/>
          <w:sz w:val="24"/>
          <w:szCs w:val="24"/>
        </w:rPr>
        <w:t xml:space="preserve"> A. </w:t>
      </w:r>
      <w:r w:rsidR="00F5327C">
        <w:rPr>
          <w:rFonts w:ascii="Times New Roman" w:hAnsi="Times New Roman" w:cs="Times New Roman"/>
          <w:sz w:val="24"/>
          <w:szCs w:val="24"/>
        </w:rPr>
        <w:t>(</w:t>
      </w:r>
      <w:r w:rsidR="00B62709" w:rsidRPr="00236843">
        <w:rPr>
          <w:rFonts w:ascii="Times New Roman" w:hAnsi="Times New Roman" w:cs="Times New Roman"/>
          <w:sz w:val="24"/>
          <w:szCs w:val="24"/>
        </w:rPr>
        <w:t>1982</w:t>
      </w:r>
      <w:r w:rsidR="00F5327C">
        <w:rPr>
          <w:rFonts w:ascii="Times New Roman" w:hAnsi="Times New Roman" w:cs="Times New Roman"/>
          <w:sz w:val="24"/>
          <w:szCs w:val="24"/>
        </w:rPr>
        <w:t>)</w:t>
      </w:r>
      <w:r w:rsidR="00B62709" w:rsidRPr="00236843">
        <w:rPr>
          <w:rFonts w:ascii="Times New Roman" w:hAnsi="Times New Roman" w:cs="Times New Roman"/>
          <w:sz w:val="24"/>
          <w:szCs w:val="24"/>
        </w:rPr>
        <w:t>. Végétation messicole et postculturale des Sous-Régi</w:t>
      </w:r>
      <w:r w:rsidR="000569F4">
        <w:rPr>
          <w:rFonts w:ascii="Times New Roman" w:hAnsi="Times New Roman" w:cs="Times New Roman"/>
          <w:sz w:val="24"/>
          <w:szCs w:val="24"/>
        </w:rPr>
        <w:t xml:space="preserve">ons de Kisangani et de </w:t>
      </w:r>
      <w:r w:rsidR="00B62709" w:rsidRPr="00236843">
        <w:rPr>
          <w:rFonts w:ascii="Times New Roman" w:hAnsi="Times New Roman" w:cs="Times New Roman"/>
          <w:sz w:val="24"/>
          <w:szCs w:val="24"/>
        </w:rPr>
        <w:t>la Tshopo (Haut-Zaïre). Thèse de doctorat Université de Kisangani, 489p</w:t>
      </w:r>
      <w:r w:rsidR="008A3661">
        <w:rPr>
          <w:rFonts w:ascii="Times New Roman" w:hAnsi="Times New Roman" w:cs="Times New Roman"/>
          <w:sz w:val="24"/>
          <w:szCs w:val="24"/>
        </w:rPr>
        <w:t>.</w:t>
      </w:r>
    </w:p>
    <w:p w:rsidR="00357B7B" w:rsidRPr="00236843" w:rsidRDefault="000569F4" w:rsidP="000214C5">
      <w:pPr>
        <w:autoSpaceDE w:val="0"/>
        <w:autoSpaceDN w:val="0"/>
        <w:adjustRightInd w:val="0"/>
        <w:spacing w:after="0" w:line="360" w:lineRule="auto"/>
        <w:ind w:left="1080" w:hanging="1080"/>
        <w:jc w:val="both"/>
        <w:rPr>
          <w:rFonts w:ascii="Times New Roman" w:hAnsi="Times New Roman" w:cs="Times New Roman"/>
          <w:sz w:val="24"/>
          <w:szCs w:val="24"/>
        </w:rPr>
      </w:pPr>
      <w:r>
        <w:rPr>
          <w:rFonts w:ascii="Times New Roman" w:hAnsi="Times New Roman" w:cs="Times New Roman"/>
          <w:sz w:val="24"/>
          <w:szCs w:val="24"/>
        </w:rPr>
        <w:t>NSHIMBA</w:t>
      </w:r>
      <w:r w:rsidR="00FE1762">
        <w:rPr>
          <w:rFonts w:ascii="Times New Roman" w:hAnsi="Times New Roman" w:cs="Times New Roman"/>
          <w:sz w:val="24"/>
          <w:szCs w:val="24"/>
        </w:rPr>
        <w:t>,</w:t>
      </w:r>
      <w:r w:rsidR="00357B7B" w:rsidRPr="00236843">
        <w:rPr>
          <w:rFonts w:ascii="Times New Roman" w:hAnsi="Times New Roman" w:cs="Times New Roman"/>
          <w:sz w:val="24"/>
          <w:szCs w:val="24"/>
        </w:rPr>
        <w:t xml:space="preserve"> S.M. </w:t>
      </w:r>
      <w:r w:rsidR="00C400C3">
        <w:rPr>
          <w:rFonts w:ascii="Times New Roman" w:hAnsi="Times New Roman" w:cs="Times New Roman"/>
          <w:sz w:val="24"/>
          <w:szCs w:val="24"/>
        </w:rPr>
        <w:t>(</w:t>
      </w:r>
      <w:r w:rsidR="00357B7B" w:rsidRPr="00236843">
        <w:rPr>
          <w:rFonts w:ascii="Times New Roman" w:hAnsi="Times New Roman" w:cs="Times New Roman"/>
          <w:sz w:val="24"/>
          <w:szCs w:val="24"/>
        </w:rPr>
        <w:t>2008</w:t>
      </w:r>
      <w:r w:rsidR="00C400C3">
        <w:rPr>
          <w:rFonts w:ascii="Times New Roman" w:hAnsi="Times New Roman" w:cs="Times New Roman"/>
          <w:sz w:val="24"/>
          <w:szCs w:val="24"/>
        </w:rPr>
        <w:t>)</w:t>
      </w:r>
      <w:r w:rsidR="00357B7B" w:rsidRPr="00236843">
        <w:rPr>
          <w:rFonts w:ascii="Times New Roman" w:hAnsi="Times New Roman" w:cs="Times New Roman"/>
          <w:sz w:val="24"/>
          <w:szCs w:val="24"/>
        </w:rPr>
        <w:t>. Etude floristique, écologique et phytos</w:t>
      </w:r>
      <w:r>
        <w:rPr>
          <w:rFonts w:ascii="Times New Roman" w:hAnsi="Times New Roman" w:cs="Times New Roman"/>
          <w:sz w:val="24"/>
          <w:szCs w:val="24"/>
        </w:rPr>
        <w:t>ociologique des forêts de l’Ile</w:t>
      </w:r>
      <w:r w:rsidR="00C1461B">
        <w:rPr>
          <w:rFonts w:ascii="Times New Roman" w:hAnsi="Times New Roman" w:cs="Times New Roman"/>
          <w:sz w:val="24"/>
          <w:szCs w:val="24"/>
        </w:rPr>
        <w:t xml:space="preserve"> </w:t>
      </w:r>
      <w:r w:rsidR="00357B7B" w:rsidRPr="00236843">
        <w:rPr>
          <w:rFonts w:ascii="Times New Roman" w:hAnsi="Times New Roman" w:cs="Times New Roman"/>
          <w:sz w:val="24"/>
          <w:szCs w:val="24"/>
        </w:rPr>
        <w:t>Mbiye à Kisangani. Thèse de Doctorat inédite. ULB, 272 p.</w:t>
      </w:r>
    </w:p>
    <w:p w:rsidR="00357B7B" w:rsidRPr="00236843" w:rsidRDefault="00FE1762" w:rsidP="000214C5">
      <w:pPr>
        <w:autoSpaceDE w:val="0"/>
        <w:autoSpaceDN w:val="0"/>
        <w:adjustRightInd w:val="0"/>
        <w:spacing w:after="0" w:line="360" w:lineRule="auto"/>
        <w:ind w:left="1080" w:hanging="1080"/>
        <w:jc w:val="both"/>
        <w:rPr>
          <w:rFonts w:ascii="Times New Roman" w:hAnsi="Times New Roman" w:cs="Times New Roman"/>
          <w:sz w:val="24"/>
          <w:szCs w:val="24"/>
        </w:rPr>
      </w:pPr>
      <w:r>
        <w:rPr>
          <w:rFonts w:ascii="Times New Roman" w:hAnsi="Times New Roman" w:cs="Times New Roman"/>
          <w:sz w:val="24"/>
          <w:szCs w:val="24"/>
        </w:rPr>
        <w:t>NYAKABWA,</w:t>
      </w:r>
      <w:r w:rsidR="00357B7B" w:rsidRPr="00236843">
        <w:rPr>
          <w:rFonts w:ascii="Times New Roman" w:hAnsi="Times New Roman" w:cs="Times New Roman"/>
          <w:sz w:val="24"/>
          <w:szCs w:val="24"/>
        </w:rPr>
        <w:t xml:space="preserve"> M. </w:t>
      </w:r>
      <w:r w:rsidR="00C400C3">
        <w:rPr>
          <w:rFonts w:ascii="Times New Roman" w:hAnsi="Times New Roman" w:cs="Times New Roman"/>
          <w:sz w:val="24"/>
          <w:szCs w:val="24"/>
        </w:rPr>
        <w:t>(</w:t>
      </w:r>
      <w:r w:rsidR="00357B7B" w:rsidRPr="00236843">
        <w:rPr>
          <w:rFonts w:ascii="Times New Roman" w:hAnsi="Times New Roman" w:cs="Times New Roman"/>
          <w:sz w:val="24"/>
          <w:szCs w:val="24"/>
        </w:rPr>
        <w:t>1882</w:t>
      </w:r>
      <w:r w:rsidR="00C400C3">
        <w:rPr>
          <w:rFonts w:ascii="Times New Roman" w:hAnsi="Times New Roman" w:cs="Times New Roman"/>
          <w:sz w:val="24"/>
          <w:szCs w:val="24"/>
        </w:rPr>
        <w:t>)</w:t>
      </w:r>
      <w:r w:rsidR="00357B7B" w:rsidRPr="00236843">
        <w:rPr>
          <w:rFonts w:ascii="Times New Roman" w:hAnsi="Times New Roman" w:cs="Times New Roman"/>
          <w:sz w:val="24"/>
          <w:szCs w:val="24"/>
        </w:rPr>
        <w:t xml:space="preserve">. Phytocénose de l’écosystème urbain </w:t>
      </w:r>
      <w:r w:rsidR="000569F4">
        <w:rPr>
          <w:rFonts w:ascii="Times New Roman" w:hAnsi="Times New Roman" w:cs="Times New Roman"/>
          <w:sz w:val="24"/>
          <w:szCs w:val="24"/>
        </w:rPr>
        <w:t xml:space="preserve">de Kisangani. Thèse de doctorat </w:t>
      </w:r>
      <w:r w:rsidR="00357B7B" w:rsidRPr="00236843">
        <w:rPr>
          <w:rFonts w:ascii="Times New Roman" w:hAnsi="Times New Roman" w:cs="Times New Roman"/>
          <w:sz w:val="24"/>
          <w:szCs w:val="24"/>
        </w:rPr>
        <w:t>inédit</w:t>
      </w:r>
      <w:r w:rsidR="00C1461B">
        <w:rPr>
          <w:rFonts w:ascii="Times New Roman" w:hAnsi="Times New Roman" w:cs="Times New Roman"/>
          <w:sz w:val="24"/>
          <w:szCs w:val="24"/>
        </w:rPr>
        <w:t>.</w:t>
      </w:r>
      <w:r w:rsidR="00357B7B" w:rsidRPr="00236843">
        <w:rPr>
          <w:rFonts w:ascii="Times New Roman" w:hAnsi="Times New Roman" w:cs="Times New Roman"/>
          <w:sz w:val="24"/>
          <w:szCs w:val="24"/>
        </w:rPr>
        <w:t xml:space="preserve"> </w:t>
      </w:r>
      <w:r w:rsidR="00C1461B" w:rsidRPr="00236843">
        <w:rPr>
          <w:rFonts w:ascii="Times New Roman" w:hAnsi="Times New Roman" w:cs="Times New Roman"/>
          <w:sz w:val="24"/>
          <w:szCs w:val="24"/>
        </w:rPr>
        <w:t>Université</w:t>
      </w:r>
      <w:r w:rsidR="00357B7B" w:rsidRPr="00236843">
        <w:rPr>
          <w:rFonts w:ascii="Times New Roman" w:hAnsi="Times New Roman" w:cs="Times New Roman"/>
          <w:sz w:val="24"/>
          <w:szCs w:val="24"/>
        </w:rPr>
        <w:t xml:space="preserve"> de Kisangani. Tome 1, 418 p.</w:t>
      </w:r>
    </w:p>
    <w:p w:rsidR="002238F4" w:rsidRPr="00236843" w:rsidRDefault="000569F4" w:rsidP="000214C5">
      <w:pPr>
        <w:spacing w:line="360" w:lineRule="auto"/>
        <w:ind w:left="1080" w:hanging="1080"/>
        <w:jc w:val="both"/>
        <w:rPr>
          <w:rFonts w:ascii="Times New Roman" w:hAnsi="Times New Roman" w:cs="Times New Roman"/>
          <w:sz w:val="24"/>
          <w:szCs w:val="24"/>
          <w:lang w:eastAsia="fr-FR"/>
        </w:rPr>
      </w:pPr>
      <w:r>
        <w:rPr>
          <w:rFonts w:ascii="Times New Roman" w:hAnsi="Times New Roman" w:cs="Times New Roman"/>
          <w:sz w:val="24"/>
          <w:szCs w:val="24"/>
          <w:lang w:eastAsia="fr-FR"/>
        </w:rPr>
        <w:t>OKANGOLA</w:t>
      </w:r>
      <w:r w:rsidR="00FE1762">
        <w:rPr>
          <w:rFonts w:ascii="Times New Roman" w:hAnsi="Times New Roman" w:cs="Times New Roman"/>
          <w:sz w:val="24"/>
          <w:szCs w:val="24"/>
          <w:lang w:eastAsia="fr-FR"/>
        </w:rPr>
        <w:t>,</w:t>
      </w:r>
      <w:r w:rsidR="002238F4" w:rsidRPr="00236843">
        <w:rPr>
          <w:rFonts w:ascii="Times New Roman" w:hAnsi="Times New Roman" w:cs="Times New Roman"/>
          <w:sz w:val="24"/>
          <w:szCs w:val="24"/>
          <w:lang w:eastAsia="fr-FR"/>
        </w:rPr>
        <w:t xml:space="preserve"> E., </w:t>
      </w:r>
      <w:r w:rsidR="007B04BE">
        <w:rPr>
          <w:rFonts w:ascii="Times New Roman" w:hAnsi="Times New Roman" w:cs="Times New Roman"/>
          <w:sz w:val="24"/>
          <w:szCs w:val="24"/>
          <w:lang w:eastAsia="fr-FR"/>
        </w:rPr>
        <w:t>(</w:t>
      </w:r>
      <w:r w:rsidR="002238F4" w:rsidRPr="00236843">
        <w:rPr>
          <w:rFonts w:ascii="Times New Roman" w:hAnsi="Times New Roman" w:cs="Times New Roman"/>
          <w:sz w:val="24"/>
          <w:szCs w:val="24"/>
          <w:lang w:eastAsia="fr-FR"/>
        </w:rPr>
        <w:t>2007</w:t>
      </w:r>
      <w:r w:rsidR="007B04BE">
        <w:rPr>
          <w:rFonts w:ascii="Times New Roman" w:hAnsi="Times New Roman" w:cs="Times New Roman"/>
          <w:sz w:val="24"/>
          <w:szCs w:val="24"/>
          <w:lang w:eastAsia="fr-FR"/>
        </w:rPr>
        <w:t>)</w:t>
      </w:r>
      <w:r w:rsidR="002238F4" w:rsidRPr="00236843">
        <w:rPr>
          <w:rFonts w:ascii="Times New Roman" w:hAnsi="Times New Roman" w:cs="Times New Roman"/>
          <w:sz w:val="24"/>
          <w:szCs w:val="24"/>
          <w:lang w:eastAsia="fr-FR"/>
        </w:rPr>
        <w:t> : Contribution à l’étude biologique et écologique des chenilles comestibles de la réserve for</w:t>
      </w:r>
      <w:r w:rsidR="00C1461B">
        <w:rPr>
          <w:rFonts w:ascii="Times New Roman" w:hAnsi="Times New Roman" w:cs="Times New Roman"/>
          <w:sz w:val="24"/>
          <w:szCs w:val="24"/>
          <w:lang w:eastAsia="fr-FR"/>
        </w:rPr>
        <w:t>e</w:t>
      </w:r>
      <w:r w:rsidR="002238F4" w:rsidRPr="00236843">
        <w:rPr>
          <w:rFonts w:ascii="Times New Roman" w:hAnsi="Times New Roman" w:cs="Times New Roman"/>
          <w:sz w:val="24"/>
          <w:szCs w:val="24"/>
          <w:lang w:eastAsia="fr-FR"/>
        </w:rPr>
        <w:t>stière de la Yoko (Ubundu, P.O, RD. Congo), DEA Inéd</w:t>
      </w:r>
      <w:r w:rsidR="00C1461B">
        <w:rPr>
          <w:rFonts w:ascii="Times New Roman" w:hAnsi="Times New Roman" w:cs="Times New Roman"/>
          <w:sz w:val="24"/>
          <w:szCs w:val="24"/>
          <w:lang w:eastAsia="fr-FR"/>
        </w:rPr>
        <w:t>it</w:t>
      </w:r>
      <w:r w:rsidR="002238F4" w:rsidRPr="00236843">
        <w:rPr>
          <w:rFonts w:ascii="Times New Roman" w:hAnsi="Times New Roman" w:cs="Times New Roman"/>
          <w:sz w:val="24"/>
          <w:szCs w:val="24"/>
          <w:lang w:eastAsia="fr-FR"/>
        </w:rPr>
        <w:t>. Fac/Sc, Unikis, 79p</w:t>
      </w:r>
      <w:r w:rsidR="008A3661">
        <w:rPr>
          <w:rFonts w:ascii="Times New Roman" w:hAnsi="Times New Roman" w:cs="Times New Roman"/>
          <w:sz w:val="24"/>
          <w:szCs w:val="24"/>
          <w:lang w:eastAsia="fr-FR"/>
        </w:rPr>
        <w:t>.</w:t>
      </w:r>
    </w:p>
    <w:p w:rsidR="00560AC6" w:rsidRPr="008F1E23" w:rsidRDefault="00FE1762" w:rsidP="000214C5">
      <w:pPr>
        <w:spacing w:line="360" w:lineRule="auto"/>
        <w:ind w:left="1260" w:hanging="1170"/>
        <w:jc w:val="both"/>
        <w:rPr>
          <w:rFonts w:ascii="Times New Roman" w:hAnsi="Times New Roman" w:cs="Times New Roman"/>
          <w:sz w:val="24"/>
          <w:szCs w:val="24"/>
          <w:lang w:val="en-US" w:eastAsia="fr-FR"/>
        </w:rPr>
      </w:pPr>
      <w:r w:rsidRPr="00236843">
        <w:rPr>
          <w:rFonts w:ascii="Times New Roman" w:hAnsi="Times New Roman" w:cs="Times New Roman"/>
          <w:sz w:val="24"/>
          <w:szCs w:val="24"/>
        </w:rPr>
        <w:t>OEI</w:t>
      </w:r>
      <w:r>
        <w:rPr>
          <w:rFonts w:ascii="Times New Roman" w:hAnsi="Times New Roman" w:cs="Times New Roman"/>
          <w:sz w:val="24"/>
          <w:szCs w:val="24"/>
        </w:rPr>
        <w:t>,</w:t>
      </w:r>
      <w:r w:rsidR="002238F4" w:rsidRPr="00236843">
        <w:rPr>
          <w:rFonts w:ascii="Times New Roman" w:hAnsi="Times New Roman" w:cs="Times New Roman"/>
          <w:sz w:val="24"/>
          <w:szCs w:val="24"/>
        </w:rPr>
        <w:t xml:space="preserve"> P. </w:t>
      </w:r>
      <w:r w:rsidR="007B04BE">
        <w:rPr>
          <w:rFonts w:ascii="Times New Roman" w:hAnsi="Times New Roman" w:cs="Times New Roman"/>
          <w:sz w:val="24"/>
          <w:szCs w:val="24"/>
        </w:rPr>
        <w:t>(</w:t>
      </w:r>
      <w:r w:rsidR="002238F4" w:rsidRPr="00236843">
        <w:rPr>
          <w:rFonts w:ascii="Times New Roman" w:hAnsi="Times New Roman" w:cs="Times New Roman"/>
          <w:sz w:val="24"/>
          <w:szCs w:val="24"/>
        </w:rPr>
        <w:t>1993</w:t>
      </w:r>
      <w:r w:rsidR="007B04BE">
        <w:rPr>
          <w:rFonts w:ascii="Times New Roman" w:hAnsi="Times New Roman" w:cs="Times New Roman"/>
          <w:sz w:val="24"/>
          <w:szCs w:val="24"/>
        </w:rPr>
        <w:t>)</w:t>
      </w:r>
      <w:r w:rsidR="002238F4" w:rsidRPr="00236843">
        <w:rPr>
          <w:rFonts w:ascii="Times New Roman" w:hAnsi="Times New Roman" w:cs="Times New Roman"/>
          <w:sz w:val="24"/>
          <w:szCs w:val="24"/>
        </w:rPr>
        <w:t xml:space="preserve">. La culture des champignons. </w:t>
      </w:r>
      <w:r w:rsidR="002238F4" w:rsidRPr="008F1E23">
        <w:rPr>
          <w:rFonts w:ascii="Times New Roman" w:hAnsi="Times New Roman" w:cs="Times New Roman"/>
          <w:sz w:val="24"/>
          <w:szCs w:val="24"/>
          <w:lang w:val="en-US"/>
        </w:rPr>
        <w:t>Amsterdam. 318p</w:t>
      </w:r>
      <w:r w:rsidR="008A3661" w:rsidRPr="008F1E23">
        <w:rPr>
          <w:rFonts w:ascii="Times New Roman" w:hAnsi="Times New Roman" w:cs="Times New Roman"/>
          <w:sz w:val="24"/>
          <w:szCs w:val="24"/>
          <w:lang w:val="en-US"/>
        </w:rPr>
        <w:t>.</w:t>
      </w:r>
    </w:p>
    <w:p w:rsidR="002238F4" w:rsidRPr="00236843" w:rsidRDefault="00FE1762" w:rsidP="000214C5">
      <w:pPr>
        <w:autoSpaceDE w:val="0"/>
        <w:autoSpaceDN w:val="0"/>
        <w:adjustRightInd w:val="0"/>
        <w:spacing w:after="0" w:line="360" w:lineRule="auto"/>
        <w:ind w:left="1080" w:hanging="1080"/>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OEI</w:t>
      </w:r>
      <w:r w:rsidR="000569F4">
        <w:rPr>
          <w:rFonts w:ascii="Times New Roman" w:hAnsi="Times New Roman" w:cs="Times New Roman"/>
          <w:sz w:val="24"/>
          <w:szCs w:val="24"/>
          <w:lang w:val="en-US" w:eastAsia="fr-FR"/>
        </w:rPr>
        <w:t>,</w:t>
      </w:r>
      <w:r w:rsidR="00F601B2">
        <w:rPr>
          <w:rFonts w:ascii="Times New Roman" w:hAnsi="Times New Roman" w:cs="Times New Roman"/>
          <w:sz w:val="24"/>
          <w:szCs w:val="24"/>
          <w:lang w:val="en-US" w:eastAsia="fr-FR"/>
        </w:rPr>
        <w:t xml:space="preserve"> </w:t>
      </w:r>
      <w:r w:rsidR="007B04BE">
        <w:rPr>
          <w:rFonts w:ascii="Times New Roman" w:hAnsi="Times New Roman" w:cs="Times New Roman"/>
          <w:sz w:val="24"/>
          <w:szCs w:val="24"/>
          <w:lang w:val="en-US" w:eastAsia="fr-FR"/>
        </w:rPr>
        <w:t>P. (1996)</w:t>
      </w:r>
      <w:r w:rsidR="002238F4" w:rsidRPr="00236843">
        <w:rPr>
          <w:rFonts w:ascii="Times New Roman" w:hAnsi="Times New Roman" w:cs="Times New Roman"/>
          <w:sz w:val="24"/>
          <w:szCs w:val="24"/>
          <w:lang w:val="en-US" w:eastAsia="fr-FR"/>
        </w:rPr>
        <w:t>: Mashrooms cultivation. With special emphasis on appropriate techniques for developing countries.</w:t>
      </w:r>
      <w:r w:rsidR="00073C78" w:rsidRPr="00236843">
        <w:rPr>
          <w:rFonts w:ascii="Times New Roman" w:hAnsi="Times New Roman" w:cs="Times New Roman"/>
          <w:sz w:val="24"/>
          <w:szCs w:val="24"/>
          <w:lang w:val="en-US" w:eastAsia="fr-FR"/>
        </w:rPr>
        <w:t xml:space="preserve"> Tool Publications Leidens, </w:t>
      </w:r>
      <w:r w:rsidR="002238F4" w:rsidRPr="00236843">
        <w:rPr>
          <w:rFonts w:ascii="Times New Roman" w:hAnsi="Times New Roman" w:cs="Times New Roman"/>
          <w:sz w:val="24"/>
          <w:szCs w:val="24"/>
          <w:lang w:val="en-US" w:eastAsia="fr-FR"/>
        </w:rPr>
        <w:t>The Netherlands, 274p</w:t>
      </w:r>
      <w:r w:rsidR="008A3661">
        <w:rPr>
          <w:rFonts w:ascii="Times New Roman" w:hAnsi="Times New Roman" w:cs="Times New Roman"/>
          <w:sz w:val="24"/>
          <w:szCs w:val="24"/>
          <w:lang w:val="en-US" w:eastAsia="fr-FR"/>
        </w:rPr>
        <w:t>.</w:t>
      </w:r>
    </w:p>
    <w:p w:rsidR="002238F4" w:rsidRPr="003E5F40" w:rsidRDefault="000569F4" w:rsidP="003E5F40">
      <w:pPr>
        <w:autoSpaceDE w:val="0"/>
        <w:autoSpaceDN w:val="0"/>
        <w:adjustRightInd w:val="0"/>
        <w:spacing w:after="0" w:line="360" w:lineRule="auto"/>
        <w:ind w:left="1134" w:hanging="1134"/>
        <w:jc w:val="both"/>
        <w:rPr>
          <w:rFonts w:ascii="Times New Roman" w:hAnsi="Times New Roman" w:cs="Times New Roman"/>
          <w:sz w:val="24"/>
          <w:szCs w:val="24"/>
          <w:lang w:val="en-US"/>
        </w:rPr>
      </w:pPr>
      <w:r>
        <w:rPr>
          <w:rFonts w:ascii="Times New Roman" w:hAnsi="Times New Roman" w:cs="Times New Roman"/>
          <w:sz w:val="24"/>
          <w:szCs w:val="24"/>
          <w:lang w:val="en-US" w:eastAsia="fr-FR"/>
        </w:rPr>
        <w:t>OEI,</w:t>
      </w:r>
      <w:r w:rsidR="002238F4" w:rsidRPr="00236843">
        <w:rPr>
          <w:rFonts w:ascii="Times New Roman" w:hAnsi="Times New Roman" w:cs="Times New Roman"/>
          <w:sz w:val="24"/>
          <w:szCs w:val="24"/>
          <w:lang w:val="en-US" w:eastAsia="fr-FR"/>
        </w:rPr>
        <w:t xml:space="preserve"> P., </w:t>
      </w:r>
      <w:r w:rsidR="007B04BE">
        <w:rPr>
          <w:rFonts w:ascii="Times New Roman" w:hAnsi="Times New Roman" w:cs="Times New Roman"/>
          <w:sz w:val="24"/>
          <w:szCs w:val="24"/>
          <w:lang w:val="en-US" w:eastAsia="fr-FR"/>
        </w:rPr>
        <w:t>(</w:t>
      </w:r>
      <w:r w:rsidR="002238F4" w:rsidRPr="00236843">
        <w:rPr>
          <w:rFonts w:ascii="Times New Roman" w:hAnsi="Times New Roman" w:cs="Times New Roman"/>
          <w:sz w:val="24"/>
          <w:szCs w:val="24"/>
          <w:lang w:val="en-US" w:eastAsia="fr-FR"/>
        </w:rPr>
        <w:t>2003</w:t>
      </w:r>
      <w:r w:rsidR="007B04BE">
        <w:rPr>
          <w:rFonts w:ascii="Times New Roman" w:hAnsi="Times New Roman" w:cs="Times New Roman"/>
          <w:sz w:val="24"/>
          <w:szCs w:val="24"/>
          <w:lang w:val="en-US" w:eastAsia="fr-FR"/>
        </w:rPr>
        <w:t>)</w:t>
      </w:r>
      <w:r w:rsidR="002238F4" w:rsidRPr="00236843">
        <w:rPr>
          <w:rFonts w:ascii="Times New Roman" w:hAnsi="Times New Roman" w:cs="Times New Roman"/>
          <w:sz w:val="24"/>
          <w:szCs w:val="24"/>
          <w:lang w:val="en-US" w:eastAsia="fr-FR"/>
        </w:rPr>
        <w:t xml:space="preserve">: </w:t>
      </w:r>
      <w:r w:rsidR="003B4740" w:rsidRPr="00236843">
        <w:rPr>
          <w:rFonts w:ascii="Times New Roman" w:hAnsi="Times New Roman" w:cs="Times New Roman"/>
          <w:iCs/>
          <w:sz w:val="24"/>
          <w:szCs w:val="24"/>
          <w:lang w:val="en-US"/>
        </w:rPr>
        <w:t>Mushroom cultivation</w:t>
      </w:r>
      <w:r w:rsidR="003B4740" w:rsidRPr="00236843">
        <w:rPr>
          <w:rFonts w:ascii="Times New Roman" w:hAnsi="Times New Roman" w:cs="Times New Roman"/>
          <w:sz w:val="24"/>
          <w:szCs w:val="24"/>
          <w:lang w:val="en-US"/>
        </w:rPr>
        <w:t>. 3rd ed. Leiden, The</w:t>
      </w:r>
      <w:r w:rsidR="003E5F40">
        <w:rPr>
          <w:rFonts w:ascii="Times New Roman" w:hAnsi="Times New Roman" w:cs="Times New Roman"/>
          <w:sz w:val="24"/>
          <w:szCs w:val="24"/>
          <w:lang w:val="en-US"/>
        </w:rPr>
        <w:t xml:space="preserve"> </w:t>
      </w:r>
      <w:r w:rsidR="003B4740" w:rsidRPr="00236843">
        <w:rPr>
          <w:rFonts w:ascii="Times New Roman" w:hAnsi="Times New Roman" w:cs="Times New Roman"/>
          <w:sz w:val="24"/>
          <w:szCs w:val="24"/>
          <w:lang w:val="en-US"/>
        </w:rPr>
        <w:t xml:space="preserve">Netherlands: Backhuys </w:t>
      </w:r>
      <w:r w:rsidR="003E5F40">
        <w:rPr>
          <w:rFonts w:ascii="Times New Roman" w:hAnsi="Times New Roman" w:cs="Times New Roman"/>
          <w:sz w:val="24"/>
          <w:szCs w:val="24"/>
          <w:lang w:val="en-US"/>
        </w:rPr>
        <w:t xml:space="preserve">       </w:t>
      </w:r>
      <w:r w:rsidR="003B4740" w:rsidRPr="00236843">
        <w:rPr>
          <w:rFonts w:ascii="Times New Roman" w:hAnsi="Times New Roman" w:cs="Times New Roman"/>
          <w:sz w:val="24"/>
          <w:szCs w:val="24"/>
          <w:lang w:val="en-US"/>
        </w:rPr>
        <w:t>Publishers</w:t>
      </w:r>
      <w:r w:rsidR="003B4740" w:rsidRPr="00236843">
        <w:rPr>
          <w:rFonts w:ascii="Times New Roman" w:hAnsi="Times New Roman" w:cs="Times New Roman"/>
          <w:sz w:val="20"/>
          <w:szCs w:val="20"/>
          <w:lang w:val="en-US"/>
        </w:rPr>
        <w:t>.</w:t>
      </w:r>
      <w:r w:rsidR="008A3661" w:rsidRPr="008F1E23">
        <w:rPr>
          <w:rFonts w:ascii="Times New Roman" w:hAnsi="Times New Roman" w:cs="Times New Roman"/>
          <w:sz w:val="24"/>
          <w:szCs w:val="20"/>
        </w:rPr>
        <w:t xml:space="preserve">429 p. </w:t>
      </w:r>
    </w:p>
    <w:p w:rsidR="00E54D76" w:rsidRPr="00236843" w:rsidRDefault="000569F4" w:rsidP="000214C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OEI, </w:t>
      </w:r>
      <w:r w:rsidR="007B04BE">
        <w:rPr>
          <w:rFonts w:ascii="Times New Roman" w:hAnsi="Times New Roman" w:cs="Times New Roman"/>
          <w:sz w:val="24"/>
          <w:szCs w:val="24"/>
        </w:rPr>
        <w:t>P., :(</w:t>
      </w:r>
      <w:r w:rsidR="00E54D76" w:rsidRPr="00236843">
        <w:rPr>
          <w:rFonts w:ascii="Times New Roman" w:hAnsi="Times New Roman" w:cs="Times New Roman"/>
          <w:sz w:val="24"/>
          <w:szCs w:val="24"/>
        </w:rPr>
        <w:t>2005</w:t>
      </w:r>
      <w:r w:rsidR="007B04BE">
        <w:rPr>
          <w:rFonts w:ascii="Times New Roman" w:hAnsi="Times New Roman" w:cs="Times New Roman"/>
          <w:sz w:val="24"/>
          <w:szCs w:val="24"/>
        </w:rPr>
        <w:t>)</w:t>
      </w:r>
      <w:r w:rsidR="00E54D76" w:rsidRPr="00236843">
        <w:rPr>
          <w:rFonts w:ascii="Times New Roman" w:hAnsi="Times New Roman" w:cs="Times New Roman"/>
          <w:sz w:val="24"/>
          <w:szCs w:val="24"/>
        </w:rPr>
        <w:t>. La culture des champignons à petite échelle (</w:t>
      </w:r>
      <w:r w:rsidR="00E54D76" w:rsidRPr="00236843">
        <w:rPr>
          <w:rFonts w:ascii="Times New Roman" w:hAnsi="Times New Roman" w:cs="Times New Roman"/>
          <w:iCs/>
          <w:sz w:val="24"/>
          <w:szCs w:val="24"/>
        </w:rPr>
        <w:t>Pleurotes</w:t>
      </w:r>
      <w:r w:rsidR="00E54D76" w:rsidRPr="00236843">
        <w:rPr>
          <w:rFonts w:ascii="Times New Roman" w:hAnsi="Times New Roman" w:cs="Times New Roman"/>
          <w:sz w:val="24"/>
          <w:szCs w:val="24"/>
        </w:rPr>
        <w:t xml:space="preserve">, </w:t>
      </w:r>
      <w:r w:rsidR="00E54D76" w:rsidRPr="00236843">
        <w:rPr>
          <w:rFonts w:ascii="Times New Roman" w:hAnsi="Times New Roman" w:cs="Times New Roman"/>
          <w:iCs/>
          <w:sz w:val="24"/>
          <w:szCs w:val="24"/>
        </w:rPr>
        <w:t xml:space="preserve">Shütakes </w:t>
      </w:r>
      <w:r w:rsidR="00E54D76" w:rsidRPr="00236843">
        <w:rPr>
          <w:rFonts w:ascii="Times New Roman" w:hAnsi="Times New Roman" w:cs="Times New Roman"/>
          <w:sz w:val="24"/>
          <w:szCs w:val="24"/>
        </w:rPr>
        <w:t>et</w:t>
      </w:r>
    </w:p>
    <w:p w:rsidR="00E54D76" w:rsidRPr="008F1E23" w:rsidRDefault="00E54D76" w:rsidP="000214C5">
      <w:pPr>
        <w:spacing w:line="360" w:lineRule="auto"/>
        <w:ind w:left="1080" w:firstLine="720"/>
        <w:jc w:val="both"/>
        <w:rPr>
          <w:rFonts w:ascii="Times New Roman" w:hAnsi="Times New Roman" w:cs="Times New Roman"/>
          <w:sz w:val="24"/>
          <w:szCs w:val="24"/>
          <w:lang w:val="en-US" w:eastAsia="fr-FR"/>
        </w:rPr>
      </w:pPr>
      <w:r w:rsidRPr="00236843">
        <w:rPr>
          <w:rFonts w:ascii="Times New Roman" w:hAnsi="Times New Roman" w:cs="Times New Roman"/>
          <w:iCs/>
          <w:sz w:val="24"/>
          <w:szCs w:val="24"/>
        </w:rPr>
        <w:t>Auricularia</w:t>
      </w:r>
      <w:r w:rsidRPr="00236843">
        <w:rPr>
          <w:rFonts w:ascii="Times New Roman" w:hAnsi="Times New Roman" w:cs="Times New Roman"/>
          <w:sz w:val="24"/>
          <w:szCs w:val="24"/>
        </w:rPr>
        <w:t xml:space="preserve">). Fondation Agromisa et CTA, Wageningen. </w:t>
      </w:r>
      <w:r w:rsidRPr="008F1E23">
        <w:rPr>
          <w:rFonts w:ascii="Times New Roman" w:hAnsi="Times New Roman" w:cs="Times New Roman"/>
          <w:sz w:val="24"/>
          <w:szCs w:val="24"/>
          <w:lang w:val="en-US"/>
        </w:rPr>
        <w:t>86p.</w:t>
      </w:r>
    </w:p>
    <w:p w:rsidR="00560AC6" w:rsidRPr="00236843" w:rsidRDefault="000569F4" w:rsidP="000214C5">
      <w:pPr>
        <w:autoSpaceDE w:val="0"/>
        <w:autoSpaceDN w:val="0"/>
        <w:adjustRightInd w:val="0"/>
        <w:spacing w:after="0" w:line="360" w:lineRule="auto"/>
        <w:ind w:left="3600" w:hanging="3600"/>
        <w:jc w:val="both"/>
        <w:rPr>
          <w:rFonts w:ascii="Times New Roman" w:hAnsi="Times New Roman" w:cs="Times New Roman"/>
          <w:sz w:val="24"/>
          <w:szCs w:val="24"/>
          <w:lang w:val="en-US" w:eastAsia="fr-FR"/>
        </w:rPr>
      </w:pPr>
      <w:r w:rsidRPr="00236843">
        <w:rPr>
          <w:rFonts w:ascii="Times New Roman" w:hAnsi="Times New Roman" w:cs="Times New Roman"/>
          <w:sz w:val="24"/>
          <w:szCs w:val="24"/>
          <w:lang w:val="en-US" w:eastAsia="fr-FR"/>
        </w:rPr>
        <w:t>PEGLER</w:t>
      </w:r>
      <w:r>
        <w:rPr>
          <w:rFonts w:ascii="Times New Roman" w:hAnsi="Times New Roman" w:cs="Times New Roman"/>
          <w:sz w:val="24"/>
          <w:szCs w:val="24"/>
          <w:lang w:val="en-US" w:eastAsia="fr-FR"/>
        </w:rPr>
        <w:t>,</w:t>
      </w:r>
      <w:r w:rsidR="00560AC6" w:rsidRPr="00236843">
        <w:rPr>
          <w:rFonts w:ascii="Times New Roman" w:hAnsi="Times New Roman" w:cs="Times New Roman"/>
          <w:sz w:val="24"/>
          <w:szCs w:val="24"/>
          <w:lang w:val="en-US" w:eastAsia="fr-FR"/>
        </w:rPr>
        <w:t xml:space="preserve"> D.N. &amp;</w:t>
      </w:r>
      <w:r w:rsidR="00E11CD2" w:rsidRPr="00236843">
        <w:rPr>
          <w:rFonts w:ascii="Times New Roman" w:hAnsi="Times New Roman" w:cs="Times New Roman"/>
          <w:sz w:val="24"/>
          <w:szCs w:val="24"/>
          <w:lang w:val="en-US" w:eastAsia="fr-FR"/>
        </w:rPr>
        <w:t>Piearce G.D. (1980)</w:t>
      </w:r>
      <w:r w:rsidR="00560AC6" w:rsidRPr="00236843">
        <w:rPr>
          <w:rFonts w:ascii="Times New Roman" w:hAnsi="Times New Roman" w:cs="Times New Roman"/>
          <w:sz w:val="24"/>
          <w:szCs w:val="24"/>
          <w:lang w:val="en-US" w:eastAsia="fr-FR"/>
        </w:rPr>
        <w:t>: The edible mashrooms of Zambia.</w:t>
      </w:r>
      <w:r w:rsidR="008B60C7">
        <w:rPr>
          <w:rFonts w:ascii="Times New Roman" w:hAnsi="Times New Roman" w:cs="Times New Roman"/>
          <w:sz w:val="24"/>
          <w:szCs w:val="24"/>
          <w:lang w:val="en-US" w:eastAsia="fr-FR"/>
        </w:rPr>
        <w:t xml:space="preserve"> Kew bulletin 35(3): pp 475-491</w:t>
      </w:r>
    </w:p>
    <w:p w:rsidR="00560AC6" w:rsidRPr="00236843" w:rsidRDefault="000569F4" w:rsidP="000214C5">
      <w:pPr>
        <w:autoSpaceDE w:val="0"/>
        <w:autoSpaceDN w:val="0"/>
        <w:adjustRightInd w:val="0"/>
        <w:spacing w:after="0" w:line="360" w:lineRule="auto"/>
        <w:jc w:val="both"/>
        <w:rPr>
          <w:rFonts w:ascii="Times New Roman" w:hAnsi="Times New Roman" w:cs="Times New Roman"/>
          <w:sz w:val="24"/>
          <w:szCs w:val="24"/>
          <w:lang w:val="en-US" w:eastAsia="fr-FR"/>
        </w:rPr>
      </w:pPr>
      <w:r w:rsidRPr="00236843">
        <w:rPr>
          <w:rFonts w:ascii="Times New Roman" w:hAnsi="Times New Roman" w:cs="Times New Roman"/>
          <w:sz w:val="24"/>
          <w:szCs w:val="24"/>
          <w:lang w:val="en-US" w:eastAsia="fr-FR"/>
        </w:rPr>
        <w:t>PETERS</w:t>
      </w:r>
      <w:r>
        <w:rPr>
          <w:rFonts w:ascii="Times New Roman" w:hAnsi="Times New Roman" w:cs="Times New Roman"/>
          <w:sz w:val="24"/>
          <w:szCs w:val="24"/>
          <w:lang w:val="en-US" w:eastAsia="fr-FR"/>
        </w:rPr>
        <w:t>,</w:t>
      </w:r>
      <w:r w:rsidR="00560AC6" w:rsidRPr="00236843">
        <w:rPr>
          <w:rFonts w:ascii="Times New Roman" w:hAnsi="Times New Roman" w:cs="Times New Roman"/>
          <w:sz w:val="24"/>
          <w:szCs w:val="24"/>
          <w:lang w:val="en-US" w:eastAsia="fr-FR"/>
        </w:rPr>
        <w:t xml:space="preserve"> C. M., </w:t>
      </w:r>
      <w:r w:rsidR="007B04BE">
        <w:rPr>
          <w:rFonts w:ascii="Times New Roman" w:hAnsi="Times New Roman" w:cs="Times New Roman"/>
          <w:sz w:val="24"/>
          <w:szCs w:val="24"/>
          <w:lang w:val="en-US" w:eastAsia="fr-FR"/>
        </w:rPr>
        <w:t>(</w:t>
      </w:r>
      <w:r w:rsidR="00560AC6" w:rsidRPr="00236843">
        <w:rPr>
          <w:rFonts w:ascii="Times New Roman" w:hAnsi="Times New Roman" w:cs="Times New Roman"/>
          <w:sz w:val="24"/>
          <w:szCs w:val="24"/>
          <w:lang w:val="en-US" w:eastAsia="fr-FR"/>
        </w:rPr>
        <w:t>1996</w:t>
      </w:r>
      <w:r w:rsidR="007B04BE">
        <w:rPr>
          <w:rFonts w:ascii="Times New Roman" w:hAnsi="Times New Roman" w:cs="Times New Roman"/>
          <w:sz w:val="24"/>
          <w:szCs w:val="24"/>
          <w:lang w:val="en-US" w:eastAsia="fr-FR"/>
        </w:rPr>
        <w:t>)</w:t>
      </w:r>
      <w:r w:rsidR="00560AC6" w:rsidRPr="00236843">
        <w:rPr>
          <w:rFonts w:ascii="Times New Roman" w:hAnsi="Times New Roman" w:cs="Times New Roman"/>
          <w:sz w:val="24"/>
          <w:szCs w:val="24"/>
          <w:lang w:val="en-US" w:eastAsia="fr-FR"/>
        </w:rPr>
        <w:t>. The ecology and management of non-timber forest resources, World</w:t>
      </w:r>
    </w:p>
    <w:p w:rsidR="00560AC6" w:rsidRPr="00236843" w:rsidRDefault="00560AC6" w:rsidP="000214C5">
      <w:pPr>
        <w:autoSpaceDE w:val="0"/>
        <w:autoSpaceDN w:val="0"/>
        <w:adjustRightInd w:val="0"/>
        <w:spacing w:after="0" w:line="360" w:lineRule="auto"/>
        <w:ind w:left="450" w:firstLine="810"/>
        <w:jc w:val="both"/>
        <w:rPr>
          <w:rFonts w:ascii="Times New Roman" w:hAnsi="Times New Roman" w:cs="Times New Roman"/>
          <w:sz w:val="24"/>
          <w:szCs w:val="24"/>
          <w:lang w:val="en-US" w:eastAsia="fr-FR"/>
        </w:rPr>
      </w:pPr>
      <w:r w:rsidRPr="00236843">
        <w:rPr>
          <w:rFonts w:ascii="Times New Roman" w:hAnsi="Times New Roman" w:cs="Times New Roman"/>
          <w:sz w:val="24"/>
          <w:szCs w:val="24"/>
          <w:lang w:val="en-US" w:eastAsia="fr-FR"/>
        </w:rPr>
        <w:t>Bank Technical paper number 322. PhD thesis, Oxford University,UK.</w:t>
      </w:r>
      <w:r w:rsidR="00270F32">
        <w:rPr>
          <w:rFonts w:ascii="Times New Roman" w:hAnsi="Times New Roman" w:cs="Times New Roman"/>
          <w:sz w:val="24"/>
          <w:szCs w:val="24"/>
          <w:lang w:val="en-US" w:eastAsia="fr-FR"/>
        </w:rPr>
        <w:t xml:space="preserve"> 89 p.</w:t>
      </w:r>
    </w:p>
    <w:p w:rsidR="00654E60" w:rsidRPr="008B60C7" w:rsidRDefault="000569F4" w:rsidP="000214C5">
      <w:pPr>
        <w:autoSpaceDE w:val="0"/>
        <w:autoSpaceDN w:val="0"/>
        <w:adjustRightInd w:val="0"/>
        <w:spacing w:after="0" w:line="360" w:lineRule="auto"/>
        <w:ind w:left="1350" w:hanging="1350"/>
        <w:jc w:val="both"/>
        <w:rPr>
          <w:rFonts w:ascii="Times New Roman" w:hAnsi="Times New Roman" w:cs="Times New Roman"/>
          <w:sz w:val="24"/>
          <w:szCs w:val="24"/>
          <w:lang w:eastAsia="fr-FR"/>
        </w:rPr>
      </w:pPr>
      <w:r w:rsidRPr="00236843">
        <w:rPr>
          <w:rFonts w:ascii="Times New Roman" w:hAnsi="Times New Roman" w:cs="Times New Roman"/>
          <w:sz w:val="24"/>
          <w:szCs w:val="24"/>
          <w:lang w:eastAsia="fr-FR"/>
        </w:rPr>
        <w:t>PETERS</w:t>
      </w:r>
      <w:r w:rsidR="005E6C9A">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xml:space="preserve">C. M., </w:t>
      </w:r>
      <w:r w:rsidR="007B04BE">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1997</w:t>
      </w:r>
      <w:r w:rsidR="007B04BE">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Exploitation soutenue des produits foresti</w:t>
      </w:r>
      <w:r>
        <w:rPr>
          <w:rFonts w:ascii="Times New Roman" w:hAnsi="Times New Roman" w:cs="Times New Roman"/>
          <w:sz w:val="24"/>
          <w:szCs w:val="24"/>
          <w:lang w:eastAsia="fr-FR"/>
        </w:rPr>
        <w:t>ers autres que le bois en forêt t</w:t>
      </w:r>
      <w:r w:rsidR="00560AC6" w:rsidRPr="00236843">
        <w:rPr>
          <w:rFonts w:ascii="Times New Roman" w:hAnsi="Times New Roman" w:cs="Times New Roman"/>
          <w:sz w:val="24"/>
          <w:szCs w:val="24"/>
          <w:lang w:eastAsia="fr-FR"/>
        </w:rPr>
        <w:t xml:space="preserve">ropical humide : manuel d’initiation écologique. </w:t>
      </w:r>
      <w:r w:rsidR="00560AC6" w:rsidRPr="00236843">
        <w:rPr>
          <w:rFonts w:ascii="Times New Roman" w:hAnsi="Times New Roman" w:cs="Times New Roman"/>
          <w:sz w:val="24"/>
          <w:szCs w:val="24"/>
          <w:lang w:val="en-US" w:eastAsia="fr-FR"/>
        </w:rPr>
        <w:t>WWF, The natural Conservancy World Resources Institute.49 p.</w:t>
      </w:r>
    </w:p>
    <w:p w:rsidR="0006290E" w:rsidRPr="00236843" w:rsidRDefault="005E6C9A" w:rsidP="000214C5">
      <w:pPr>
        <w:spacing w:line="360" w:lineRule="auto"/>
        <w:ind w:left="1170" w:hanging="1170"/>
        <w:jc w:val="both"/>
        <w:rPr>
          <w:rFonts w:ascii="Times New Roman" w:hAnsi="Times New Roman" w:cs="Times New Roman"/>
          <w:sz w:val="24"/>
          <w:szCs w:val="24"/>
          <w:lang w:eastAsia="fr-FR"/>
        </w:rPr>
      </w:pPr>
      <w:r w:rsidRPr="00236843">
        <w:rPr>
          <w:rFonts w:ascii="Times New Roman" w:hAnsi="Times New Roman" w:cs="Times New Roman"/>
          <w:sz w:val="24"/>
          <w:szCs w:val="24"/>
          <w:lang w:val="en-US" w:eastAsia="fr-FR"/>
        </w:rPr>
        <w:t>RAMMELOO</w:t>
      </w:r>
      <w:r>
        <w:rPr>
          <w:rFonts w:ascii="Times New Roman" w:hAnsi="Times New Roman" w:cs="Times New Roman"/>
          <w:sz w:val="24"/>
          <w:szCs w:val="24"/>
          <w:lang w:val="en-US" w:eastAsia="fr-FR"/>
        </w:rPr>
        <w:t>,</w:t>
      </w:r>
      <w:r w:rsidR="0006290E" w:rsidRPr="00236843">
        <w:rPr>
          <w:rFonts w:ascii="Times New Roman" w:hAnsi="Times New Roman" w:cs="Times New Roman"/>
          <w:sz w:val="24"/>
          <w:szCs w:val="24"/>
          <w:lang w:val="en-US" w:eastAsia="fr-FR"/>
        </w:rPr>
        <w:t xml:space="preserve"> J.; </w:t>
      </w:r>
      <w:r w:rsidRPr="00236843">
        <w:rPr>
          <w:rFonts w:ascii="Times New Roman" w:hAnsi="Times New Roman" w:cs="Times New Roman"/>
          <w:sz w:val="24"/>
          <w:szCs w:val="24"/>
          <w:lang w:val="en-US" w:eastAsia="fr-FR"/>
        </w:rPr>
        <w:t>WALLEYN</w:t>
      </w:r>
      <w:r>
        <w:rPr>
          <w:rFonts w:ascii="Times New Roman" w:hAnsi="Times New Roman" w:cs="Times New Roman"/>
          <w:sz w:val="24"/>
          <w:szCs w:val="24"/>
          <w:lang w:val="en-US" w:eastAsia="fr-FR"/>
        </w:rPr>
        <w:t>,</w:t>
      </w:r>
      <w:r w:rsidR="0006290E" w:rsidRPr="00236843">
        <w:rPr>
          <w:rFonts w:ascii="Times New Roman" w:hAnsi="Times New Roman" w:cs="Times New Roman"/>
          <w:sz w:val="24"/>
          <w:szCs w:val="24"/>
          <w:lang w:val="en-US" w:eastAsia="fr-FR"/>
        </w:rPr>
        <w:t xml:space="preserve"> R., (1993): The edible fungi of Africa south of the Sahara: a literature survey</w:t>
      </w:r>
      <w:r w:rsidR="002E5910" w:rsidRPr="00236843">
        <w:rPr>
          <w:rFonts w:ascii="Times New Roman" w:hAnsi="Times New Roman" w:cs="Times New Roman"/>
          <w:sz w:val="24"/>
          <w:szCs w:val="24"/>
          <w:lang w:val="en-US" w:eastAsia="fr-FR"/>
        </w:rPr>
        <w:t xml:space="preserve">. </w:t>
      </w:r>
      <w:r w:rsidR="002E5910" w:rsidRPr="00236843">
        <w:rPr>
          <w:rFonts w:ascii="Times New Roman" w:hAnsi="Times New Roman" w:cs="Times New Roman"/>
          <w:sz w:val="24"/>
          <w:szCs w:val="24"/>
          <w:lang w:eastAsia="fr-FR"/>
        </w:rPr>
        <w:t>Scripta Botanica Belgica 5: 1-62</w:t>
      </w:r>
    </w:p>
    <w:p w:rsidR="00560AC6" w:rsidRPr="00236843" w:rsidRDefault="005E6C9A" w:rsidP="000214C5">
      <w:pPr>
        <w:autoSpaceDE w:val="0"/>
        <w:autoSpaceDN w:val="0"/>
        <w:adjustRightInd w:val="0"/>
        <w:spacing w:after="0" w:line="360" w:lineRule="auto"/>
        <w:ind w:left="1170" w:hanging="1170"/>
        <w:jc w:val="both"/>
        <w:rPr>
          <w:rFonts w:ascii="Times New Roman" w:hAnsi="Times New Roman" w:cs="Times New Roman"/>
          <w:sz w:val="24"/>
          <w:szCs w:val="24"/>
          <w:lang w:eastAsia="fr-FR"/>
        </w:rPr>
      </w:pPr>
      <w:r w:rsidRPr="00236843">
        <w:rPr>
          <w:rFonts w:ascii="Times New Roman" w:hAnsi="Times New Roman" w:cs="Times New Roman"/>
          <w:sz w:val="24"/>
          <w:szCs w:val="24"/>
          <w:lang w:eastAsia="fr-FR"/>
        </w:rPr>
        <w:lastRenderedPageBreak/>
        <w:t>TCHATAT</w:t>
      </w:r>
      <w:r>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xml:space="preserve"> M., </w:t>
      </w:r>
      <w:r w:rsidRPr="00236843">
        <w:rPr>
          <w:rFonts w:ascii="Times New Roman" w:hAnsi="Times New Roman" w:cs="Times New Roman"/>
          <w:sz w:val="24"/>
          <w:szCs w:val="24"/>
          <w:lang w:eastAsia="fr-FR"/>
        </w:rPr>
        <w:t>NDOYE</w:t>
      </w:r>
      <w:r w:rsidR="00560AC6" w:rsidRPr="00236843">
        <w:rPr>
          <w:rFonts w:ascii="Times New Roman" w:hAnsi="Times New Roman" w:cs="Times New Roman"/>
          <w:sz w:val="24"/>
          <w:szCs w:val="24"/>
          <w:lang w:eastAsia="fr-FR"/>
        </w:rPr>
        <w:t xml:space="preserve"> O. &amp;</w:t>
      </w:r>
      <w:r w:rsidRPr="00236843">
        <w:rPr>
          <w:rFonts w:ascii="Times New Roman" w:hAnsi="Times New Roman" w:cs="Times New Roman"/>
          <w:sz w:val="24"/>
          <w:szCs w:val="24"/>
          <w:lang w:eastAsia="fr-FR"/>
        </w:rPr>
        <w:t>NASI</w:t>
      </w:r>
      <w:r>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xml:space="preserve"> R., </w:t>
      </w:r>
      <w:r w:rsidR="007B04BE">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1999</w:t>
      </w:r>
      <w:r w:rsidR="007B04BE">
        <w:rPr>
          <w:rFonts w:ascii="Times New Roman" w:hAnsi="Times New Roman" w:cs="Times New Roman"/>
          <w:sz w:val="24"/>
          <w:szCs w:val="24"/>
          <w:lang w:eastAsia="fr-FR"/>
        </w:rPr>
        <w:t>)</w:t>
      </w:r>
      <w:r w:rsidR="00560AC6" w:rsidRPr="00236843">
        <w:rPr>
          <w:rFonts w:ascii="Times New Roman" w:hAnsi="Times New Roman" w:cs="Times New Roman"/>
          <w:sz w:val="24"/>
          <w:szCs w:val="24"/>
          <w:lang w:eastAsia="fr-FR"/>
        </w:rPr>
        <w:t>. Produits forest</w:t>
      </w:r>
      <w:r>
        <w:rPr>
          <w:rFonts w:ascii="Times New Roman" w:hAnsi="Times New Roman" w:cs="Times New Roman"/>
          <w:sz w:val="24"/>
          <w:szCs w:val="24"/>
          <w:lang w:eastAsia="fr-FR"/>
        </w:rPr>
        <w:t xml:space="preserve">iers autres que le bois d’œuvre </w:t>
      </w:r>
      <w:r w:rsidR="00560AC6" w:rsidRPr="00236843">
        <w:rPr>
          <w:rFonts w:ascii="Times New Roman" w:hAnsi="Times New Roman" w:cs="Times New Roman"/>
          <w:sz w:val="24"/>
          <w:szCs w:val="24"/>
          <w:lang w:eastAsia="fr-FR"/>
        </w:rPr>
        <w:t>(PFAB) : Place dans l’aménagement durable des forêts denses humides d’Afrique</w:t>
      </w:r>
    </w:p>
    <w:p w:rsidR="00560AC6" w:rsidRPr="00236843" w:rsidRDefault="00560AC6" w:rsidP="000214C5">
      <w:pPr>
        <w:spacing w:line="360" w:lineRule="auto"/>
        <w:ind w:left="1170"/>
        <w:jc w:val="both"/>
        <w:rPr>
          <w:rFonts w:ascii="Times New Roman" w:hAnsi="Times New Roman" w:cs="Times New Roman"/>
          <w:sz w:val="24"/>
          <w:szCs w:val="24"/>
          <w:lang w:eastAsia="fr-FR"/>
        </w:rPr>
      </w:pPr>
      <w:r w:rsidRPr="00236843">
        <w:rPr>
          <w:rFonts w:ascii="Times New Roman" w:hAnsi="Times New Roman" w:cs="Times New Roman"/>
          <w:sz w:val="24"/>
          <w:szCs w:val="24"/>
          <w:lang w:eastAsia="fr-FR"/>
        </w:rPr>
        <w:t>Centrale, FORAFRI. 94 p.</w:t>
      </w:r>
    </w:p>
    <w:p w:rsidR="00F508A7" w:rsidRPr="00236843" w:rsidRDefault="005E6C9A" w:rsidP="000214C5">
      <w:pPr>
        <w:spacing w:line="360" w:lineRule="auto"/>
        <w:ind w:left="1170" w:hanging="1170"/>
        <w:jc w:val="both"/>
        <w:rPr>
          <w:rFonts w:ascii="Times New Roman" w:hAnsi="Times New Roman" w:cs="Times New Roman"/>
          <w:sz w:val="24"/>
          <w:szCs w:val="24"/>
          <w:lang w:eastAsia="fr-FR"/>
        </w:rPr>
      </w:pPr>
      <w:r>
        <w:rPr>
          <w:rFonts w:ascii="Times New Roman" w:hAnsi="Times New Roman" w:cs="Times New Roman"/>
          <w:sz w:val="24"/>
          <w:szCs w:val="24"/>
          <w:lang w:eastAsia="fr-FR"/>
        </w:rPr>
        <w:t>TCHATCHAMBE,</w:t>
      </w:r>
      <w:r w:rsidR="00F508A7" w:rsidRPr="00236843">
        <w:rPr>
          <w:rFonts w:ascii="Times New Roman" w:hAnsi="Times New Roman" w:cs="Times New Roman"/>
          <w:sz w:val="24"/>
          <w:szCs w:val="24"/>
          <w:lang w:eastAsia="fr-FR"/>
        </w:rPr>
        <w:t xml:space="preserve"> W., B., </w:t>
      </w:r>
      <w:r w:rsidR="007B04BE">
        <w:rPr>
          <w:rFonts w:ascii="Times New Roman" w:hAnsi="Times New Roman" w:cs="Times New Roman"/>
          <w:sz w:val="24"/>
          <w:szCs w:val="24"/>
          <w:lang w:eastAsia="fr-FR"/>
        </w:rPr>
        <w:t>(</w:t>
      </w:r>
      <w:r w:rsidR="00F508A7" w:rsidRPr="00236843">
        <w:rPr>
          <w:rFonts w:ascii="Times New Roman" w:hAnsi="Times New Roman" w:cs="Times New Roman"/>
          <w:sz w:val="24"/>
          <w:szCs w:val="24"/>
          <w:lang w:eastAsia="fr-FR"/>
        </w:rPr>
        <w:t>2011</w:t>
      </w:r>
      <w:r w:rsidR="007B04BE">
        <w:rPr>
          <w:rFonts w:ascii="Times New Roman" w:hAnsi="Times New Roman" w:cs="Times New Roman"/>
          <w:sz w:val="24"/>
          <w:szCs w:val="24"/>
          <w:lang w:eastAsia="fr-FR"/>
        </w:rPr>
        <w:t>)</w:t>
      </w:r>
      <w:r w:rsidR="00F508A7" w:rsidRPr="00236843">
        <w:rPr>
          <w:rFonts w:ascii="Times New Roman" w:hAnsi="Times New Roman" w:cs="Times New Roman"/>
          <w:sz w:val="24"/>
          <w:szCs w:val="24"/>
          <w:lang w:eastAsia="fr-FR"/>
        </w:rPr>
        <w:t> : Cendre Alimentaire et lutte contre l’Empoisonnement Alimentaire à l’arsenic à Kisangani et ses environs en RDC, Thèse inédite, Unikis, Fac/sc. 80p.</w:t>
      </w:r>
    </w:p>
    <w:p w:rsidR="002238F4" w:rsidRDefault="007B04BE" w:rsidP="000214C5">
      <w:pPr>
        <w:autoSpaceDE w:val="0"/>
        <w:autoSpaceDN w:val="0"/>
        <w:adjustRightInd w:val="0"/>
        <w:spacing w:after="0" w:line="360" w:lineRule="auto"/>
        <w:ind w:left="1170" w:hanging="1170"/>
        <w:jc w:val="both"/>
        <w:rPr>
          <w:rFonts w:ascii="Times New Roman" w:hAnsi="Times New Roman" w:cs="Times New Roman"/>
          <w:sz w:val="24"/>
          <w:szCs w:val="24"/>
        </w:rPr>
      </w:pPr>
      <w:r>
        <w:rPr>
          <w:rFonts w:ascii="Times New Roman" w:hAnsi="Times New Roman" w:cs="Times New Roman"/>
          <w:sz w:val="24"/>
          <w:szCs w:val="24"/>
        </w:rPr>
        <w:t>VERFOLLIE</w:t>
      </w:r>
      <w:r w:rsidR="005E6C9A">
        <w:rPr>
          <w:rFonts w:ascii="Times New Roman" w:hAnsi="Times New Roman" w:cs="Times New Roman"/>
          <w:sz w:val="24"/>
          <w:szCs w:val="24"/>
        </w:rPr>
        <w:t>,</w:t>
      </w:r>
      <w:r>
        <w:rPr>
          <w:rFonts w:ascii="Times New Roman" w:hAnsi="Times New Roman" w:cs="Times New Roman"/>
          <w:sz w:val="24"/>
          <w:szCs w:val="24"/>
        </w:rPr>
        <w:t xml:space="preserve"> M., (1983)</w:t>
      </w:r>
      <w:r w:rsidR="002238F4" w:rsidRPr="00236843">
        <w:rPr>
          <w:rFonts w:ascii="Times New Roman" w:hAnsi="Times New Roman" w:cs="Times New Roman"/>
          <w:sz w:val="24"/>
          <w:szCs w:val="24"/>
        </w:rPr>
        <w:t>: Mon savoureux petit coin aux champignons. Manuel de culture du champignon amateur. 2 dit. Bruyrinel. Amsterdam. Pays-Bas. 163p.</w:t>
      </w:r>
    </w:p>
    <w:p w:rsidR="002238F4" w:rsidRPr="00AC3D5D" w:rsidRDefault="005E6C9A" w:rsidP="000214C5">
      <w:pPr>
        <w:autoSpaceDE w:val="0"/>
        <w:autoSpaceDN w:val="0"/>
        <w:adjustRightInd w:val="0"/>
        <w:spacing w:after="0" w:line="360" w:lineRule="auto"/>
        <w:ind w:left="1170" w:hanging="1170"/>
        <w:jc w:val="both"/>
        <w:rPr>
          <w:rFonts w:ascii="Times New Roman" w:hAnsi="Times New Roman" w:cs="Times New Roman"/>
          <w:sz w:val="24"/>
          <w:szCs w:val="24"/>
          <w:lang w:val="en-US"/>
        </w:rPr>
      </w:pPr>
      <w:r w:rsidRPr="001620B9">
        <w:rPr>
          <w:rFonts w:ascii="Times New Roman" w:hAnsi="Times New Roman" w:cs="Times New Roman"/>
          <w:color w:val="000000" w:themeColor="text1"/>
          <w:sz w:val="24"/>
          <w:szCs w:val="24"/>
          <w:lang w:val="en-US"/>
        </w:rPr>
        <w:t>ZAHIDA</w:t>
      </w:r>
      <w:r>
        <w:rPr>
          <w:rFonts w:ascii="Times New Roman" w:hAnsi="Times New Roman" w:cs="Times New Roman"/>
          <w:color w:val="000000" w:themeColor="text1"/>
          <w:sz w:val="24"/>
          <w:szCs w:val="24"/>
          <w:lang w:val="en-US"/>
        </w:rPr>
        <w:t>,</w:t>
      </w:r>
      <w:r w:rsidR="0030601D" w:rsidRPr="001620B9">
        <w:rPr>
          <w:rFonts w:ascii="Times New Roman" w:hAnsi="Times New Roman" w:cs="Times New Roman"/>
          <w:color w:val="000000" w:themeColor="text1"/>
          <w:sz w:val="24"/>
          <w:szCs w:val="24"/>
          <w:lang w:val="en-US"/>
        </w:rPr>
        <w:t xml:space="preserve"> N., et </w:t>
      </w:r>
      <w:r w:rsidRPr="001620B9">
        <w:rPr>
          <w:rFonts w:ascii="Times New Roman" w:hAnsi="Times New Roman" w:cs="Times New Roman"/>
          <w:color w:val="000000" w:themeColor="text1"/>
          <w:sz w:val="24"/>
          <w:szCs w:val="24"/>
          <w:lang w:val="en-US"/>
        </w:rPr>
        <w:t>SHAISTA</w:t>
      </w:r>
      <w:r>
        <w:rPr>
          <w:rFonts w:ascii="Times New Roman" w:hAnsi="Times New Roman" w:cs="Times New Roman"/>
          <w:color w:val="000000" w:themeColor="text1"/>
          <w:sz w:val="24"/>
          <w:szCs w:val="24"/>
          <w:lang w:val="en-US"/>
        </w:rPr>
        <w:t>,</w:t>
      </w:r>
      <w:r w:rsidR="0030601D" w:rsidRPr="001620B9">
        <w:rPr>
          <w:rFonts w:ascii="Times New Roman" w:hAnsi="Times New Roman" w:cs="Times New Roman"/>
          <w:color w:val="000000" w:themeColor="text1"/>
          <w:sz w:val="24"/>
          <w:szCs w:val="24"/>
          <w:lang w:val="en-US"/>
        </w:rPr>
        <w:t xml:space="preserve"> J.K., </w:t>
      </w:r>
      <w:r w:rsidRPr="001620B9">
        <w:rPr>
          <w:rFonts w:ascii="Times New Roman" w:hAnsi="Times New Roman" w:cs="Times New Roman"/>
          <w:color w:val="000000" w:themeColor="text1"/>
          <w:sz w:val="24"/>
          <w:szCs w:val="24"/>
          <w:lang w:val="en-US"/>
        </w:rPr>
        <w:t>AMMARA</w:t>
      </w:r>
      <w:r>
        <w:rPr>
          <w:rFonts w:ascii="Times New Roman" w:hAnsi="Times New Roman" w:cs="Times New Roman"/>
          <w:color w:val="000000" w:themeColor="text1"/>
          <w:sz w:val="24"/>
          <w:szCs w:val="24"/>
          <w:lang w:val="en-US"/>
        </w:rPr>
        <w:t>,</w:t>
      </w:r>
      <w:r w:rsidR="0030601D" w:rsidRPr="001620B9">
        <w:rPr>
          <w:rFonts w:ascii="Times New Roman" w:hAnsi="Times New Roman" w:cs="Times New Roman"/>
          <w:color w:val="000000" w:themeColor="text1"/>
          <w:sz w:val="24"/>
          <w:szCs w:val="24"/>
          <w:lang w:val="en-US"/>
        </w:rPr>
        <w:t xml:space="preserve"> Y., </w:t>
      </w:r>
      <w:r w:rsidRPr="001620B9">
        <w:rPr>
          <w:rFonts w:ascii="Times New Roman" w:hAnsi="Times New Roman" w:cs="Times New Roman"/>
          <w:color w:val="000000" w:themeColor="text1"/>
          <w:sz w:val="24"/>
          <w:szCs w:val="24"/>
          <w:lang w:val="en-US"/>
        </w:rPr>
        <w:t>MUAFI</w:t>
      </w:r>
      <w:r>
        <w:rPr>
          <w:rFonts w:ascii="Times New Roman" w:hAnsi="Times New Roman" w:cs="Times New Roman"/>
          <w:color w:val="000000" w:themeColor="text1"/>
          <w:sz w:val="24"/>
          <w:szCs w:val="24"/>
          <w:lang w:val="en-US"/>
        </w:rPr>
        <w:t>,</w:t>
      </w:r>
      <w:r w:rsidR="0030601D" w:rsidRPr="001620B9">
        <w:rPr>
          <w:rFonts w:ascii="Times New Roman" w:hAnsi="Times New Roman" w:cs="Times New Roman"/>
          <w:color w:val="000000" w:themeColor="text1"/>
          <w:sz w:val="24"/>
          <w:szCs w:val="24"/>
          <w:lang w:val="en-US"/>
        </w:rPr>
        <w:t xml:space="preserve">S., </w:t>
      </w:r>
      <w:r w:rsidRPr="001620B9">
        <w:rPr>
          <w:rFonts w:ascii="Times New Roman" w:hAnsi="Times New Roman" w:cs="Times New Roman"/>
          <w:color w:val="000000" w:themeColor="text1"/>
          <w:sz w:val="24"/>
          <w:szCs w:val="24"/>
          <w:lang w:val="en-US"/>
        </w:rPr>
        <w:t>SHUMAILI</w:t>
      </w:r>
      <w:r>
        <w:rPr>
          <w:rFonts w:ascii="Times New Roman" w:hAnsi="Times New Roman" w:cs="Times New Roman"/>
          <w:color w:val="000000" w:themeColor="text1"/>
          <w:sz w:val="24"/>
          <w:szCs w:val="24"/>
          <w:lang w:val="en-US"/>
        </w:rPr>
        <w:t>,</w:t>
      </w:r>
      <w:r w:rsidR="0030601D" w:rsidRPr="001620B9">
        <w:rPr>
          <w:rFonts w:ascii="Times New Roman" w:hAnsi="Times New Roman" w:cs="Times New Roman"/>
          <w:color w:val="000000" w:themeColor="text1"/>
          <w:sz w:val="24"/>
          <w:szCs w:val="24"/>
          <w:lang w:val="en-US"/>
        </w:rPr>
        <w:t xml:space="preserve"> U., </w:t>
      </w:r>
      <w:r w:rsidRPr="001620B9">
        <w:rPr>
          <w:rFonts w:ascii="Times New Roman" w:hAnsi="Times New Roman" w:cs="Times New Roman"/>
          <w:color w:val="000000" w:themeColor="text1"/>
          <w:sz w:val="24"/>
          <w:szCs w:val="24"/>
          <w:lang w:val="en-US"/>
        </w:rPr>
        <w:t>SAKHAWAT</w:t>
      </w:r>
      <w:r>
        <w:rPr>
          <w:rFonts w:ascii="Times New Roman" w:hAnsi="Times New Roman" w:cs="Times New Roman"/>
          <w:color w:val="000000" w:themeColor="text1"/>
          <w:sz w:val="24"/>
          <w:szCs w:val="24"/>
          <w:lang w:val="en-US"/>
        </w:rPr>
        <w:t>,</w:t>
      </w:r>
      <w:r w:rsidR="0030601D" w:rsidRPr="001620B9">
        <w:rPr>
          <w:rFonts w:ascii="Times New Roman" w:hAnsi="Times New Roman" w:cs="Times New Roman"/>
          <w:color w:val="000000" w:themeColor="text1"/>
          <w:sz w:val="24"/>
          <w:szCs w:val="24"/>
          <w:lang w:val="en-US"/>
        </w:rPr>
        <w:t xml:space="preserve"> A.,</w:t>
      </w:r>
      <w:r w:rsidR="00AC3D5D" w:rsidRPr="001620B9">
        <w:rPr>
          <w:rFonts w:ascii="Times New Roman" w:hAnsi="Times New Roman" w:cs="Times New Roman"/>
          <w:color w:val="000000" w:themeColor="text1"/>
          <w:sz w:val="24"/>
          <w:szCs w:val="24"/>
          <w:lang w:val="en-US"/>
        </w:rPr>
        <w:t xml:space="preserve"> (2015) : Optimization of sub-merged culture conditions for Biomass Production in </w:t>
      </w:r>
      <w:r w:rsidR="001620B9" w:rsidRPr="001620B9">
        <w:rPr>
          <w:rFonts w:ascii="Times New Roman" w:hAnsi="Times New Roman" w:cs="Times New Roman"/>
          <w:i/>
          <w:color w:val="000000" w:themeColor="text1"/>
          <w:sz w:val="24"/>
          <w:szCs w:val="24"/>
          <w:lang w:val="en-US"/>
        </w:rPr>
        <w:t>Schizophyllum</w:t>
      </w:r>
      <w:r w:rsidR="00AC3D5D" w:rsidRPr="001620B9">
        <w:rPr>
          <w:rFonts w:ascii="Times New Roman" w:hAnsi="Times New Roman" w:cs="Times New Roman"/>
          <w:i/>
          <w:color w:val="000000" w:themeColor="text1"/>
          <w:sz w:val="24"/>
          <w:szCs w:val="24"/>
          <w:lang w:val="en-US"/>
        </w:rPr>
        <w:t xml:space="preserve"> commune</w:t>
      </w:r>
      <w:r w:rsidR="00AC3D5D" w:rsidRPr="001620B9">
        <w:rPr>
          <w:rFonts w:ascii="Times New Roman" w:hAnsi="Times New Roman" w:cs="Times New Roman"/>
          <w:color w:val="000000" w:themeColor="text1"/>
          <w:sz w:val="24"/>
          <w:szCs w:val="24"/>
          <w:lang w:val="en-US"/>
        </w:rPr>
        <w:t xml:space="preserve">, a Medecinal Mushroom. </w:t>
      </w:r>
      <w:r w:rsidR="00AC3D5D">
        <w:rPr>
          <w:rFonts w:ascii="Times New Roman" w:hAnsi="Times New Roman" w:cs="Times New Roman"/>
          <w:color w:val="000000" w:themeColor="text1"/>
          <w:sz w:val="24"/>
          <w:szCs w:val="24"/>
          <w:lang w:val="en-US"/>
        </w:rPr>
        <w:t>Intenational of current Mic</w:t>
      </w:r>
      <w:r w:rsidR="00431F31">
        <w:rPr>
          <w:rFonts w:ascii="Times New Roman" w:hAnsi="Times New Roman" w:cs="Times New Roman"/>
          <w:color w:val="000000" w:themeColor="text1"/>
          <w:sz w:val="24"/>
          <w:szCs w:val="24"/>
          <w:lang w:val="en-US"/>
        </w:rPr>
        <w:t xml:space="preserve">robiology and Applied Sciences, </w:t>
      </w:r>
      <w:r w:rsidR="00AC3D5D">
        <w:rPr>
          <w:rFonts w:ascii="Times New Roman" w:hAnsi="Times New Roman" w:cs="Times New Roman"/>
          <w:color w:val="000000" w:themeColor="text1"/>
          <w:sz w:val="24"/>
          <w:szCs w:val="24"/>
          <w:lang w:val="en-US"/>
        </w:rPr>
        <w:t xml:space="preserve">volume 4 htt://www.ijcmas.com pp 258 – 266. </w:t>
      </w:r>
    </w:p>
    <w:p w:rsidR="00C32098" w:rsidRDefault="005E6C9A" w:rsidP="000214C5">
      <w:pPr>
        <w:spacing w:line="360" w:lineRule="auto"/>
        <w:ind w:left="1170" w:hanging="1170"/>
        <w:jc w:val="both"/>
        <w:rPr>
          <w:rFonts w:ascii="Times New Roman" w:hAnsi="Times New Roman" w:cs="Times New Roman"/>
          <w:sz w:val="24"/>
          <w:szCs w:val="24"/>
          <w:lang w:val="en-US" w:eastAsia="fr-FR"/>
        </w:rPr>
      </w:pPr>
      <w:r w:rsidRPr="00236843">
        <w:rPr>
          <w:rFonts w:ascii="Times New Roman" w:hAnsi="Times New Roman" w:cs="Times New Roman"/>
          <w:sz w:val="24"/>
          <w:szCs w:val="24"/>
          <w:lang w:val="en-US" w:eastAsia="fr-FR"/>
        </w:rPr>
        <w:t>ZOBERI</w:t>
      </w:r>
      <w:r>
        <w:rPr>
          <w:rFonts w:ascii="Times New Roman" w:hAnsi="Times New Roman" w:cs="Times New Roman"/>
          <w:sz w:val="24"/>
          <w:szCs w:val="24"/>
          <w:lang w:val="en-US" w:eastAsia="fr-FR"/>
        </w:rPr>
        <w:t>,</w:t>
      </w:r>
      <w:r w:rsidR="00C32098" w:rsidRPr="00236843">
        <w:rPr>
          <w:rFonts w:ascii="Times New Roman" w:hAnsi="Times New Roman" w:cs="Times New Roman"/>
          <w:sz w:val="24"/>
          <w:szCs w:val="24"/>
          <w:lang w:val="en-US" w:eastAsia="fr-FR"/>
        </w:rPr>
        <w:t xml:space="preserve"> M.H. (1972): Tropical macrofungi, some common sp</w:t>
      </w:r>
      <w:r w:rsidR="00054CD3" w:rsidRPr="00236843">
        <w:rPr>
          <w:rFonts w:ascii="Times New Roman" w:hAnsi="Times New Roman" w:cs="Times New Roman"/>
          <w:sz w:val="24"/>
          <w:szCs w:val="24"/>
          <w:lang w:val="en-US" w:eastAsia="fr-FR"/>
        </w:rPr>
        <w:t>e</w:t>
      </w:r>
      <w:r w:rsidR="00C32098" w:rsidRPr="00236843">
        <w:rPr>
          <w:rFonts w:ascii="Times New Roman" w:hAnsi="Times New Roman" w:cs="Times New Roman"/>
          <w:sz w:val="24"/>
          <w:szCs w:val="24"/>
          <w:lang w:val="en-US" w:eastAsia="fr-FR"/>
        </w:rPr>
        <w:t>cies: London, MacMillan. 158p</w:t>
      </w:r>
      <w:r w:rsidR="00F04FC6">
        <w:rPr>
          <w:rFonts w:ascii="Times New Roman" w:hAnsi="Times New Roman" w:cs="Times New Roman"/>
          <w:sz w:val="24"/>
          <w:szCs w:val="24"/>
          <w:lang w:val="en-US" w:eastAsia="fr-FR"/>
        </w:rPr>
        <w:t>.</w:t>
      </w:r>
    </w:p>
    <w:p w:rsidR="003C3EE8" w:rsidRDefault="00D0306B" w:rsidP="000214C5">
      <w:pPr>
        <w:tabs>
          <w:tab w:val="left" w:pos="7725"/>
        </w:tabs>
        <w:spacing w:line="360" w:lineRule="auto"/>
        <w:ind w:left="1170" w:hanging="1170"/>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ab/>
      </w:r>
    </w:p>
    <w:p w:rsidR="006339CE" w:rsidRPr="005E6C9A" w:rsidRDefault="006339CE" w:rsidP="000214C5">
      <w:pPr>
        <w:jc w:val="both"/>
        <w:rPr>
          <w:rFonts w:ascii="Times New Roman" w:hAnsi="Times New Roman" w:cs="Times New Roman"/>
          <w:sz w:val="72"/>
          <w:lang w:val="en-US"/>
        </w:rPr>
        <w:sectPr w:rsidR="006339CE" w:rsidRPr="005E6C9A" w:rsidSect="006339CE">
          <w:pgSz w:w="11906" w:h="16838"/>
          <w:pgMar w:top="1440" w:right="1440" w:bottom="1440" w:left="1440" w:header="706" w:footer="706" w:gutter="0"/>
          <w:pgNumType w:start="1"/>
          <w:cols w:space="708"/>
          <w:titlePg/>
          <w:docGrid w:linePitch="360"/>
        </w:sectPr>
      </w:pPr>
    </w:p>
    <w:p w:rsidR="00F9293C" w:rsidRPr="005E6C9A" w:rsidRDefault="00F9293C" w:rsidP="00F9293C">
      <w:pPr>
        <w:pStyle w:val="Titre1"/>
        <w:jc w:val="center"/>
        <w:rPr>
          <w:rFonts w:ascii="Times New Roman" w:hAnsi="Times New Roman" w:cs="Times New Roman"/>
          <w:color w:val="000000" w:themeColor="text1"/>
          <w:sz w:val="72"/>
          <w:lang w:val="en-US"/>
        </w:rPr>
      </w:pPr>
      <w:bookmarkStart w:id="182" w:name="_Toc427060923"/>
    </w:p>
    <w:p w:rsidR="00F9293C" w:rsidRPr="005E6C9A" w:rsidRDefault="00F9293C" w:rsidP="00F9293C">
      <w:pPr>
        <w:pStyle w:val="Titre1"/>
        <w:jc w:val="center"/>
        <w:rPr>
          <w:rFonts w:ascii="Times New Roman" w:hAnsi="Times New Roman" w:cs="Times New Roman"/>
          <w:color w:val="000000" w:themeColor="text1"/>
          <w:sz w:val="72"/>
          <w:lang w:val="en-US"/>
        </w:rPr>
      </w:pPr>
    </w:p>
    <w:p w:rsidR="00F9293C" w:rsidRPr="005E6C9A" w:rsidRDefault="00F9293C" w:rsidP="00F9293C">
      <w:pPr>
        <w:pStyle w:val="Titre1"/>
        <w:jc w:val="center"/>
        <w:rPr>
          <w:rFonts w:ascii="Times New Roman" w:hAnsi="Times New Roman" w:cs="Times New Roman"/>
          <w:color w:val="000000" w:themeColor="text1"/>
          <w:sz w:val="72"/>
          <w:lang w:val="en-US"/>
        </w:rPr>
      </w:pPr>
    </w:p>
    <w:p w:rsidR="00045305" w:rsidRPr="005E6C9A" w:rsidRDefault="00AB355F" w:rsidP="00F9293C">
      <w:pPr>
        <w:pStyle w:val="Titre1"/>
        <w:jc w:val="center"/>
        <w:rPr>
          <w:rFonts w:ascii="Times New Roman" w:hAnsi="Times New Roman" w:cs="Times New Roman"/>
          <w:sz w:val="40"/>
          <w:lang w:val="en-US"/>
        </w:rPr>
      </w:pPr>
      <w:r w:rsidRPr="00AB355F">
        <w:rPr>
          <w:rFonts w:ascii="Times New Roman" w:hAnsi="Times New Roman" w:cs="Times New Roman"/>
          <w:noProof/>
          <w:color w:val="000000" w:themeColor="text1"/>
          <w:sz w:val="72"/>
          <w:lang w:eastAsia="fr-FR"/>
        </w:rPr>
        <w:pict>
          <v:shape id="_x0000_s1064" type="#_x0000_t202" style="position:absolute;left:0;text-align:left;margin-left:441pt;margin-top:504.7pt;width:38.25pt;height:18pt;z-index:251714560" stroked="f">
            <v:textbox>
              <w:txbxContent>
                <w:p w:rsidR="00970897" w:rsidRDefault="00970897">
                  <w:r>
                    <w:t>44</w:t>
                  </w:r>
                </w:p>
              </w:txbxContent>
            </v:textbox>
          </v:shape>
        </w:pict>
      </w:r>
      <w:r w:rsidR="00045305" w:rsidRPr="005E6C9A">
        <w:rPr>
          <w:rFonts w:ascii="Times New Roman" w:hAnsi="Times New Roman" w:cs="Times New Roman"/>
          <w:color w:val="000000" w:themeColor="text1"/>
          <w:sz w:val="72"/>
          <w:lang w:val="en-US"/>
        </w:rPr>
        <w:t>ANNEXE</w:t>
      </w:r>
      <w:bookmarkEnd w:id="182"/>
      <w:r w:rsidR="00D601C0">
        <w:rPr>
          <w:rFonts w:ascii="Times New Roman" w:hAnsi="Times New Roman" w:cs="Times New Roman"/>
          <w:color w:val="000000" w:themeColor="text1"/>
          <w:sz w:val="72"/>
          <w:lang w:val="en-US"/>
        </w:rPr>
        <w:t>S</w:t>
      </w:r>
      <w:r w:rsidR="00045305" w:rsidRPr="005E6C9A">
        <w:rPr>
          <w:lang w:val="en-US"/>
        </w:rPr>
        <w:br w:type="page"/>
      </w:r>
    </w:p>
    <w:p w:rsidR="00045305" w:rsidRDefault="00AB355F" w:rsidP="00045305">
      <w:r w:rsidRPr="00AB355F">
        <w:rPr>
          <w:noProof/>
          <w:sz w:val="32"/>
          <w:szCs w:val="32"/>
          <w:lang w:eastAsia="fr-FR"/>
        </w:rPr>
        <w:lastRenderedPageBreak/>
        <w:pict>
          <v:shape id="Zone de texte 38" o:spid="_x0000_s1040" type="#_x0000_t202" style="position:absolute;margin-left:-9.75pt;margin-top:-30pt;width:162pt;height:21.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" fillcolor="white [3201]" stroked="f" strokeweight=".5pt">
            <v:textbox>
              <w:txbxContent>
                <w:p w:rsidR="00970897" w:rsidRPr="00D601C0" w:rsidRDefault="00970897" w:rsidP="00D601C0">
                  <w:pPr>
                    <w:jc w:val="center"/>
                    <w:rPr>
                      <w:rFonts w:ascii="Times New Roman" w:hAnsi="Times New Roman" w:cs="Times New Roman"/>
                      <w:sz w:val="24"/>
                    </w:rPr>
                  </w:pPr>
                  <w:r w:rsidRPr="00D601C0">
                    <w:rPr>
                      <w:rFonts w:ascii="Times New Roman" w:hAnsi="Times New Roman" w:cs="Times New Roman"/>
                      <w:sz w:val="24"/>
                    </w:rPr>
                    <w:t>Annexe 1</w:t>
                  </w:r>
                  <w:r>
                    <w:rPr>
                      <w:rFonts w:ascii="Times New Roman" w:hAnsi="Times New Roman" w:cs="Times New Roman"/>
                      <w:sz w:val="24"/>
                    </w:rPr>
                    <w:t> : Zone stérile</w:t>
                  </w:r>
                </w:p>
              </w:txbxContent>
            </v:textbox>
          </v:shape>
        </w:pict>
      </w:r>
      <w:r w:rsidRPr="00AB355F">
        <w:rPr>
          <w:noProof/>
          <w:sz w:val="32"/>
          <w:szCs w:val="32"/>
          <w:lang w:eastAsia="fr-FR"/>
        </w:rPr>
        <w:pict>
          <v:shape id="Zone de texte 39" o:spid="_x0000_s1041" type="#_x0000_t202" style="position:absolute;margin-left:225.4pt;margin-top:0;width:220.5pt;height:134.2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" fillcolor="white [3201]" stroked="f" strokeweight=".5pt">
            <v:textbox>
              <w:txbxContent>
                <w:p w:rsidR="00970897" w:rsidRPr="007B1F0B" w:rsidRDefault="00970897" w:rsidP="00045305">
                  <w:pPr>
                    <w:jc w:val="both"/>
                    <w:rPr>
                      <w:rFonts w:ascii="Times New Roman" w:hAnsi="Times New Roman" w:cs="Times New Roman"/>
                    </w:rPr>
                  </w:pPr>
                  <w:r w:rsidRPr="007B1F0B">
                    <w:rPr>
                      <w:rFonts w:ascii="Times New Roman" w:hAnsi="Times New Roman" w:cs="Times New Roman"/>
                    </w:rPr>
                    <w:t xml:space="preserve">Zone stérile ou Zone de changement des vêtements et stock de vêtements stériles. L’armoire en bois </w:t>
                  </w:r>
                  <w:r>
                    <w:rPr>
                      <w:rFonts w:ascii="Times New Roman" w:hAnsi="Times New Roman" w:cs="Times New Roman"/>
                    </w:rPr>
                    <w:t>dans lequel sont contenus les habits stériles.</w:t>
                  </w:r>
                </w:p>
                <w:p w:rsidR="00970897" w:rsidRPr="007B1F0B" w:rsidRDefault="00970897" w:rsidP="00045305">
                  <w:pPr>
                    <w:jc w:val="both"/>
                    <w:rPr>
                      <w:rFonts w:ascii="Times New Roman" w:hAnsi="Times New Roman" w:cs="Times New Roman"/>
                    </w:rPr>
                  </w:pPr>
                  <w:r w:rsidRPr="007B1F0B">
                    <w:rPr>
                      <w:rFonts w:ascii="Times New Roman" w:hAnsi="Times New Roman" w:cs="Times New Roman"/>
                    </w:rPr>
                    <w:t xml:space="preserve">Dans cette zone se trouve aussi le bidon avec désinfectant concentré, muni d’un doseur automatique, donnant, lors d’un seul mouvement 30 ml, ce qui est suffisant pour un sceau d’eau. </w:t>
                  </w:r>
                </w:p>
                <w:p w:rsidR="00970897" w:rsidRDefault="00970897" w:rsidP="00045305"/>
              </w:txbxContent>
            </v:textbox>
          </v:shape>
        </w:pict>
      </w:r>
      <w:r w:rsidR="00045305">
        <w:rPr>
          <w:noProof/>
          <w:sz w:val="32"/>
          <w:szCs w:val="32"/>
          <w:lang w:eastAsia="fr-FR"/>
        </w:rPr>
        <w:drawing>
          <wp:inline distT="0" distB="0" distL="0" distR="0">
            <wp:extent cx="2362200" cy="3149599"/>
            <wp:effectExtent l="0" t="0" r="0" b="0"/>
            <wp:docPr id="9" name="Afbeelding 9" descr="Macintosh HD:Users:janrammeloo:Pictures:kopie 03.02.2015:Previews:2015:02:03:20150203-170844:P102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rammeloo:Pictures:kopie 03.02.2015:Previews:2015:02:03:20150203-170844:P1020507.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60626" cy="3147500"/>
                    </a:xfrm>
                    <a:prstGeom prst="rect">
                      <a:avLst/>
                    </a:prstGeom>
                    <a:noFill/>
                    <a:ln>
                      <a:noFill/>
                    </a:ln>
                  </pic:spPr>
                </pic:pic>
              </a:graphicData>
            </a:graphic>
          </wp:inline>
        </w:drawing>
      </w:r>
    </w:p>
    <w:p w:rsidR="00045305" w:rsidRDefault="00045305" w:rsidP="00045305"/>
    <w:p w:rsidR="00045305" w:rsidRDefault="00AB355F" w:rsidP="00045305">
      <w:pPr>
        <w:pStyle w:val="Paragraphedeliste"/>
      </w:pPr>
      <w:r w:rsidRPr="00AB355F">
        <w:rPr>
          <w:noProof/>
          <w:sz w:val="32"/>
          <w:szCs w:val="32"/>
          <w:lang w:eastAsia="fr-FR"/>
        </w:rPr>
        <w:pict>
          <v:shape id="Zone de texte 51" o:spid="_x0000_s1042" type="#_x0000_t202" style="position:absolute;left:0;text-align:left;margin-left:0;margin-top:-.1pt;width:162pt;height:21.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" fillcolor="white [3201]" stroked="f" strokeweight=".5pt">
            <v:textbox>
              <w:txbxContent>
                <w:p w:rsidR="00970897" w:rsidRPr="00D601C0" w:rsidRDefault="00970897" w:rsidP="00D601C0">
                  <w:pPr>
                    <w:jc w:val="center"/>
                    <w:rPr>
                      <w:rFonts w:ascii="Times New Roman" w:hAnsi="Times New Roman" w:cs="Times New Roman"/>
                      <w:sz w:val="24"/>
                    </w:rPr>
                  </w:pPr>
                  <w:r>
                    <w:rPr>
                      <w:rFonts w:ascii="Times New Roman" w:hAnsi="Times New Roman" w:cs="Times New Roman"/>
                      <w:sz w:val="24"/>
                    </w:rPr>
                    <w:t>Annexe 2 : Zone d’incubation</w:t>
                  </w:r>
                </w:p>
              </w:txbxContent>
            </v:textbox>
          </v:shape>
        </w:pict>
      </w:r>
    </w:p>
    <w:p w:rsidR="00045305" w:rsidRDefault="00AB355F" w:rsidP="00045305">
      <w:r w:rsidRPr="00AB355F">
        <w:rPr>
          <w:noProof/>
          <w:sz w:val="32"/>
          <w:szCs w:val="32"/>
          <w:lang w:eastAsia="fr-FR"/>
        </w:rPr>
        <w:pict>
          <v:shape id="Zone de texte 40" o:spid="_x0000_s1043" type="#_x0000_t202" style="position:absolute;margin-left:244.15pt;margin-top:15.25pt;width:241.5pt;height:15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" fillcolor="white [3201]" stroked="f" strokeweight=".5pt">
            <v:textbox>
              <w:txbxContent>
                <w:p w:rsidR="00970897" w:rsidRPr="00620468" w:rsidRDefault="00970897" w:rsidP="00045305">
                  <w:pPr>
                    <w:jc w:val="both"/>
                    <w:rPr>
                      <w:rFonts w:ascii="Times New Roman" w:hAnsi="Times New Roman" w:cs="Times New Roman"/>
                    </w:rPr>
                  </w:pPr>
                  <w:r w:rsidRPr="00620468">
                    <w:rPr>
                      <w:rFonts w:ascii="Times New Roman" w:hAnsi="Times New Roman" w:cs="Times New Roman"/>
                    </w:rPr>
                    <w:t>Zone d’incubation avec chariot sur lequel les conteneurs de substrat inoculé peuvent être gardés et suivi pendant des semaines.  On remarque les tôles peintes en vert qui ont été choisis pour faire les séparations en trois volumes. On a opté pour ces tôles per ce qu’ils se désinfectent facilement.</w:t>
                  </w:r>
                </w:p>
                <w:p w:rsidR="00970897" w:rsidRPr="00620468" w:rsidRDefault="00970897" w:rsidP="00045305">
                  <w:pPr>
                    <w:jc w:val="both"/>
                    <w:rPr>
                      <w:rFonts w:ascii="Times New Roman" w:hAnsi="Times New Roman" w:cs="Times New Roman"/>
                    </w:rPr>
                  </w:pPr>
                </w:p>
              </w:txbxContent>
            </v:textbox>
          </v:shape>
        </w:pict>
      </w:r>
      <w:r w:rsidR="00045305">
        <w:rPr>
          <w:noProof/>
          <w:sz w:val="32"/>
          <w:szCs w:val="32"/>
          <w:lang w:eastAsia="fr-FR"/>
        </w:rPr>
        <w:drawing>
          <wp:inline distT="0" distB="0" distL="0" distR="0">
            <wp:extent cx="2428875" cy="3238500"/>
            <wp:effectExtent l="0" t="0" r="9525" b="0"/>
            <wp:docPr id="11" name="Afbeelding 11" descr="Macintosh HD:Users:janrammeloo:Pictures:kopie 03.02.2015:Previews:2015:02:03:20150203-170844:P102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rammeloo:Pictures:kopie 03.02.2015:Previews:2015:02:03:20150203-170844:P1020506.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7256" cy="3236341"/>
                    </a:xfrm>
                    <a:prstGeom prst="rect">
                      <a:avLst/>
                    </a:prstGeom>
                    <a:noFill/>
                    <a:ln>
                      <a:noFill/>
                    </a:ln>
                  </pic:spPr>
                </pic:pic>
              </a:graphicData>
            </a:graphic>
          </wp:inline>
        </w:drawing>
      </w:r>
    </w:p>
    <w:p w:rsidR="00045305" w:rsidRDefault="00045305" w:rsidP="00045305"/>
    <w:p w:rsidR="00045305" w:rsidRDefault="000E455B" w:rsidP="000E455B">
      <w:pPr>
        <w:pStyle w:val="Paragraphedeliste"/>
        <w:tabs>
          <w:tab w:val="left" w:pos="6390"/>
        </w:tabs>
      </w:pPr>
      <w:r>
        <w:tab/>
      </w:r>
    </w:p>
    <w:p w:rsidR="00045305" w:rsidRDefault="00045305" w:rsidP="00045305">
      <w:pPr>
        <w:pStyle w:val="Paragraphedeliste"/>
      </w:pPr>
    </w:p>
    <w:p w:rsidR="00045305" w:rsidRDefault="00AB355F" w:rsidP="00045305">
      <w:r>
        <w:rPr>
          <w:noProof/>
          <w:lang w:eastAsia="fr-FR"/>
        </w:rPr>
        <w:pict>
          <v:shape id="_x0000_s1065" type="#_x0000_t202" style="position:absolute;margin-left:435.75pt;margin-top:64.5pt;width:44.25pt;height:21pt;z-index:251715584" stroked="f">
            <v:textbox>
              <w:txbxContent>
                <w:p w:rsidR="00970897" w:rsidRDefault="00970897">
                  <w:r>
                    <w:t>45</w:t>
                  </w:r>
                </w:p>
              </w:txbxContent>
            </v:textbox>
          </v:shape>
        </w:pict>
      </w:r>
    </w:p>
    <w:p w:rsidR="00045305" w:rsidRPr="00023246" w:rsidRDefault="00AB355F" w:rsidP="00023246">
      <w:pPr>
        <w:rPr>
          <w:noProof/>
          <w:lang w:eastAsia="fr-FR"/>
        </w:rPr>
      </w:pPr>
      <w:r w:rsidRPr="00AB355F">
        <w:rPr>
          <w:noProof/>
          <w:sz w:val="32"/>
          <w:szCs w:val="32"/>
          <w:lang w:eastAsia="fr-FR"/>
        </w:rPr>
        <w:lastRenderedPageBreak/>
        <w:pict>
          <v:shape id="Zone de texte 52" o:spid="_x0000_s1045" type="#_x0000_t202" style="position:absolute;margin-left:-41.25pt;margin-top:-18pt;width:465.75pt;height:21.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" fillcolor="white [3201]" stroked="f" strokeweight=".5pt">
            <v:textbox>
              <w:txbxContent>
                <w:p w:rsidR="00970897" w:rsidRPr="00D601C0" w:rsidRDefault="00970897" w:rsidP="00402B75">
                  <w:pPr>
                    <w:jc w:val="center"/>
                    <w:rPr>
                      <w:rFonts w:ascii="Times New Roman" w:hAnsi="Times New Roman" w:cs="Times New Roman"/>
                      <w:sz w:val="24"/>
                    </w:rPr>
                  </w:pPr>
                  <w:r>
                    <w:rPr>
                      <w:rFonts w:ascii="Times New Roman" w:hAnsi="Times New Roman" w:cs="Times New Roman"/>
                      <w:sz w:val="24"/>
                    </w:rPr>
                    <w:t>Annexe 3 : Cabane de fructification vue extérieure</w:t>
                  </w:r>
                  <w:r w:rsidR="00607B10">
                    <w:rPr>
                      <w:rFonts w:ascii="Times New Roman" w:hAnsi="Times New Roman" w:cs="Times New Roman"/>
                      <w:sz w:val="24"/>
                    </w:rPr>
                    <w:t xml:space="preserve"> et intérieure</w:t>
                  </w:r>
                  <w:r w:rsidR="008100DC">
                    <w:rPr>
                      <w:rFonts w:ascii="Times New Roman" w:hAnsi="Times New Roman" w:cs="Times New Roman"/>
                      <w:sz w:val="24"/>
                    </w:rPr>
                    <w:t>.</w:t>
                  </w:r>
                </w:p>
              </w:txbxContent>
            </v:textbox>
          </v:shape>
        </w:pict>
      </w:r>
      <w:r>
        <w:rPr>
          <w:noProof/>
          <w:lang w:eastAsia="fr-FR"/>
        </w:rPr>
        <w:pict>
          <v:shape id="Zone de texte 41" o:spid="_x0000_s1046" type="#_x0000_t202" style="position:absolute;margin-left:47.65pt;margin-top:159.75pt;width:311.25pt;height:5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" fillcolor="white [3201]" stroked="f" strokeweight=".5pt">
            <v:textbox style="mso-next-textbox:#Zone de texte 41">
              <w:txbxContent>
                <w:p w:rsidR="00970897" w:rsidRPr="007319AE" w:rsidRDefault="00970897" w:rsidP="00045305">
                  <w:pPr>
                    <w:jc w:val="both"/>
                    <w:rPr>
                      <w:rFonts w:ascii="Times New Roman" w:hAnsi="Times New Roman" w:cs="Times New Roman"/>
                    </w:rPr>
                  </w:pPr>
                  <w:r w:rsidRPr="007319AE">
                    <w:rPr>
                      <w:rFonts w:ascii="Times New Roman" w:hAnsi="Times New Roman" w:cs="Times New Roman"/>
                    </w:rPr>
                    <w:t>Cabane de fructification, vu</w:t>
                  </w:r>
                  <w:r>
                    <w:rPr>
                      <w:rFonts w:ascii="Times New Roman" w:hAnsi="Times New Roman" w:cs="Times New Roman"/>
                    </w:rPr>
                    <w:t>e</w:t>
                  </w:r>
                  <w:r w:rsidRPr="007319AE">
                    <w:rPr>
                      <w:rFonts w:ascii="Times New Roman" w:hAnsi="Times New Roman" w:cs="Times New Roman"/>
                    </w:rPr>
                    <w:t xml:space="preserve"> de l’extérieure (Figure 3 et de l’intérieure (Figure 4) avec les rondins de bois déjà inoculés et arrangés autours des dispositifs d’incubation.</w:t>
                  </w:r>
                </w:p>
              </w:txbxContent>
            </v:textbox>
          </v:shape>
        </w:pict>
      </w:r>
      <w:r w:rsidR="00045305">
        <w:rPr>
          <w:noProof/>
          <w:lang w:eastAsia="fr-FR"/>
        </w:rPr>
        <w:drawing>
          <wp:inline distT="0" distB="0" distL="0" distR="0">
            <wp:extent cx="2930790" cy="1949348"/>
            <wp:effectExtent l="0" t="0" r="3175" b="0"/>
            <wp:docPr id="4" name="Image 4" descr="D:\Champignons\Photo_mycologie\P108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ampignons\Photo_mycologie\P108006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6007" cy="1952818"/>
                    </a:xfrm>
                    <a:prstGeom prst="rect">
                      <a:avLst/>
                    </a:prstGeom>
                    <a:noFill/>
                    <a:ln>
                      <a:noFill/>
                    </a:ln>
                  </pic:spPr>
                </pic:pic>
              </a:graphicData>
            </a:graphic>
          </wp:inline>
        </w:drawing>
      </w:r>
      <w:r w:rsidR="00045305">
        <w:rPr>
          <w:noProof/>
          <w:lang w:eastAsia="fr-FR"/>
        </w:rPr>
        <w:drawing>
          <wp:inline distT="0" distB="0" distL="0" distR="0">
            <wp:extent cx="2706588" cy="1943100"/>
            <wp:effectExtent l="0" t="0" r="0" b="0"/>
            <wp:docPr id="3" name="Image 3" descr="G:\DCIM\108_PANA\P108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8_PANA\P108081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8371" cy="1951559"/>
                    </a:xfrm>
                    <a:prstGeom prst="rect">
                      <a:avLst/>
                    </a:prstGeom>
                    <a:noFill/>
                    <a:ln>
                      <a:noFill/>
                    </a:ln>
                  </pic:spPr>
                </pic:pic>
              </a:graphicData>
            </a:graphic>
          </wp:inline>
        </w:drawing>
      </w:r>
    </w:p>
    <w:p w:rsidR="00045305" w:rsidRDefault="00045305" w:rsidP="00045305">
      <w:pPr>
        <w:rPr>
          <w:noProof/>
          <w:lang w:eastAsia="fr-FR"/>
        </w:rPr>
      </w:pPr>
    </w:p>
    <w:p w:rsidR="00045305" w:rsidRDefault="00045305" w:rsidP="00045305">
      <w:pPr>
        <w:rPr>
          <w:noProof/>
          <w:lang w:eastAsia="fr-FR"/>
        </w:rPr>
      </w:pPr>
    </w:p>
    <w:p w:rsidR="00402B75" w:rsidRDefault="00402B75" w:rsidP="00045305">
      <w:pPr>
        <w:rPr>
          <w:noProof/>
          <w:lang w:eastAsia="fr-FR"/>
        </w:rPr>
      </w:pPr>
    </w:p>
    <w:p w:rsidR="00402B75" w:rsidRDefault="00AB355F" w:rsidP="00045305">
      <w:pPr>
        <w:rPr>
          <w:noProof/>
          <w:lang w:eastAsia="fr-FR"/>
        </w:rPr>
      </w:pPr>
      <w:r w:rsidRPr="00AB355F">
        <w:rPr>
          <w:noProof/>
          <w:sz w:val="32"/>
          <w:szCs w:val="32"/>
          <w:lang w:eastAsia="fr-FR"/>
        </w:rPr>
        <w:pict>
          <v:shape id="Zone de texte 54" o:spid="_x0000_s1048" type="#_x0000_t202" style="position:absolute;margin-left:-9.75pt;margin-top:5.85pt;width:404.25pt;height:21.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" fillcolor="white [3201]" stroked="f" strokeweight=".5pt">
            <v:textbox>
              <w:txbxContent>
                <w:p w:rsidR="00970897" w:rsidRPr="00D601C0" w:rsidRDefault="00570C17" w:rsidP="00402B75">
                  <w:pPr>
                    <w:jc w:val="center"/>
                    <w:rPr>
                      <w:rFonts w:ascii="Times New Roman" w:hAnsi="Times New Roman" w:cs="Times New Roman"/>
                      <w:sz w:val="24"/>
                    </w:rPr>
                  </w:pPr>
                  <w:r>
                    <w:rPr>
                      <w:rFonts w:ascii="Times New Roman" w:hAnsi="Times New Roman" w:cs="Times New Roman"/>
                      <w:sz w:val="24"/>
                    </w:rPr>
                    <w:t>Annexe 4</w:t>
                  </w:r>
                  <w:r w:rsidR="00970897">
                    <w:rPr>
                      <w:rFonts w:ascii="Times New Roman" w:hAnsi="Times New Roman" w:cs="Times New Roman"/>
                      <w:sz w:val="24"/>
                    </w:rPr>
                    <w:t> : Préparation de milieu de culture</w:t>
                  </w:r>
                  <w:r>
                    <w:rPr>
                      <w:rFonts w:ascii="Times New Roman" w:hAnsi="Times New Roman" w:cs="Times New Roman"/>
                      <w:sz w:val="24"/>
                    </w:rPr>
                    <w:t xml:space="preserve"> et remplissage des tubes à essai</w:t>
                  </w:r>
                  <w:r w:rsidR="008100DC">
                    <w:rPr>
                      <w:rFonts w:ascii="Times New Roman" w:hAnsi="Times New Roman" w:cs="Times New Roman"/>
                      <w:sz w:val="24"/>
                    </w:rPr>
                    <w:t>.</w:t>
                  </w:r>
                </w:p>
              </w:txbxContent>
            </v:textbox>
          </v:shape>
        </w:pict>
      </w:r>
    </w:p>
    <w:p w:rsidR="00045305" w:rsidRDefault="00F9293C" w:rsidP="00045305">
      <w:r>
        <w:rPr>
          <w:noProof/>
          <w:lang w:eastAsia="fr-FR"/>
        </w:rPr>
        <w:drawing>
          <wp:inline distT="0" distB="0" distL="0" distR="0">
            <wp:extent cx="2730662" cy="2047095"/>
            <wp:effectExtent l="0" t="0" r="0" b="0"/>
            <wp:docPr id="42" name="Image 42" descr="K:\106___05\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106___05\IMG_060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371" cy="2048376"/>
                    </a:xfrm>
                    <a:prstGeom prst="rect">
                      <a:avLst/>
                    </a:prstGeom>
                    <a:noFill/>
                    <a:ln>
                      <a:noFill/>
                    </a:ln>
                  </pic:spPr>
                </pic:pic>
              </a:graphicData>
            </a:graphic>
          </wp:inline>
        </w:drawing>
      </w:r>
      <w:r>
        <w:rPr>
          <w:noProof/>
          <w:lang w:eastAsia="fr-FR"/>
        </w:rPr>
        <w:drawing>
          <wp:inline distT="0" distB="0" distL="0" distR="0">
            <wp:extent cx="2695575" cy="2066171"/>
            <wp:effectExtent l="0" t="0" r="0" b="0"/>
            <wp:docPr id="16" name="Image 16" descr="K:\106___05\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106___05\IMG_062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002" cy="2074930"/>
                    </a:xfrm>
                    <a:prstGeom prst="rect">
                      <a:avLst/>
                    </a:prstGeom>
                    <a:noFill/>
                    <a:ln>
                      <a:noFill/>
                    </a:ln>
                  </pic:spPr>
                </pic:pic>
              </a:graphicData>
            </a:graphic>
          </wp:inline>
        </w:drawing>
      </w:r>
    </w:p>
    <w:p w:rsidR="00045305" w:rsidRDefault="00AB355F" w:rsidP="00045305">
      <w:pPr>
        <w:rPr>
          <w:rFonts w:ascii="Times New Roman" w:hAnsi="Times New Roman" w:cs="Times New Roman"/>
          <w:noProof/>
          <w:lang w:eastAsia="fr-FR"/>
        </w:rPr>
      </w:pPr>
      <w:r w:rsidRPr="00AB355F">
        <w:rPr>
          <w:noProof/>
          <w:sz w:val="32"/>
          <w:szCs w:val="32"/>
          <w:lang w:eastAsia="fr-FR"/>
        </w:rPr>
        <w:pict>
          <v:shape id="Zone de texte 56" o:spid="_x0000_s1050" type="#_x0000_t202" style="position:absolute;margin-left:-21.75pt;margin-top:2.45pt;width:446.25pt;height:21.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" fillcolor="white [3201]" stroked="f" strokeweight=".5pt">
            <v:textbox>
              <w:txbxContent>
                <w:p w:rsidR="00970897" w:rsidRPr="00D601C0" w:rsidRDefault="00C439BF" w:rsidP="00402B75">
                  <w:pPr>
                    <w:jc w:val="center"/>
                    <w:rPr>
                      <w:rFonts w:ascii="Times New Roman" w:hAnsi="Times New Roman" w:cs="Times New Roman"/>
                      <w:sz w:val="24"/>
                    </w:rPr>
                  </w:pPr>
                  <w:r>
                    <w:rPr>
                      <w:rFonts w:ascii="Times New Roman" w:hAnsi="Times New Roman" w:cs="Times New Roman"/>
                      <w:sz w:val="24"/>
                    </w:rPr>
                    <w:t xml:space="preserve">Annexe 5 </w:t>
                  </w:r>
                  <w:r w:rsidR="00970897">
                    <w:rPr>
                      <w:rFonts w:ascii="Times New Roman" w:hAnsi="Times New Roman" w:cs="Times New Roman"/>
                      <w:sz w:val="24"/>
                    </w:rPr>
                    <w:t>: Mise de milieu d’étude dans l’étuve et leur stérilisation dans l’étuve</w:t>
                  </w:r>
                  <w:r w:rsidR="008100DC">
                    <w:rPr>
                      <w:rFonts w:ascii="Times New Roman" w:hAnsi="Times New Roman" w:cs="Times New Roman"/>
                      <w:sz w:val="24"/>
                    </w:rPr>
                    <w:t>.</w:t>
                  </w:r>
                </w:p>
              </w:txbxContent>
            </v:textbox>
          </v:shape>
        </w:pict>
      </w:r>
    </w:p>
    <w:p w:rsidR="00045305" w:rsidRDefault="00045305" w:rsidP="00045305">
      <w:pPr>
        <w:rPr>
          <w:rFonts w:ascii="Times New Roman" w:hAnsi="Times New Roman" w:cs="Times New Roman"/>
          <w:noProof/>
          <w:lang w:eastAsia="fr-FR"/>
        </w:rPr>
      </w:pPr>
      <w:r>
        <w:rPr>
          <w:noProof/>
          <w:lang w:eastAsia="fr-FR"/>
        </w:rPr>
        <w:drawing>
          <wp:inline distT="0" distB="0" distL="0" distR="0">
            <wp:extent cx="2769549" cy="2076450"/>
            <wp:effectExtent l="0" t="0" r="0" b="0"/>
            <wp:docPr id="43" name="Image 43" descr="K:\106___05\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106___05\IMG_064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653" cy="2076528"/>
                    </a:xfrm>
                    <a:prstGeom prst="rect">
                      <a:avLst/>
                    </a:prstGeom>
                    <a:noFill/>
                    <a:ln>
                      <a:noFill/>
                    </a:ln>
                  </pic:spPr>
                </pic:pic>
              </a:graphicData>
            </a:graphic>
          </wp:inline>
        </w:drawing>
      </w:r>
      <w:r>
        <w:rPr>
          <w:noProof/>
          <w:lang w:eastAsia="fr-FR"/>
        </w:rPr>
        <w:drawing>
          <wp:inline distT="0" distB="0" distL="0" distR="0">
            <wp:extent cx="2228850" cy="2077614"/>
            <wp:effectExtent l="0" t="0" r="0" b="0"/>
            <wp:docPr id="44" name="Image 44" descr="C:\Users\Admin\AppData\Local\Microsoft\Windows\Temporary Internet Files\Content.Word\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Temporary Internet Files\Content.Word\IMG_065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077614"/>
                    </a:xfrm>
                    <a:prstGeom prst="rect">
                      <a:avLst/>
                    </a:prstGeom>
                    <a:noFill/>
                    <a:ln>
                      <a:noFill/>
                    </a:ln>
                  </pic:spPr>
                </pic:pic>
              </a:graphicData>
            </a:graphic>
          </wp:inline>
        </w:drawing>
      </w:r>
    </w:p>
    <w:p w:rsidR="00045305" w:rsidRDefault="00045305" w:rsidP="00045305">
      <w:pPr>
        <w:rPr>
          <w:rFonts w:ascii="Times New Roman" w:hAnsi="Times New Roman" w:cs="Times New Roman"/>
          <w:noProof/>
          <w:lang w:eastAsia="fr-FR"/>
        </w:rPr>
      </w:pPr>
    </w:p>
    <w:p w:rsidR="0032516E" w:rsidRDefault="00AB355F" w:rsidP="00045305">
      <w:pPr>
        <w:rPr>
          <w:rFonts w:ascii="Times New Roman" w:hAnsi="Times New Roman" w:cs="Times New Roman"/>
          <w:noProof/>
          <w:lang w:eastAsia="fr-FR"/>
        </w:rPr>
      </w:pPr>
      <w:r>
        <w:rPr>
          <w:rFonts w:ascii="Times New Roman" w:hAnsi="Times New Roman" w:cs="Times New Roman"/>
          <w:noProof/>
          <w:lang w:eastAsia="fr-FR"/>
        </w:rPr>
        <w:pict>
          <v:shape id="_x0000_s1066" type="#_x0000_t202" style="position:absolute;margin-left:437.25pt;margin-top:46.7pt;width:41.25pt;height:27.75pt;z-index:251716608" stroked="f">
            <v:textbox>
              <w:txbxContent>
                <w:p w:rsidR="00970897" w:rsidRDefault="00970897">
                  <w:r>
                    <w:t>46</w:t>
                  </w:r>
                </w:p>
              </w:txbxContent>
            </v:textbox>
          </v:shape>
        </w:pict>
      </w:r>
    </w:p>
    <w:p w:rsidR="00045305" w:rsidRDefault="00AB355F" w:rsidP="00045305">
      <w:pPr>
        <w:rPr>
          <w:rFonts w:ascii="Times New Roman" w:hAnsi="Times New Roman" w:cs="Times New Roman"/>
          <w:noProof/>
          <w:lang w:eastAsia="fr-FR"/>
        </w:rPr>
      </w:pPr>
      <w:r w:rsidRPr="00AB355F">
        <w:rPr>
          <w:noProof/>
          <w:sz w:val="32"/>
          <w:szCs w:val="32"/>
          <w:lang w:eastAsia="fr-FR"/>
        </w:rPr>
        <w:lastRenderedPageBreak/>
        <w:pict>
          <v:shape id="Zone de texte 58" o:spid="_x0000_s1052" type="#_x0000_t202" style="position:absolute;margin-left:-14.25pt;margin-top:-13.3pt;width:447pt;height:21.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" fillcolor="white [3201]" stroked="f" strokeweight=".5pt">
            <v:textbox style="mso-next-textbox:#Zone de texte 58">
              <w:txbxContent>
                <w:p w:rsidR="00970897" w:rsidRPr="00D601C0" w:rsidRDefault="0030006D" w:rsidP="009C5644">
                  <w:pPr>
                    <w:jc w:val="center"/>
                    <w:rPr>
                      <w:rFonts w:ascii="Times New Roman" w:hAnsi="Times New Roman" w:cs="Times New Roman"/>
                      <w:sz w:val="24"/>
                    </w:rPr>
                  </w:pPr>
                  <w:r>
                    <w:rPr>
                      <w:rFonts w:ascii="Times New Roman" w:hAnsi="Times New Roman" w:cs="Times New Roman"/>
                      <w:sz w:val="24"/>
                    </w:rPr>
                    <w:t>Annexe 6</w:t>
                  </w:r>
                  <w:r w:rsidR="00970897">
                    <w:rPr>
                      <w:rFonts w:ascii="Times New Roman" w:hAnsi="Times New Roman" w:cs="Times New Roman"/>
                      <w:sz w:val="24"/>
                    </w:rPr>
                    <w:t> : Préparation des substrats de semis</w:t>
                  </w:r>
                  <w:r>
                    <w:rPr>
                      <w:rFonts w:ascii="Times New Roman" w:hAnsi="Times New Roman" w:cs="Times New Roman"/>
                      <w:sz w:val="24"/>
                    </w:rPr>
                    <w:t xml:space="preserve"> à base du riz paddy</w:t>
                  </w:r>
                  <w:r w:rsidR="008100DC">
                    <w:rPr>
                      <w:rFonts w:ascii="Times New Roman" w:hAnsi="Times New Roman" w:cs="Times New Roman"/>
                      <w:sz w:val="24"/>
                    </w:rPr>
                    <w:t>.</w:t>
                  </w:r>
                </w:p>
              </w:txbxContent>
            </v:textbox>
          </v:shape>
        </w:pict>
      </w:r>
    </w:p>
    <w:p w:rsidR="00045305" w:rsidRDefault="00045305" w:rsidP="00045305">
      <w:pPr>
        <w:rPr>
          <w:rFonts w:ascii="Times New Roman" w:hAnsi="Times New Roman" w:cs="Times New Roman"/>
          <w:noProof/>
          <w:lang w:eastAsia="fr-FR"/>
        </w:rPr>
      </w:pPr>
      <w:r>
        <w:rPr>
          <w:noProof/>
          <w:lang w:eastAsia="fr-FR"/>
        </w:rPr>
        <w:drawing>
          <wp:inline distT="0" distB="0" distL="0" distR="0">
            <wp:extent cx="2739903" cy="2054223"/>
            <wp:effectExtent l="0" t="0" r="3810" b="3810"/>
            <wp:docPr id="45" name="Image 45" descr="K:\106___05\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106___05\IMG_065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072" cy="2058848"/>
                    </a:xfrm>
                    <a:prstGeom prst="rect">
                      <a:avLst/>
                    </a:prstGeom>
                    <a:noFill/>
                    <a:ln>
                      <a:noFill/>
                    </a:ln>
                  </pic:spPr>
                </pic:pic>
              </a:graphicData>
            </a:graphic>
          </wp:inline>
        </w:drawing>
      </w:r>
      <w:r>
        <w:rPr>
          <w:noProof/>
          <w:lang w:eastAsia="fr-FR"/>
        </w:rPr>
        <w:drawing>
          <wp:inline distT="0" distB="0" distL="0" distR="0">
            <wp:extent cx="2733675" cy="2049554"/>
            <wp:effectExtent l="0" t="0" r="0" b="8255"/>
            <wp:docPr id="46" name="Image 46" descr="K:\106___05\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106___05\IMG_066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30" cy="2051319"/>
                    </a:xfrm>
                    <a:prstGeom prst="rect">
                      <a:avLst/>
                    </a:prstGeom>
                    <a:noFill/>
                    <a:ln>
                      <a:noFill/>
                    </a:ln>
                  </pic:spPr>
                </pic:pic>
              </a:graphicData>
            </a:graphic>
          </wp:inline>
        </w:drawing>
      </w:r>
    </w:p>
    <w:p w:rsidR="00045305" w:rsidRDefault="00045305" w:rsidP="00045305">
      <w:pPr>
        <w:rPr>
          <w:rFonts w:ascii="Times New Roman" w:hAnsi="Times New Roman" w:cs="Times New Roman"/>
          <w:noProof/>
          <w:lang w:eastAsia="fr-FR"/>
        </w:rPr>
      </w:pPr>
    </w:p>
    <w:p w:rsidR="00045305" w:rsidRDefault="00AB355F" w:rsidP="00045305">
      <w:pPr>
        <w:rPr>
          <w:rFonts w:ascii="Times New Roman" w:hAnsi="Times New Roman" w:cs="Times New Roman"/>
          <w:noProof/>
          <w:lang w:eastAsia="fr-FR"/>
        </w:rPr>
      </w:pPr>
      <w:r w:rsidRPr="00AB355F">
        <w:rPr>
          <w:noProof/>
          <w:sz w:val="32"/>
          <w:szCs w:val="32"/>
          <w:lang w:eastAsia="fr-FR"/>
        </w:rPr>
        <w:pict>
          <v:shape id="Zone de texte 60" o:spid="_x0000_s1054" type="#_x0000_t202" style="position:absolute;margin-left:-24.75pt;margin-top:4.85pt;width:510pt;height:21.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" fillcolor="white [3201]" stroked="f" strokeweight=".5pt">
            <v:textbox>
              <w:txbxContent>
                <w:p w:rsidR="00970897" w:rsidRPr="00D601C0" w:rsidRDefault="00746EFE" w:rsidP="009C5644">
                  <w:pPr>
                    <w:jc w:val="center"/>
                    <w:rPr>
                      <w:rFonts w:ascii="Times New Roman" w:hAnsi="Times New Roman" w:cs="Times New Roman"/>
                      <w:sz w:val="24"/>
                    </w:rPr>
                  </w:pPr>
                  <w:r>
                    <w:rPr>
                      <w:rFonts w:ascii="Times New Roman" w:hAnsi="Times New Roman" w:cs="Times New Roman"/>
                      <w:sz w:val="24"/>
                    </w:rPr>
                    <w:t>Annexe 7</w:t>
                  </w:r>
                  <w:r w:rsidR="00970897">
                    <w:rPr>
                      <w:rFonts w:ascii="Times New Roman" w:hAnsi="Times New Roman" w:cs="Times New Roman"/>
                      <w:sz w:val="24"/>
                    </w:rPr>
                    <w:t> : Mise en bouteille des substrats de semis</w:t>
                  </w:r>
                  <w:r>
                    <w:rPr>
                      <w:rFonts w:ascii="Times New Roman" w:hAnsi="Times New Roman" w:cs="Times New Roman"/>
                      <w:sz w:val="24"/>
                    </w:rPr>
                    <w:t xml:space="preserve"> et leurs inoculations sous le flux laminaire</w:t>
                  </w:r>
                  <w:r w:rsidR="009D7625">
                    <w:rPr>
                      <w:rFonts w:ascii="Times New Roman" w:hAnsi="Times New Roman" w:cs="Times New Roman"/>
                      <w:sz w:val="24"/>
                    </w:rPr>
                    <w:t>.</w:t>
                  </w:r>
                </w:p>
              </w:txbxContent>
            </v:textbox>
          </v:shape>
        </w:pict>
      </w:r>
    </w:p>
    <w:p w:rsidR="00045305" w:rsidRDefault="00045305" w:rsidP="00045305">
      <w:pPr>
        <w:rPr>
          <w:noProof/>
          <w:lang w:eastAsia="fr-FR"/>
        </w:rPr>
      </w:pPr>
      <w:r>
        <w:rPr>
          <w:noProof/>
          <w:lang w:eastAsia="fr-FR"/>
        </w:rPr>
        <w:drawing>
          <wp:inline distT="0" distB="0" distL="0" distR="0">
            <wp:extent cx="2964360" cy="1971675"/>
            <wp:effectExtent l="0" t="0" r="7620" b="0"/>
            <wp:docPr id="47" name="Image 47" descr="H:\DCIM\108_PANA\P108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CIM\108_PANA\P108016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2567" cy="1977134"/>
                    </a:xfrm>
                    <a:prstGeom prst="rect">
                      <a:avLst/>
                    </a:prstGeom>
                    <a:noFill/>
                    <a:ln>
                      <a:noFill/>
                    </a:ln>
                  </pic:spPr>
                </pic:pic>
              </a:graphicData>
            </a:graphic>
          </wp:inline>
        </w:drawing>
      </w:r>
      <w:r>
        <w:rPr>
          <w:noProof/>
          <w:lang w:eastAsia="fr-FR"/>
        </w:rPr>
        <w:drawing>
          <wp:inline distT="0" distB="0" distL="0" distR="0">
            <wp:extent cx="2628965" cy="1971049"/>
            <wp:effectExtent l="0" t="0" r="0" b="0"/>
            <wp:docPr id="48" name="Image 48" descr="K:\106___05\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106___05\IMG_097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446" cy="1973659"/>
                    </a:xfrm>
                    <a:prstGeom prst="rect">
                      <a:avLst/>
                    </a:prstGeom>
                    <a:noFill/>
                    <a:ln>
                      <a:noFill/>
                    </a:ln>
                  </pic:spPr>
                </pic:pic>
              </a:graphicData>
            </a:graphic>
          </wp:inline>
        </w:drawing>
      </w:r>
    </w:p>
    <w:p w:rsidR="00045305" w:rsidRDefault="00AB355F" w:rsidP="00045305">
      <w:pPr>
        <w:rPr>
          <w:rFonts w:ascii="Times New Roman" w:hAnsi="Times New Roman" w:cs="Times New Roman"/>
          <w:noProof/>
          <w:lang w:eastAsia="fr-FR"/>
        </w:rPr>
      </w:pPr>
      <w:r w:rsidRPr="00AB355F">
        <w:rPr>
          <w:noProof/>
          <w:sz w:val="32"/>
          <w:szCs w:val="32"/>
          <w:lang w:eastAsia="fr-FR"/>
        </w:rPr>
        <w:pict>
          <v:shape id="Zone de texte 62" o:spid="_x0000_s1056" type="#_x0000_t202" style="position:absolute;margin-left:-84pt;margin-top:22.4pt;width:522pt;height:21.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" fillcolor="white [3201]" stroked="f" strokeweight=".5pt">
            <v:textbox>
              <w:txbxContent>
                <w:p w:rsidR="00970897" w:rsidRPr="00D601C0" w:rsidRDefault="00404D51" w:rsidP="009C5644">
                  <w:pPr>
                    <w:jc w:val="center"/>
                    <w:rPr>
                      <w:rFonts w:ascii="Times New Roman" w:hAnsi="Times New Roman" w:cs="Times New Roman"/>
                      <w:sz w:val="24"/>
                    </w:rPr>
                  </w:pPr>
                  <w:r>
                    <w:rPr>
                      <w:rFonts w:ascii="Times New Roman" w:hAnsi="Times New Roman" w:cs="Times New Roman"/>
                      <w:sz w:val="24"/>
                    </w:rPr>
                    <w:t>Annexe 8</w:t>
                  </w:r>
                  <w:r w:rsidR="00970897">
                    <w:rPr>
                      <w:rFonts w:ascii="Times New Roman" w:hAnsi="Times New Roman" w:cs="Times New Roman"/>
                      <w:sz w:val="24"/>
                    </w:rPr>
                    <w:t> : Lardage des substrats de fructification à base des bois</w:t>
                  </w:r>
                  <w:r w:rsidR="009D7625">
                    <w:rPr>
                      <w:rFonts w:ascii="Times New Roman" w:hAnsi="Times New Roman" w:cs="Times New Roman"/>
                      <w:sz w:val="24"/>
                    </w:rPr>
                    <w:t xml:space="preserve"> et de la sciure des bois.</w:t>
                  </w:r>
                </w:p>
              </w:txbxContent>
            </v:textbox>
          </v:shape>
        </w:pict>
      </w:r>
      <w:r w:rsidR="00045305" w:rsidRPr="001E4656">
        <w:rPr>
          <w:rFonts w:ascii="Times New Roman" w:hAnsi="Times New Roman" w:cs="Times New Roman"/>
          <w:noProof/>
          <w:lang w:eastAsia="fr-FR"/>
        </w:rPr>
        <w:t xml:space="preserve">                        </w:t>
      </w:r>
    </w:p>
    <w:p w:rsidR="00045305" w:rsidRDefault="00045305" w:rsidP="00045305">
      <w:pPr>
        <w:rPr>
          <w:rFonts w:ascii="Times New Roman" w:hAnsi="Times New Roman" w:cs="Times New Roman"/>
          <w:noProof/>
          <w:lang w:eastAsia="fr-FR"/>
        </w:rPr>
      </w:pPr>
    </w:p>
    <w:p w:rsidR="00045305" w:rsidRPr="001E4656" w:rsidRDefault="00AB355F" w:rsidP="00045305">
      <w:pPr>
        <w:rPr>
          <w:rFonts w:ascii="Times New Roman" w:hAnsi="Times New Roman" w:cs="Times New Roman"/>
          <w:noProof/>
          <w:lang w:eastAsia="fr-FR"/>
        </w:rPr>
      </w:pPr>
      <w:r w:rsidRPr="00AB355F">
        <w:rPr>
          <w:noProof/>
          <w:lang w:eastAsia="fr-FR"/>
        </w:rPr>
        <w:pict>
          <v:shape id="_x0000_s1067" type="#_x0000_t202" style="position:absolute;margin-left:438pt;margin-top:242.55pt;width:36.75pt;height:25.5pt;z-index:251717632" stroked="f">
            <v:textbox>
              <w:txbxContent>
                <w:p w:rsidR="00970897" w:rsidRDefault="00970897">
                  <w:r>
                    <w:t>47</w:t>
                  </w:r>
                </w:p>
              </w:txbxContent>
            </v:textbox>
          </v:shape>
        </w:pict>
      </w:r>
      <w:r w:rsidR="00045305">
        <w:rPr>
          <w:noProof/>
          <w:lang w:eastAsia="fr-FR"/>
        </w:rPr>
        <w:drawing>
          <wp:inline distT="0" distB="0" distL="0" distR="0">
            <wp:extent cx="2447925" cy="1628181"/>
            <wp:effectExtent l="0" t="0" r="0" b="0"/>
            <wp:docPr id="49" name="Image 49" descr="H:\DCIM\108_PANA\P108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CIM\108_PANA\P108080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28181"/>
                    </a:xfrm>
                    <a:prstGeom prst="rect">
                      <a:avLst/>
                    </a:prstGeom>
                    <a:noFill/>
                    <a:ln>
                      <a:noFill/>
                    </a:ln>
                  </pic:spPr>
                </pic:pic>
              </a:graphicData>
            </a:graphic>
          </wp:inline>
        </w:drawing>
      </w:r>
      <w:r w:rsidR="00045305">
        <w:rPr>
          <w:noProof/>
          <w:lang w:eastAsia="fr-FR"/>
        </w:rPr>
        <w:drawing>
          <wp:inline distT="0" distB="0" distL="0" distR="0">
            <wp:extent cx="2405854" cy="1628775"/>
            <wp:effectExtent l="0" t="0" r="0" b="0"/>
            <wp:docPr id="50" name="Image 50" descr="H:\DCIM\108_PANA\P108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CIM\108_PANA\P1080226.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450" cy="1642042"/>
                    </a:xfrm>
                    <a:prstGeom prst="rect">
                      <a:avLst/>
                    </a:prstGeom>
                    <a:noFill/>
                    <a:ln>
                      <a:noFill/>
                    </a:ln>
                  </pic:spPr>
                </pic:pic>
              </a:graphicData>
            </a:graphic>
          </wp:inline>
        </w:drawing>
      </w:r>
      <w:r w:rsidR="00045305">
        <w:rPr>
          <w:rFonts w:ascii="Times New Roman" w:hAnsi="Times New Roman" w:cs="Times New Roman"/>
          <w:noProof/>
          <w:lang w:eastAsia="fr-FR"/>
        </w:rPr>
        <w:t xml:space="preserve"> </w:t>
      </w:r>
    </w:p>
    <w:sectPr w:rsidR="00045305" w:rsidRPr="001E4656" w:rsidSect="006339CE">
      <w:pgSz w:w="11906" w:h="16838"/>
      <w:pgMar w:top="1440" w:right="1440" w:bottom="1440" w:left="1440" w:header="706" w:footer="706" w:gutter="0"/>
      <w:pgNumType w:fmt="lowerLetter"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B3A" w:rsidRDefault="002A4B3A" w:rsidP="00666A47">
      <w:pPr>
        <w:spacing w:after="0" w:line="240" w:lineRule="auto"/>
      </w:pPr>
      <w:r>
        <w:separator/>
      </w:r>
    </w:p>
  </w:endnote>
  <w:endnote w:type="continuationSeparator" w:id="1">
    <w:p w:rsidR="002A4B3A" w:rsidRDefault="002A4B3A" w:rsidP="00666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R DARLING">
    <w:altName w:val="Times New Roman"/>
    <w:charset w:val="00"/>
    <w:family w:val="auto"/>
    <w:pitch w:val="variable"/>
    <w:sig w:usb0="00000003" w:usb1="0000000A"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59984"/>
      <w:docPartObj>
        <w:docPartGallery w:val="Page Numbers (Bottom of Page)"/>
        <w:docPartUnique/>
      </w:docPartObj>
    </w:sdtPr>
    <w:sdtContent>
      <w:p w:rsidR="00970897" w:rsidRDefault="00AB355F">
        <w:pPr>
          <w:pStyle w:val="Pieddepage"/>
          <w:jc w:val="right"/>
        </w:pPr>
        <w:r>
          <w:fldChar w:fldCharType="begin"/>
        </w:r>
        <w:r w:rsidR="00970897" w:rsidRPr="00A173B5">
          <w:instrText>PAGE   \* MERGEFORMAT</w:instrText>
        </w:r>
        <w:r>
          <w:fldChar w:fldCharType="separate"/>
        </w:r>
        <w:r w:rsidR="002B0209">
          <w:rPr>
            <w:noProof/>
          </w:rPr>
          <w:t>ix</w:t>
        </w:r>
        <w:r>
          <w:fldChar w:fldCharType="end"/>
        </w:r>
      </w:p>
    </w:sdtContent>
  </w:sdt>
  <w:p w:rsidR="00970897" w:rsidRDefault="00970897" w:rsidP="00074008">
    <w:pPr>
      <w:pStyle w:val="Pieddepage"/>
      <w:tabs>
        <w:tab w:val="clear" w:pos="4536"/>
        <w:tab w:val="clear" w:pos="9072"/>
        <w:tab w:val="left" w:pos="607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884852"/>
      <w:docPartObj>
        <w:docPartGallery w:val="Page Numbers (Bottom of Page)"/>
        <w:docPartUnique/>
      </w:docPartObj>
    </w:sdtPr>
    <w:sdtContent>
      <w:p w:rsidR="00970897" w:rsidRDefault="00AB355F">
        <w:pPr>
          <w:pStyle w:val="Pieddepage"/>
          <w:jc w:val="right"/>
        </w:pPr>
        <w:r>
          <w:fldChar w:fldCharType="begin"/>
        </w:r>
        <w:r w:rsidR="00970897" w:rsidRPr="00A173B5">
          <w:instrText>PAGE   \* MERGEFORMAT</w:instrText>
        </w:r>
        <w:r>
          <w:fldChar w:fldCharType="separate"/>
        </w:r>
        <w:r w:rsidR="003742FF">
          <w:rPr>
            <w:noProof/>
          </w:rPr>
          <w:t>i</w:t>
        </w:r>
        <w:r>
          <w:fldChar w:fldCharType="end"/>
        </w:r>
      </w:p>
    </w:sdtContent>
  </w:sdt>
  <w:p w:rsidR="00970897" w:rsidRDefault="0097089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B3A" w:rsidRDefault="002A4B3A" w:rsidP="00666A47">
      <w:pPr>
        <w:spacing w:after="0" w:line="240" w:lineRule="auto"/>
      </w:pPr>
      <w:r>
        <w:separator/>
      </w:r>
    </w:p>
  </w:footnote>
  <w:footnote w:type="continuationSeparator" w:id="1">
    <w:p w:rsidR="002A4B3A" w:rsidRDefault="002A4B3A" w:rsidP="00666A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6D7"/>
    <w:multiLevelType w:val="multilevel"/>
    <w:tmpl w:val="F1F62DE0"/>
    <w:lvl w:ilvl="0">
      <w:start w:val="2"/>
      <w:numFmt w:val="decimal"/>
      <w:lvlText w:val="%1"/>
      <w:lvlJc w:val="left"/>
      <w:pPr>
        <w:ind w:left="480" w:hanging="480"/>
      </w:pPr>
      <w:rPr>
        <w:rFonts w:hint="default"/>
      </w:rPr>
    </w:lvl>
    <w:lvl w:ilvl="1">
      <w:start w:val="5"/>
      <w:numFmt w:val="decimal"/>
      <w:lvlText w:val="%1.%2"/>
      <w:lvlJc w:val="left"/>
      <w:pPr>
        <w:ind w:left="2463" w:hanging="480"/>
      </w:pPr>
      <w:rPr>
        <w:rFonts w:hint="default"/>
      </w:rPr>
    </w:lvl>
    <w:lvl w:ilvl="2">
      <w:start w:val="1"/>
      <w:numFmt w:val="decimal"/>
      <w:lvlText w:val="%1.%2.%3"/>
      <w:lvlJc w:val="left"/>
      <w:pPr>
        <w:ind w:left="4590" w:hanging="720"/>
      </w:pPr>
      <w:rPr>
        <w:rFonts w:hint="default"/>
      </w:rPr>
    </w:lvl>
    <w:lvl w:ilvl="3">
      <w:start w:val="1"/>
      <w:numFmt w:val="decimal"/>
      <w:lvlText w:val="%1.%2.%3.%4"/>
      <w:lvlJc w:val="left"/>
      <w:pPr>
        <w:ind w:left="6669" w:hanging="720"/>
      </w:pPr>
      <w:rPr>
        <w:rFonts w:hint="default"/>
      </w:rPr>
    </w:lvl>
    <w:lvl w:ilvl="4">
      <w:start w:val="1"/>
      <w:numFmt w:val="decimal"/>
      <w:lvlText w:val="%1.%2.%3.%4.%5"/>
      <w:lvlJc w:val="left"/>
      <w:pPr>
        <w:ind w:left="9012" w:hanging="1080"/>
      </w:pPr>
      <w:rPr>
        <w:rFonts w:hint="default"/>
      </w:rPr>
    </w:lvl>
    <w:lvl w:ilvl="5">
      <w:start w:val="1"/>
      <w:numFmt w:val="decimal"/>
      <w:lvlText w:val="%1.%2.%3.%4.%5.%6"/>
      <w:lvlJc w:val="left"/>
      <w:pPr>
        <w:ind w:left="10995" w:hanging="1080"/>
      </w:pPr>
      <w:rPr>
        <w:rFonts w:hint="default"/>
      </w:rPr>
    </w:lvl>
    <w:lvl w:ilvl="6">
      <w:start w:val="1"/>
      <w:numFmt w:val="decimal"/>
      <w:lvlText w:val="%1.%2.%3.%4.%5.%6.%7"/>
      <w:lvlJc w:val="left"/>
      <w:pPr>
        <w:ind w:left="13338" w:hanging="1440"/>
      </w:pPr>
      <w:rPr>
        <w:rFonts w:hint="default"/>
      </w:rPr>
    </w:lvl>
    <w:lvl w:ilvl="7">
      <w:start w:val="1"/>
      <w:numFmt w:val="decimal"/>
      <w:lvlText w:val="%1.%2.%3.%4.%5.%6.%7.%8"/>
      <w:lvlJc w:val="left"/>
      <w:pPr>
        <w:ind w:left="15321" w:hanging="1440"/>
      </w:pPr>
      <w:rPr>
        <w:rFonts w:hint="default"/>
      </w:rPr>
    </w:lvl>
    <w:lvl w:ilvl="8">
      <w:start w:val="1"/>
      <w:numFmt w:val="decimal"/>
      <w:lvlText w:val="%1.%2.%3.%4.%5.%6.%7.%8.%9"/>
      <w:lvlJc w:val="left"/>
      <w:pPr>
        <w:ind w:left="17664" w:hanging="1800"/>
      </w:pPr>
      <w:rPr>
        <w:rFonts w:hint="default"/>
      </w:rPr>
    </w:lvl>
  </w:abstractNum>
  <w:abstractNum w:abstractNumId="1">
    <w:nsid w:val="007A7748"/>
    <w:multiLevelType w:val="multilevel"/>
    <w:tmpl w:val="CB96DB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DC483C"/>
    <w:multiLevelType w:val="hybridMultilevel"/>
    <w:tmpl w:val="E918B9BE"/>
    <w:lvl w:ilvl="0" w:tplc="040C000B">
      <w:start w:val="1"/>
      <w:numFmt w:val="bullet"/>
      <w:lvlText w:val=""/>
      <w:lvlJc w:val="left"/>
      <w:pPr>
        <w:ind w:left="1780" w:hanging="360"/>
      </w:pPr>
      <w:rPr>
        <w:rFonts w:ascii="Wingdings" w:hAnsi="Wingdings" w:hint="default"/>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3">
    <w:nsid w:val="0A5933FD"/>
    <w:multiLevelType w:val="multilevel"/>
    <w:tmpl w:val="6D78F54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B43466F"/>
    <w:multiLevelType w:val="multilevel"/>
    <w:tmpl w:val="A5227C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C5E1DCA"/>
    <w:multiLevelType w:val="multilevel"/>
    <w:tmpl w:val="FF920B1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785803"/>
    <w:multiLevelType w:val="multilevel"/>
    <w:tmpl w:val="5EEE60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E336766"/>
    <w:multiLevelType w:val="hybridMultilevel"/>
    <w:tmpl w:val="17683B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473438"/>
    <w:multiLevelType w:val="multilevel"/>
    <w:tmpl w:val="0C36D7F8"/>
    <w:lvl w:ilvl="0">
      <w:start w:val="2"/>
      <w:numFmt w:val="decimal"/>
      <w:lvlText w:val="%1."/>
      <w:lvlJc w:val="left"/>
      <w:pPr>
        <w:ind w:left="360" w:hanging="360"/>
      </w:pPr>
      <w:rPr>
        <w:rFonts w:hint="default"/>
      </w:rPr>
    </w:lvl>
    <w:lvl w:ilvl="1">
      <w:start w:val="7"/>
      <w:numFmt w:val="decimal"/>
      <w:lvlText w:val="%1.%2."/>
      <w:lvlJc w:val="left"/>
      <w:pPr>
        <w:ind w:left="2343" w:hanging="360"/>
      </w:pPr>
      <w:rPr>
        <w:rFonts w:hint="default"/>
      </w:rPr>
    </w:lvl>
    <w:lvl w:ilvl="2">
      <w:start w:val="1"/>
      <w:numFmt w:val="decimal"/>
      <w:lvlText w:val="%1.%2.%3."/>
      <w:lvlJc w:val="left"/>
      <w:pPr>
        <w:ind w:left="4686" w:hanging="720"/>
      </w:pPr>
      <w:rPr>
        <w:rFonts w:hint="default"/>
      </w:rPr>
    </w:lvl>
    <w:lvl w:ilvl="3">
      <w:start w:val="1"/>
      <w:numFmt w:val="decimal"/>
      <w:lvlText w:val="%1.%2.%3.%4."/>
      <w:lvlJc w:val="left"/>
      <w:pPr>
        <w:ind w:left="6669" w:hanging="720"/>
      </w:pPr>
      <w:rPr>
        <w:rFonts w:hint="default"/>
      </w:rPr>
    </w:lvl>
    <w:lvl w:ilvl="4">
      <w:start w:val="1"/>
      <w:numFmt w:val="decimal"/>
      <w:lvlText w:val="%1.%2.%3.%4.%5."/>
      <w:lvlJc w:val="left"/>
      <w:pPr>
        <w:ind w:left="9012" w:hanging="1080"/>
      </w:pPr>
      <w:rPr>
        <w:rFonts w:hint="default"/>
      </w:rPr>
    </w:lvl>
    <w:lvl w:ilvl="5">
      <w:start w:val="1"/>
      <w:numFmt w:val="decimal"/>
      <w:lvlText w:val="%1.%2.%3.%4.%5.%6."/>
      <w:lvlJc w:val="left"/>
      <w:pPr>
        <w:ind w:left="10995" w:hanging="1080"/>
      </w:pPr>
      <w:rPr>
        <w:rFonts w:hint="default"/>
      </w:rPr>
    </w:lvl>
    <w:lvl w:ilvl="6">
      <w:start w:val="1"/>
      <w:numFmt w:val="decimal"/>
      <w:lvlText w:val="%1.%2.%3.%4.%5.%6.%7."/>
      <w:lvlJc w:val="left"/>
      <w:pPr>
        <w:ind w:left="13338" w:hanging="1440"/>
      </w:pPr>
      <w:rPr>
        <w:rFonts w:hint="default"/>
      </w:rPr>
    </w:lvl>
    <w:lvl w:ilvl="7">
      <w:start w:val="1"/>
      <w:numFmt w:val="decimal"/>
      <w:lvlText w:val="%1.%2.%3.%4.%5.%6.%7.%8."/>
      <w:lvlJc w:val="left"/>
      <w:pPr>
        <w:ind w:left="15321" w:hanging="1440"/>
      </w:pPr>
      <w:rPr>
        <w:rFonts w:hint="default"/>
      </w:rPr>
    </w:lvl>
    <w:lvl w:ilvl="8">
      <w:start w:val="1"/>
      <w:numFmt w:val="decimal"/>
      <w:lvlText w:val="%1.%2.%3.%4.%5.%6.%7.%8.%9."/>
      <w:lvlJc w:val="left"/>
      <w:pPr>
        <w:ind w:left="17664" w:hanging="1800"/>
      </w:pPr>
      <w:rPr>
        <w:rFonts w:hint="default"/>
      </w:rPr>
    </w:lvl>
  </w:abstractNum>
  <w:abstractNum w:abstractNumId="9">
    <w:nsid w:val="115931D6"/>
    <w:multiLevelType w:val="multilevel"/>
    <w:tmpl w:val="4AD8C884"/>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29B7399"/>
    <w:multiLevelType w:val="multilevel"/>
    <w:tmpl w:val="61B6E23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32E6EBB"/>
    <w:multiLevelType w:val="multilevel"/>
    <w:tmpl w:val="674AD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EE2805"/>
    <w:multiLevelType w:val="multilevel"/>
    <w:tmpl w:val="FE828EA8"/>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1C2961"/>
    <w:multiLevelType w:val="hybridMultilevel"/>
    <w:tmpl w:val="A0268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857D49"/>
    <w:multiLevelType w:val="hybridMultilevel"/>
    <w:tmpl w:val="AB4853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3F515B0"/>
    <w:multiLevelType w:val="multilevel"/>
    <w:tmpl w:val="7C786A0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8156F53"/>
    <w:multiLevelType w:val="multilevel"/>
    <w:tmpl w:val="7C786A0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A7E5872"/>
    <w:multiLevelType w:val="multilevel"/>
    <w:tmpl w:val="8DB610A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2EBE675B"/>
    <w:multiLevelType w:val="multilevel"/>
    <w:tmpl w:val="CBF03DE6"/>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0697A7B"/>
    <w:multiLevelType w:val="hybridMultilevel"/>
    <w:tmpl w:val="0922C7D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nsid w:val="38AE3430"/>
    <w:multiLevelType w:val="multilevel"/>
    <w:tmpl w:val="A1DAD85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CDE49E5"/>
    <w:multiLevelType w:val="hybridMultilevel"/>
    <w:tmpl w:val="12443190"/>
    <w:lvl w:ilvl="0" w:tplc="D8223074">
      <w:start w:val="1"/>
      <w:numFmt w:val="bullet"/>
      <w:lvlText w:val=""/>
      <w:lvlJc w:val="left"/>
      <w:pPr>
        <w:tabs>
          <w:tab w:val="num" w:pos="720"/>
        </w:tabs>
        <w:ind w:left="720" w:hanging="360"/>
      </w:pPr>
      <w:rPr>
        <w:rFonts w:ascii="Wingdings" w:hAnsi="Wingdings" w:hint="default"/>
      </w:rPr>
    </w:lvl>
    <w:lvl w:ilvl="1" w:tplc="3E90909A" w:tentative="1">
      <w:start w:val="1"/>
      <w:numFmt w:val="bullet"/>
      <w:lvlText w:val=""/>
      <w:lvlJc w:val="left"/>
      <w:pPr>
        <w:tabs>
          <w:tab w:val="num" w:pos="1440"/>
        </w:tabs>
        <w:ind w:left="1440" w:hanging="360"/>
      </w:pPr>
      <w:rPr>
        <w:rFonts w:ascii="Wingdings" w:hAnsi="Wingdings" w:hint="default"/>
      </w:rPr>
    </w:lvl>
    <w:lvl w:ilvl="2" w:tplc="C608DB04" w:tentative="1">
      <w:start w:val="1"/>
      <w:numFmt w:val="bullet"/>
      <w:lvlText w:val=""/>
      <w:lvlJc w:val="left"/>
      <w:pPr>
        <w:tabs>
          <w:tab w:val="num" w:pos="2160"/>
        </w:tabs>
        <w:ind w:left="2160" w:hanging="360"/>
      </w:pPr>
      <w:rPr>
        <w:rFonts w:ascii="Wingdings" w:hAnsi="Wingdings" w:hint="default"/>
      </w:rPr>
    </w:lvl>
    <w:lvl w:ilvl="3" w:tplc="C17C2ADA" w:tentative="1">
      <w:start w:val="1"/>
      <w:numFmt w:val="bullet"/>
      <w:lvlText w:val=""/>
      <w:lvlJc w:val="left"/>
      <w:pPr>
        <w:tabs>
          <w:tab w:val="num" w:pos="2880"/>
        </w:tabs>
        <w:ind w:left="2880" w:hanging="360"/>
      </w:pPr>
      <w:rPr>
        <w:rFonts w:ascii="Wingdings" w:hAnsi="Wingdings" w:hint="default"/>
      </w:rPr>
    </w:lvl>
    <w:lvl w:ilvl="4" w:tplc="5016F660" w:tentative="1">
      <w:start w:val="1"/>
      <w:numFmt w:val="bullet"/>
      <w:lvlText w:val=""/>
      <w:lvlJc w:val="left"/>
      <w:pPr>
        <w:tabs>
          <w:tab w:val="num" w:pos="3600"/>
        </w:tabs>
        <w:ind w:left="3600" w:hanging="360"/>
      </w:pPr>
      <w:rPr>
        <w:rFonts w:ascii="Wingdings" w:hAnsi="Wingdings" w:hint="default"/>
      </w:rPr>
    </w:lvl>
    <w:lvl w:ilvl="5" w:tplc="4B6CE490" w:tentative="1">
      <w:start w:val="1"/>
      <w:numFmt w:val="bullet"/>
      <w:lvlText w:val=""/>
      <w:lvlJc w:val="left"/>
      <w:pPr>
        <w:tabs>
          <w:tab w:val="num" w:pos="4320"/>
        </w:tabs>
        <w:ind w:left="4320" w:hanging="360"/>
      </w:pPr>
      <w:rPr>
        <w:rFonts w:ascii="Wingdings" w:hAnsi="Wingdings" w:hint="default"/>
      </w:rPr>
    </w:lvl>
    <w:lvl w:ilvl="6" w:tplc="123A8C06" w:tentative="1">
      <w:start w:val="1"/>
      <w:numFmt w:val="bullet"/>
      <w:lvlText w:val=""/>
      <w:lvlJc w:val="left"/>
      <w:pPr>
        <w:tabs>
          <w:tab w:val="num" w:pos="5040"/>
        </w:tabs>
        <w:ind w:left="5040" w:hanging="360"/>
      </w:pPr>
      <w:rPr>
        <w:rFonts w:ascii="Wingdings" w:hAnsi="Wingdings" w:hint="default"/>
      </w:rPr>
    </w:lvl>
    <w:lvl w:ilvl="7" w:tplc="5694DB10" w:tentative="1">
      <w:start w:val="1"/>
      <w:numFmt w:val="bullet"/>
      <w:lvlText w:val=""/>
      <w:lvlJc w:val="left"/>
      <w:pPr>
        <w:tabs>
          <w:tab w:val="num" w:pos="5760"/>
        </w:tabs>
        <w:ind w:left="5760" w:hanging="360"/>
      </w:pPr>
      <w:rPr>
        <w:rFonts w:ascii="Wingdings" w:hAnsi="Wingdings" w:hint="default"/>
      </w:rPr>
    </w:lvl>
    <w:lvl w:ilvl="8" w:tplc="AC62A9B6" w:tentative="1">
      <w:start w:val="1"/>
      <w:numFmt w:val="bullet"/>
      <w:lvlText w:val=""/>
      <w:lvlJc w:val="left"/>
      <w:pPr>
        <w:tabs>
          <w:tab w:val="num" w:pos="6480"/>
        </w:tabs>
        <w:ind w:left="6480" w:hanging="360"/>
      </w:pPr>
      <w:rPr>
        <w:rFonts w:ascii="Wingdings" w:hAnsi="Wingdings" w:hint="default"/>
      </w:rPr>
    </w:lvl>
  </w:abstractNum>
  <w:abstractNum w:abstractNumId="22">
    <w:nsid w:val="3EB325C8"/>
    <w:multiLevelType w:val="hybridMultilevel"/>
    <w:tmpl w:val="90F46684"/>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42253D78"/>
    <w:multiLevelType w:val="hybridMultilevel"/>
    <w:tmpl w:val="D37A88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514B5B"/>
    <w:multiLevelType w:val="multilevel"/>
    <w:tmpl w:val="61B6E23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4BD16006"/>
    <w:multiLevelType w:val="multilevel"/>
    <w:tmpl w:val="34C0368E"/>
    <w:lvl w:ilvl="0">
      <w:start w:val="2"/>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26">
    <w:nsid w:val="4C0653F4"/>
    <w:multiLevelType w:val="hybridMultilevel"/>
    <w:tmpl w:val="EB628D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3F5EFD"/>
    <w:multiLevelType w:val="multilevel"/>
    <w:tmpl w:val="C0FC094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C462DA"/>
    <w:multiLevelType w:val="multilevel"/>
    <w:tmpl w:val="3B80EF26"/>
    <w:lvl w:ilvl="0">
      <w:start w:val="2"/>
      <w:numFmt w:val="decimal"/>
      <w:lvlText w:val="%1."/>
      <w:lvlJc w:val="left"/>
      <w:pPr>
        <w:ind w:left="540" w:hanging="540"/>
      </w:pPr>
      <w:rPr>
        <w:rFonts w:hint="default"/>
      </w:rPr>
    </w:lvl>
    <w:lvl w:ilvl="1">
      <w:start w:val="5"/>
      <w:numFmt w:val="decimal"/>
      <w:lvlText w:val="%1.%2."/>
      <w:lvlJc w:val="left"/>
      <w:pPr>
        <w:ind w:left="2523" w:hanging="540"/>
      </w:pPr>
      <w:rPr>
        <w:rFonts w:hint="default"/>
      </w:rPr>
    </w:lvl>
    <w:lvl w:ilvl="2">
      <w:start w:val="6"/>
      <w:numFmt w:val="decimal"/>
      <w:lvlText w:val="%1.%2.%3."/>
      <w:lvlJc w:val="left"/>
      <w:pPr>
        <w:ind w:left="4686" w:hanging="720"/>
      </w:pPr>
      <w:rPr>
        <w:rFonts w:hint="default"/>
      </w:rPr>
    </w:lvl>
    <w:lvl w:ilvl="3">
      <w:start w:val="1"/>
      <w:numFmt w:val="decimal"/>
      <w:lvlText w:val="%1.%2.%3.%4."/>
      <w:lvlJc w:val="left"/>
      <w:pPr>
        <w:ind w:left="6669" w:hanging="720"/>
      </w:pPr>
      <w:rPr>
        <w:rFonts w:hint="default"/>
      </w:rPr>
    </w:lvl>
    <w:lvl w:ilvl="4">
      <w:start w:val="1"/>
      <w:numFmt w:val="decimal"/>
      <w:lvlText w:val="%1.%2.%3.%4.%5."/>
      <w:lvlJc w:val="left"/>
      <w:pPr>
        <w:ind w:left="9012" w:hanging="1080"/>
      </w:pPr>
      <w:rPr>
        <w:rFonts w:hint="default"/>
      </w:rPr>
    </w:lvl>
    <w:lvl w:ilvl="5">
      <w:start w:val="1"/>
      <w:numFmt w:val="decimal"/>
      <w:lvlText w:val="%1.%2.%3.%4.%5.%6."/>
      <w:lvlJc w:val="left"/>
      <w:pPr>
        <w:ind w:left="10995" w:hanging="1080"/>
      </w:pPr>
      <w:rPr>
        <w:rFonts w:hint="default"/>
      </w:rPr>
    </w:lvl>
    <w:lvl w:ilvl="6">
      <w:start w:val="1"/>
      <w:numFmt w:val="decimal"/>
      <w:lvlText w:val="%1.%2.%3.%4.%5.%6.%7."/>
      <w:lvlJc w:val="left"/>
      <w:pPr>
        <w:ind w:left="13338" w:hanging="1440"/>
      </w:pPr>
      <w:rPr>
        <w:rFonts w:hint="default"/>
      </w:rPr>
    </w:lvl>
    <w:lvl w:ilvl="7">
      <w:start w:val="1"/>
      <w:numFmt w:val="decimal"/>
      <w:lvlText w:val="%1.%2.%3.%4.%5.%6.%7.%8."/>
      <w:lvlJc w:val="left"/>
      <w:pPr>
        <w:ind w:left="15321" w:hanging="1440"/>
      </w:pPr>
      <w:rPr>
        <w:rFonts w:hint="default"/>
      </w:rPr>
    </w:lvl>
    <w:lvl w:ilvl="8">
      <w:start w:val="1"/>
      <w:numFmt w:val="decimal"/>
      <w:lvlText w:val="%1.%2.%3.%4.%5.%6.%7.%8.%9."/>
      <w:lvlJc w:val="left"/>
      <w:pPr>
        <w:ind w:left="17664" w:hanging="1800"/>
      </w:pPr>
      <w:rPr>
        <w:rFonts w:hint="default"/>
      </w:rPr>
    </w:lvl>
  </w:abstractNum>
  <w:abstractNum w:abstractNumId="29">
    <w:nsid w:val="5B96585A"/>
    <w:multiLevelType w:val="multilevel"/>
    <w:tmpl w:val="674AD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0B24BE9"/>
    <w:multiLevelType w:val="multilevel"/>
    <w:tmpl w:val="EC3C41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1A11DE6"/>
    <w:multiLevelType w:val="multilevel"/>
    <w:tmpl w:val="674ADE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4E331E4"/>
    <w:multiLevelType w:val="multilevel"/>
    <w:tmpl w:val="0C36D7F8"/>
    <w:lvl w:ilvl="0">
      <w:start w:val="2"/>
      <w:numFmt w:val="decimal"/>
      <w:lvlText w:val="%1."/>
      <w:lvlJc w:val="left"/>
      <w:pPr>
        <w:ind w:left="360" w:hanging="360"/>
      </w:pPr>
      <w:rPr>
        <w:rFonts w:hint="default"/>
      </w:rPr>
    </w:lvl>
    <w:lvl w:ilvl="1">
      <w:start w:val="7"/>
      <w:numFmt w:val="decimal"/>
      <w:lvlText w:val="%1.%2."/>
      <w:lvlJc w:val="left"/>
      <w:pPr>
        <w:ind w:left="2343" w:hanging="360"/>
      </w:pPr>
      <w:rPr>
        <w:rFonts w:hint="default"/>
      </w:rPr>
    </w:lvl>
    <w:lvl w:ilvl="2">
      <w:start w:val="1"/>
      <w:numFmt w:val="decimal"/>
      <w:lvlText w:val="%1.%2.%3."/>
      <w:lvlJc w:val="left"/>
      <w:pPr>
        <w:ind w:left="4686" w:hanging="720"/>
      </w:pPr>
      <w:rPr>
        <w:rFonts w:hint="default"/>
      </w:rPr>
    </w:lvl>
    <w:lvl w:ilvl="3">
      <w:start w:val="1"/>
      <w:numFmt w:val="decimal"/>
      <w:lvlText w:val="%1.%2.%3.%4."/>
      <w:lvlJc w:val="left"/>
      <w:pPr>
        <w:ind w:left="6669" w:hanging="720"/>
      </w:pPr>
      <w:rPr>
        <w:rFonts w:hint="default"/>
      </w:rPr>
    </w:lvl>
    <w:lvl w:ilvl="4">
      <w:start w:val="1"/>
      <w:numFmt w:val="decimal"/>
      <w:lvlText w:val="%1.%2.%3.%4.%5."/>
      <w:lvlJc w:val="left"/>
      <w:pPr>
        <w:ind w:left="9012" w:hanging="1080"/>
      </w:pPr>
      <w:rPr>
        <w:rFonts w:hint="default"/>
      </w:rPr>
    </w:lvl>
    <w:lvl w:ilvl="5">
      <w:start w:val="1"/>
      <w:numFmt w:val="decimal"/>
      <w:lvlText w:val="%1.%2.%3.%4.%5.%6."/>
      <w:lvlJc w:val="left"/>
      <w:pPr>
        <w:ind w:left="10995" w:hanging="1080"/>
      </w:pPr>
      <w:rPr>
        <w:rFonts w:hint="default"/>
      </w:rPr>
    </w:lvl>
    <w:lvl w:ilvl="6">
      <w:start w:val="1"/>
      <w:numFmt w:val="decimal"/>
      <w:lvlText w:val="%1.%2.%3.%4.%5.%6.%7."/>
      <w:lvlJc w:val="left"/>
      <w:pPr>
        <w:ind w:left="13338" w:hanging="1440"/>
      </w:pPr>
      <w:rPr>
        <w:rFonts w:hint="default"/>
      </w:rPr>
    </w:lvl>
    <w:lvl w:ilvl="7">
      <w:start w:val="1"/>
      <w:numFmt w:val="decimal"/>
      <w:lvlText w:val="%1.%2.%3.%4.%5.%6.%7.%8."/>
      <w:lvlJc w:val="left"/>
      <w:pPr>
        <w:ind w:left="15321" w:hanging="1440"/>
      </w:pPr>
      <w:rPr>
        <w:rFonts w:hint="default"/>
      </w:rPr>
    </w:lvl>
    <w:lvl w:ilvl="8">
      <w:start w:val="1"/>
      <w:numFmt w:val="decimal"/>
      <w:lvlText w:val="%1.%2.%3.%4.%5.%6.%7.%8.%9."/>
      <w:lvlJc w:val="left"/>
      <w:pPr>
        <w:ind w:left="17664" w:hanging="1800"/>
      </w:pPr>
      <w:rPr>
        <w:rFonts w:hint="default"/>
      </w:rPr>
    </w:lvl>
  </w:abstractNum>
  <w:abstractNum w:abstractNumId="33">
    <w:nsid w:val="65CB6B91"/>
    <w:multiLevelType w:val="hybridMultilevel"/>
    <w:tmpl w:val="6C6C0C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E67899"/>
    <w:multiLevelType w:val="hybridMultilevel"/>
    <w:tmpl w:val="63DA23B2"/>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nsid w:val="69E9512C"/>
    <w:multiLevelType w:val="hybridMultilevel"/>
    <w:tmpl w:val="4F14235A"/>
    <w:lvl w:ilvl="0" w:tplc="2140E8C4">
      <w:start w:val="1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B381C21"/>
    <w:multiLevelType w:val="hybridMultilevel"/>
    <w:tmpl w:val="B192D1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D0F27E2"/>
    <w:multiLevelType w:val="hybridMultilevel"/>
    <w:tmpl w:val="A596D4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D5071A7"/>
    <w:multiLevelType w:val="multilevel"/>
    <w:tmpl w:val="DE02A1BE"/>
    <w:lvl w:ilvl="0">
      <w:start w:val="2"/>
      <w:numFmt w:val="decimal"/>
      <w:lvlText w:val="%1."/>
      <w:lvlJc w:val="left"/>
      <w:pPr>
        <w:ind w:left="360" w:hanging="360"/>
      </w:pPr>
      <w:rPr>
        <w:rFonts w:hint="default"/>
        <w:i w:val="0"/>
      </w:rPr>
    </w:lvl>
    <w:lvl w:ilvl="1">
      <w:start w:val="1"/>
      <w:numFmt w:val="decimal"/>
      <w:lvlText w:val="%1.%2."/>
      <w:lvlJc w:val="left"/>
      <w:pPr>
        <w:ind w:left="2343" w:hanging="360"/>
      </w:pPr>
      <w:rPr>
        <w:rFonts w:hint="default"/>
        <w:i w:val="0"/>
      </w:rPr>
    </w:lvl>
    <w:lvl w:ilvl="2">
      <w:start w:val="1"/>
      <w:numFmt w:val="decimal"/>
      <w:lvlText w:val="%1.%2.%3."/>
      <w:lvlJc w:val="left"/>
      <w:pPr>
        <w:ind w:left="4686" w:hanging="720"/>
      </w:pPr>
      <w:rPr>
        <w:rFonts w:hint="default"/>
        <w:i w:val="0"/>
      </w:rPr>
    </w:lvl>
    <w:lvl w:ilvl="3">
      <w:start w:val="1"/>
      <w:numFmt w:val="decimal"/>
      <w:lvlText w:val="%1.%2.%3.%4."/>
      <w:lvlJc w:val="left"/>
      <w:pPr>
        <w:ind w:left="6669" w:hanging="720"/>
      </w:pPr>
      <w:rPr>
        <w:rFonts w:hint="default"/>
        <w:i w:val="0"/>
      </w:rPr>
    </w:lvl>
    <w:lvl w:ilvl="4">
      <w:start w:val="1"/>
      <w:numFmt w:val="decimal"/>
      <w:lvlText w:val="%1.%2.%3.%4.%5."/>
      <w:lvlJc w:val="left"/>
      <w:pPr>
        <w:ind w:left="9012" w:hanging="1080"/>
      </w:pPr>
      <w:rPr>
        <w:rFonts w:hint="default"/>
        <w:i w:val="0"/>
      </w:rPr>
    </w:lvl>
    <w:lvl w:ilvl="5">
      <w:start w:val="1"/>
      <w:numFmt w:val="decimal"/>
      <w:lvlText w:val="%1.%2.%3.%4.%5.%6."/>
      <w:lvlJc w:val="left"/>
      <w:pPr>
        <w:ind w:left="10995" w:hanging="1080"/>
      </w:pPr>
      <w:rPr>
        <w:rFonts w:hint="default"/>
        <w:i w:val="0"/>
      </w:rPr>
    </w:lvl>
    <w:lvl w:ilvl="6">
      <w:start w:val="1"/>
      <w:numFmt w:val="decimal"/>
      <w:lvlText w:val="%1.%2.%3.%4.%5.%6.%7."/>
      <w:lvlJc w:val="left"/>
      <w:pPr>
        <w:ind w:left="13338" w:hanging="1440"/>
      </w:pPr>
      <w:rPr>
        <w:rFonts w:hint="default"/>
        <w:i w:val="0"/>
      </w:rPr>
    </w:lvl>
    <w:lvl w:ilvl="7">
      <w:start w:val="1"/>
      <w:numFmt w:val="decimal"/>
      <w:lvlText w:val="%1.%2.%3.%4.%5.%6.%7.%8."/>
      <w:lvlJc w:val="left"/>
      <w:pPr>
        <w:ind w:left="15321" w:hanging="1440"/>
      </w:pPr>
      <w:rPr>
        <w:rFonts w:hint="default"/>
        <w:i w:val="0"/>
      </w:rPr>
    </w:lvl>
    <w:lvl w:ilvl="8">
      <w:start w:val="1"/>
      <w:numFmt w:val="decimal"/>
      <w:lvlText w:val="%1.%2.%3.%4.%5.%6.%7.%8.%9."/>
      <w:lvlJc w:val="left"/>
      <w:pPr>
        <w:ind w:left="17664" w:hanging="1800"/>
      </w:pPr>
      <w:rPr>
        <w:rFonts w:hint="default"/>
        <w:i w:val="0"/>
      </w:rPr>
    </w:lvl>
  </w:abstractNum>
  <w:abstractNum w:abstractNumId="39">
    <w:nsid w:val="7F4B46DC"/>
    <w:multiLevelType w:val="multilevel"/>
    <w:tmpl w:val="DE8A1148"/>
    <w:lvl w:ilvl="0">
      <w:start w:val="1"/>
      <w:numFmt w:val="decimal"/>
      <w:lvlText w:val="%1."/>
      <w:lvlJc w:val="left"/>
      <w:pPr>
        <w:ind w:left="360" w:hanging="360"/>
      </w:pPr>
      <w:rPr>
        <w:rFonts w:hint="default"/>
      </w:rPr>
    </w:lvl>
    <w:lvl w:ilvl="1">
      <w:start w:val="1"/>
      <w:numFmt w:val="decimal"/>
      <w:lvlText w:val="%1.%2."/>
      <w:lvlJc w:val="left"/>
      <w:pPr>
        <w:ind w:left="1980" w:hanging="360"/>
      </w:pPr>
      <w:rPr>
        <w:rFonts w:hint="default"/>
        <w:lang w:val="fr-BE"/>
      </w:rPr>
    </w:lvl>
    <w:lvl w:ilvl="2">
      <w:start w:val="1"/>
      <w:numFmt w:val="decimal"/>
      <w:lvlText w:val="%1.%2.%3."/>
      <w:lvlJc w:val="left"/>
      <w:pPr>
        <w:ind w:left="3966" w:hanging="720"/>
      </w:pPr>
      <w:rPr>
        <w:rFonts w:hint="default"/>
      </w:rPr>
    </w:lvl>
    <w:lvl w:ilvl="3">
      <w:start w:val="1"/>
      <w:numFmt w:val="decimal"/>
      <w:lvlText w:val="%1.%2.%3.%4."/>
      <w:lvlJc w:val="left"/>
      <w:pPr>
        <w:ind w:left="5589" w:hanging="720"/>
      </w:pPr>
      <w:rPr>
        <w:rFonts w:hint="default"/>
      </w:rPr>
    </w:lvl>
    <w:lvl w:ilvl="4">
      <w:start w:val="1"/>
      <w:numFmt w:val="decimal"/>
      <w:lvlText w:val="%1.%2.%3.%4.%5."/>
      <w:lvlJc w:val="left"/>
      <w:pPr>
        <w:ind w:left="7572" w:hanging="1080"/>
      </w:pPr>
      <w:rPr>
        <w:rFonts w:hint="default"/>
      </w:rPr>
    </w:lvl>
    <w:lvl w:ilvl="5">
      <w:start w:val="1"/>
      <w:numFmt w:val="decimal"/>
      <w:lvlText w:val="%1.%2.%3.%4.%5.%6."/>
      <w:lvlJc w:val="left"/>
      <w:pPr>
        <w:ind w:left="9195" w:hanging="1080"/>
      </w:pPr>
      <w:rPr>
        <w:rFonts w:hint="default"/>
      </w:rPr>
    </w:lvl>
    <w:lvl w:ilvl="6">
      <w:start w:val="1"/>
      <w:numFmt w:val="decimal"/>
      <w:lvlText w:val="%1.%2.%3.%4.%5.%6.%7."/>
      <w:lvlJc w:val="left"/>
      <w:pPr>
        <w:ind w:left="11178" w:hanging="1440"/>
      </w:pPr>
      <w:rPr>
        <w:rFonts w:hint="default"/>
      </w:rPr>
    </w:lvl>
    <w:lvl w:ilvl="7">
      <w:start w:val="1"/>
      <w:numFmt w:val="decimal"/>
      <w:lvlText w:val="%1.%2.%3.%4.%5.%6.%7.%8."/>
      <w:lvlJc w:val="left"/>
      <w:pPr>
        <w:ind w:left="12801" w:hanging="1440"/>
      </w:pPr>
      <w:rPr>
        <w:rFonts w:hint="default"/>
      </w:rPr>
    </w:lvl>
    <w:lvl w:ilvl="8">
      <w:start w:val="1"/>
      <w:numFmt w:val="decimal"/>
      <w:lvlText w:val="%1.%2.%3.%4.%5.%6.%7.%8.%9."/>
      <w:lvlJc w:val="left"/>
      <w:pPr>
        <w:ind w:left="14784" w:hanging="1800"/>
      </w:pPr>
      <w:rPr>
        <w:rFonts w:hint="default"/>
      </w:rPr>
    </w:lvl>
  </w:abstractNum>
  <w:num w:numId="1">
    <w:abstractNumId w:val="1"/>
  </w:num>
  <w:num w:numId="2">
    <w:abstractNumId w:val="33"/>
  </w:num>
  <w:num w:numId="3">
    <w:abstractNumId w:val="21"/>
  </w:num>
  <w:num w:numId="4">
    <w:abstractNumId w:val="2"/>
  </w:num>
  <w:num w:numId="5">
    <w:abstractNumId w:val="19"/>
  </w:num>
  <w:num w:numId="6">
    <w:abstractNumId w:val="34"/>
  </w:num>
  <w:num w:numId="7">
    <w:abstractNumId w:val="14"/>
  </w:num>
  <w:num w:numId="8">
    <w:abstractNumId w:val="36"/>
  </w:num>
  <w:num w:numId="9">
    <w:abstractNumId w:val="3"/>
  </w:num>
  <w:num w:numId="10">
    <w:abstractNumId w:val="4"/>
  </w:num>
  <w:num w:numId="11">
    <w:abstractNumId w:val="17"/>
  </w:num>
  <w:num w:numId="12">
    <w:abstractNumId w:val="39"/>
  </w:num>
  <w:num w:numId="13">
    <w:abstractNumId w:val="13"/>
  </w:num>
  <w:num w:numId="14">
    <w:abstractNumId w:val="22"/>
  </w:num>
  <w:num w:numId="15">
    <w:abstractNumId w:val="38"/>
  </w:num>
  <w:num w:numId="16">
    <w:abstractNumId w:val="25"/>
  </w:num>
  <w:num w:numId="17">
    <w:abstractNumId w:val="0"/>
  </w:num>
  <w:num w:numId="18">
    <w:abstractNumId w:val="37"/>
  </w:num>
  <w:num w:numId="19">
    <w:abstractNumId w:val="7"/>
  </w:num>
  <w:num w:numId="20">
    <w:abstractNumId w:val="23"/>
  </w:num>
  <w:num w:numId="21">
    <w:abstractNumId w:val="6"/>
  </w:num>
  <w:num w:numId="22">
    <w:abstractNumId w:val="28"/>
  </w:num>
  <w:num w:numId="23">
    <w:abstractNumId w:val="12"/>
  </w:num>
  <w:num w:numId="24">
    <w:abstractNumId w:val="20"/>
  </w:num>
  <w:num w:numId="25">
    <w:abstractNumId w:val="5"/>
  </w:num>
  <w:num w:numId="26">
    <w:abstractNumId w:val="27"/>
  </w:num>
  <w:num w:numId="27">
    <w:abstractNumId w:val="8"/>
  </w:num>
  <w:num w:numId="28">
    <w:abstractNumId w:val="32"/>
  </w:num>
  <w:num w:numId="29">
    <w:abstractNumId w:val="9"/>
  </w:num>
  <w:num w:numId="30">
    <w:abstractNumId w:val="15"/>
  </w:num>
  <w:num w:numId="31">
    <w:abstractNumId w:val="16"/>
  </w:num>
  <w:num w:numId="32">
    <w:abstractNumId w:val="18"/>
  </w:num>
  <w:num w:numId="33">
    <w:abstractNumId w:val="29"/>
  </w:num>
  <w:num w:numId="34">
    <w:abstractNumId w:val="11"/>
  </w:num>
  <w:num w:numId="35">
    <w:abstractNumId w:val="31"/>
  </w:num>
  <w:num w:numId="36">
    <w:abstractNumId w:val="24"/>
  </w:num>
  <w:num w:numId="37">
    <w:abstractNumId w:val="26"/>
  </w:num>
  <w:num w:numId="38">
    <w:abstractNumId w:val="10"/>
  </w:num>
  <w:num w:numId="39">
    <w:abstractNumId w:val="30"/>
  </w:num>
  <w:num w:numId="40">
    <w:abstractNumId w:val="3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7890">
      <o:colormenu v:ext="edit" strokecolor="none"/>
    </o:shapedefaults>
  </w:hdrShapeDefaults>
  <w:footnotePr>
    <w:footnote w:id="0"/>
    <w:footnote w:id="1"/>
  </w:footnotePr>
  <w:endnotePr>
    <w:endnote w:id="0"/>
    <w:endnote w:id="1"/>
  </w:endnotePr>
  <w:compat/>
  <w:rsids>
    <w:rsidRoot w:val="008C4E94"/>
    <w:rsid w:val="00000AA1"/>
    <w:rsid w:val="000037CA"/>
    <w:rsid w:val="00004AE9"/>
    <w:rsid w:val="00004E9F"/>
    <w:rsid w:val="00006639"/>
    <w:rsid w:val="000121FA"/>
    <w:rsid w:val="00012C7A"/>
    <w:rsid w:val="000144C6"/>
    <w:rsid w:val="00014A5F"/>
    <w:rsid w:val="00014F7E"/>
    <w:rsid w:val="00015C30"/>
    <w:rsid w:val="000174FA"/>
    <w:rsid w:val="000177F5"/>
    <w:rsid w:val="000214C5"/>
    <w:rsid w:val="000214FF"/>
    <w:rsid w:val="0002271B"/>
    <w:rsid w:val="00023246"/>
    <w:rsid w:val="000243F0"/>
    <w:rsid w:val="00024A91"/>
    <w:rsid w:val="00025994"/>
    <w:rsid w:val="00026435"/>
    <w:rsid w:val="00026E30"/>
    <w:rsid w:val="000278C9"/>
    <w:rsid w:val="00035320"/>
    <w:rsid w:val="0004308D"/>
    <w:rsid w:val="00045301"/>
    <w:rsid w:val="00045305"/>
    <w:rsid w:val="00047058"/>
    <w:rsid w:val="000507E2"/>
    <w:rsid w:val="00050920"/>
    <w:rsid w:val="00054CD3"/>
    <w:rsid w:val="00054E6F"/>
    <w:rsid w:val="000569F4"/>
    <w:rsid w:val="0006290E"/>
    <w:rsid w:val="00063F27"/>
    <w:rsid w:val="000652BE"/>
    <w:rsid w:val="00067F37"/>
    <w:rsid w:val="00070618"/>
    <w:rsid w:val="00070BD2"/>
    <w:rsid w:val="00070EC2"/>
    <w:rsid w:val="000714AC"/>
    <w:rsid w:val="00072895"/>
    <w:rsid w:val="00072FB5"/>
    <w:rsid w:val="00073C78"/>
    <w:rsid w:val="00074008"/>
    <w:rsid w:val="000761C8"/>
    <w:rsid w:val="000814AA"/>
    <w:rsid w:val="00082D8B"/>
    <w:rsid w:val="00085070"/>
    <w:rsid w:val="0008539F"/>
    <w:rsid w:val="000859BE"/>
    <w:rsid w:val="00087ACA"/>
    <w:rsid w:val="000906BC"/>
    <w:rsid w:val="00090D11"/>
    <w:rsid w:val="000923D5"/>
    <w:rsid w:val="00093202"/>
    <w:rsid w:val="000A0E06"/>
    <w:rsid w:val="000A220D"/>
    <w:rsid w:val="000A2C9A"/>
    <w:rsid w:val="000A4383"/>
    <w:rsid w:val="000A557A"/>
    <w:rsid w:val="000A5BF3"/>
    <w:rsid w:val="000A5CBB"/>
    <w:rsid w:val="000B362F"/>
    <w:rsid w:val="000B48D2"/>
    <w:rsid w:val="000C3D0C"/>
    <w:rsid w:val="000C62A7"/>
    <w:rsid w:val="000C763C"/>
    <w:rsid w:val="000D1030"/>
    <w:rsid w:val="000D1596"/>
    <w:rsid w:val="000D210A"/>
    <w:rsid w:val="000D27A5"/>
    <w:rsid w:val="000D2E3A"/>
    <w:rsid w:val="000D648F"/>
    <w:rsid w:val="000D7403"/>
    <w:rsid w:val="000D79F3"/>
    <w:rsid w:val="000E05F1"/>
    <w:rsid w:val="000E2A16"/>
    <w:rsid w:val="000E455B"/>
    <w:rsid w:val="000F2550"/>
    <w:rsid w:val="000F6738"/>
    <w:rsid w:val="00101AF2"/>
    <w:rsid w:val="00102FDB"/>
    <w:rsid w:val="00104B10"/>
    <w:rsid w:val="00105F3F"/>
    <w:rsid w:val="001076D3"/>
    <w:rsid w:val="00107E2C"/>
    <w:rsid w:val="00111E73"/>
    <w:rsid w:val="00113264"/>
    <w:rsid w:val="00116F46"/>
    <w:rsid w:val="001177E1"/>
    <w:rsid w:val="00121502"/>
    <w:rsid w:val="00124FFA"/>
    <w:rsid w:val="0012756A"/>
    <w:rsid w:val="00130CB2"/>
    <w:rsid w:val="00130DD3"/>
    <w:rsid w:val="00136A88"/>
    <w:rsid w:val="00136DF3"/>
    <w:rsid w:val="00137820"/>
    <w:rsid w:val="001402FD"/>
    <w:rsid w:val="001406CB"/>
    <w:rsid w:val="00141911"/>
    <w:rsid w:val="0014270A"/>
    <w:rsid w:val="00142CB8"/>
    <w:rsid w:val="001434C0"/>
    <w:rsid w:val="00145475"/>
    <w:rsid w:val="001522C3"/>
    <w:rsid w:val="0015660D"/>
    <w:rsid w:val="001575D5"/>
    <w:rsid w:val="001620B9"/>
    <w:rsid w:val="00166FB5"/>
    <w:rsid w:val="0016742E"/>
    <w:rsid w:val="001714FC"/>
    <w:rsid w:val="001716E8"/>
    <w:rsid w:val="00172713"/>
    <w:rsid w:val="00176920"/>
    <w:rsid w:val="001775A3"/>
    <w:rsid w:val="001803AB"/>
    <w:rsid w:val="001838C7"/>
    <w:rsid w:val="00183B0B"/>
    <w:rsid w:val="00185189"/>
    <w:rsid w:val="00185F8F"/>
    <w:rsid w:val="00185FD8"/>
    <w:rsid w:val="00186202"/>
    <w:rsid w:val="00190328"/>
    <w:rsid w:val="00191E05"/>
    <w:rsid w:val="00192225"/>
    <w:rsid w:val="001926DC"/>
    <w:rsid w:val="001938CE"/>
    <w:rsid w:val="00194049"/>
    <w:rsid w:val="00194AA5"/>
    <w:rsid w:val="001A0234"/>
    <w:rsid w:val="001B2D97"/>
    <w:rsid w:val="001B64EF"/>
    <w:rsid w:val="001B6BBD"/>
    <w:rsid w:val="001C56FC"/>
    <w:rsid w:val="001C6B50"/>
    <w:rsid w:val="001C73A4"/>
    <w:rsid w:val="001E34B2"/>
    <w:rsid w:val="001E3A4A"/>
    <w:rsid w:val="001E3F80"/>
    <w:rsid w:val="001E6E5B"/>
    <w:rsid w:val="001E7224"/>
    <w:rsid w:val="001F1A2B"/>
    <w:rsid w:val="001F2F86"/>
    <w:rsid w:val="001F39D3"/>
    <w:rsid w:val="001F3FEB"/>
    <w:rsid w:val="001F4167"/>
    <w:rsid w:val="001F4BB1"/>
    <w:rsid w:val="001F5B7B"/>
    <w:rsid w:val="001F6F36"/>
    <w:rsid w:val="001F7679"/>
    <w:rsid w:val="00200C18"/>
    <w:rsid w:val="00201191"/>
    <w:rsid w:val="0020202B"/>
    <w:rsid w:val="00202158"/>
    <w:rsid w:val="00202257"/>
    <w:rsid w:val="00202669"/>
    <w:rsid w:val="0020313E"/>
    <w:rsid w:val="002047C5"/>
    <w:rsid w:val="002061F2"/>
    <w:rsid w:val="00206734"/>
    <w:rsid w:val="00210F57"/>
    <w:rsid w:val="0021253F"/>
    <w:rsid w:val="00215199"/>
    <w:rsid w:val="00221101"/>
    <w:rsid w:val="00222A72"/>
    <w:rsid w:val="00223848"/>
    <w:rsid w:val="002238F4"/>
    <w:rsid w:val="0022499A"/>
    <w:rsid w:val="00225161"/>
    <w:rsid w:val="00226768"/>
    <w:rsid w:val="00227112"/>
    <w:rsid w:val="00232BD5"/>
    <w:rsid w:val="002331CF"/>
    <w:rsid w:val="0023337A"/>
    <w:rsid w:val="0023411E"/>
    <w:rsid w:val="00236843"/>
    <w:rsid w:val="00240B23"/>
    <w:rsid w:val="002452C0"/>
    <w:rsid w:val="00245D29"/>
    <w:rsid w:val="00246386"/>
    <w:rsid w:val="00250982"/>
    <w:rsid w:val="002521E4"/>
    <w:rsid w:val="002532FF"/>
    <w:rsid w:val="002543F0"/>
    <w:rsid w:val="002544B7"/>
    <w:rsid w:val="0025566D"/>
    <w:rsid w:val="00256ADA"/>
    <w:rsid w:val="002607E7"/>
    <w:rsid w:val="00261E44"/>
    <w:rsid w:val="00262036"/>
    <w:rsid w:val="00265865"/>
    <w:rsid w:val="0027096D"/>
    <w:rsid w:val="00270F32"/>
    <w:rsid w:val="00271458"/>
    <w:rsid w:val="00271E88"/>
    <w:rsid w:val="00272DD6"/>
    <w:rsid w:val="0028268E"/>
    <w:rsid w:val="0028568D"/>
    <w:rsid w:val="00290A58"/>
    <w:rsid w:val="00291623"/>
    <w:rsid w:val="002931E0"/>
    <w:rsid w:val="00295E39"/>
    <w:rsid w:val="0029667E"/>
    <w:rsid w:val="002967F4"/>
    <w:rsid w:val="00297CD7"/>
    <w:rsid w:val="002A20CF"/>
    <w:rsid w:val="002A31D8"/>
    <w:rsid w:val="002A373D"/>
    <w:rsid w:val="002A4B3A"/>
    <w:rsid w:val="002A6434"/>
    <w:rsid w:val="002A7ABC"/>
    <w:rsid w:val="002A7C3A"/>
    <w:rsid w:val="002B0209"/>
    <w:rsid w:val="002B1CEA"/>
    <w:rsid w:val="002B1D38"/>
    <w:rsid w:val="002B41D3"/>
    <w:rsid w:val="002B56D0"/>
    <w:rsid w:val="002B6548"/>
    <w:rsid w:val="002C112F"/>
    <w:rsid w:val="002C2058"/>
    <w:rsid w:val="002C526E"/>
    <w:rsid w:val="002C7A41"/>
    <w:rsid w:val="002D1394"/>
    <w:rsid w:val="002D1A0F"/>
    <w:rsid w:val="002D216B"/>
    <w:rsid w:val="002D695F"/>
    <w:rsid w:val="002D6EBF"/>
    <w:rsid w:val="002D70AB"/>
    <w:rsid w:val="002D71F2"/>
    <w:rsid w:val="002D7570"/>
    <w:rsid w:val="002E0DE4"/>
    <w:rsid w:val="002E1665"/>
    <w:rsid w:val="002E1701"/>
    <w:rsid w:val="002E266D"/>
    <w:rsid w:val="002E5910"/>
    <w:rsid w:val="002E6BF4"/>
    <w:rsid w:val="002F0D41"/>
    <w:rsid w:val="002F24C1"/>
    <w:rsid w:val="002F50BC"/>
    <w:rsid w:val="002F52FB"/>
    <w:rsid w:val="002F5679"/>
    <w:rsid w:val="002F6872"/>
    <w:rsid w:val="002F7117"/>
    <w:rsid w:val="0030006D"/>
    <w:rsid w:val="00303672"/>
    <w:rsid w:val="0030601D"/>
    <w:rsid w:val="003109EB"/>
    <w:rsid w:val="0031308D"/>
    <w:rsid w:val="003132F6"/>
    <w:rsid w:val="00316CBB"/>
    <w:rsid w:val="00321350"/>
    <w:rsid w:val="00324A16"/>
    <w:rsid w:val="0032516E"/>
    <w:rsid w:val="0032574A"/>
    <w:rsid w:val="00327BA4"/>
    <w:rsid w:val="0033042C"/>
    <w:rsid w:val="003320EE"/>
    <w:rsid w:val="00332440"/>
    <w:rsid w:val="00332692"/>
    <w:rsid w:val="00332D6B"/>
    <w:rsid w:val="00335D17"/>
    <w:rsid w:val="00337615"/>
    <w:rsid w:val="00341F3D"/>
    <w:rsid w:val="0034304B"/>
    <w:rsid w:val="003442F2"/>
    <w:rsid w:val="00344A46"/>
    <w:rsid w:val="00350996"/>
    <w:rsid w:val="003538DD"/>
    <w:rsid w:val="003538F1"/>
    <w:rsid w:val="003547AE"/>
    <w:rsid w:val="003565A4"/>
    <w:rsid w:val="00357B7B"/>
    <w:rsid w:val="003617C0"/>
    <w:rsid w:val="00370539"/>
    <w:rsid w:val="00371019"/>
    <w:rsid w:val="003715A2"/>
    <w:rsid w:val="00372E7A"/>
    <w:rsid w:val="003742FF"/>
    <w:rsid w:val="003750A5"/>
    <w:rsid w:val="0038066F"/>
    <w:rsid w:val="0038142B"/>
    <w:rsid w:val="003820CF"/>
    <w:rsid w:val="00383F6D"/>
    <w:rsid w:val="003840DD"/>
    <w:rsid w:val="003842C6"/>
    <w:rsid w:val="003850EA"/>
    <w:rsid w:val="003853BF"/>
    <w:rsid w:val="0038711A"/>
    <w:rsid w:val="00390440"/>
    <w:rsid w:val="00390C61"/>
    <w:rsid w:val="00394630"/>
    <w:rsid w:val="00394F7F"/>
    <w:rsid w:val="00395F84"/>
    <w:rsid w:val="00397209"/>
    <w:rsid w:val="003A2188"/>
    <w:rsid w:val="003A2BAC"/>
    <w:rsid w:val="003A4C3F"/>
    <w:rsid w:val="003A543D"/>
    <w:rsid w:val="003A5D15"/>
    <w:rsid w:val="003A6878"/>
    <w:rsid w:val="003A78A5"/>
    <w:rsid w:val="003B29F8"/>
    <w:rsid w:val="003B4740"/>
    <w:rsid w:val="003B486F"/>
    <w:rsid w:val="003B5F23"/>
    <w:rsid w:val="003C2734"/>
    <w:rsid w:val="003C3EE8"/>
    <w:rsid w:val="003D1D12"/>
    <w:rsid w:val="003D288F"/>
    <w:rsid w:val="003D4F47"/>
    <w:rsid w:val="003D57E2"/>
    <w:rsid w:val="003D5F1F"/>
    <w:rsid w:val="003D5F20"/>
    <w:rsid w:val="003E14AA"/>
    <w:rsid w:val="003E4051"/>
    <w:rsid w:val="003E5F40"/>
    <w:rsid w:val="003F1BCE"/>
    <w:rsid w:val="003F1C45"/>
    <w:rsid w:val="003F36E0"/>
    <w:rsid w:val="003F46FC"/>
    <w:rsid w:val="003F4A5F"/>
    <w:rsid w:val="003F50CB"/>
    <w:rsid w:val="003F51EC"/>
    <w:rsid w:val="003F767E"/>
    <w:rsid w:val="00401AAC"/>
    <w:rsid w:val="00402B75"/>
    <w:rsid w:val="00404870"/>
    <w:rsid w:val="00404D51"/>
    <w:rsid w:val="00406CAA"/>
    <w:rsid w:val="00406F6A"/>
    <w:rsid w:val="004070DE"/>
    <w:rsid w:val="004075E2"/>
    <w:rsid w:val="004076C8"/>
    <w:rsid w:val="00407740"/>
    <w:rsid w:val="00407B5B"/>
    <w:rsid w:val="00421347"/>
    <w:rsid w:val="00422714"/>
    <w:rsid w:val="004227AD"/>
    <w:rsid w:val="004233A8"/>
    <w:rsid w:val="00424CD3"/>
    <w:rsid w:val="00424EEC"/>
    <w:rsid w:val="0042568B"/>
    <w:rsid w:val="00427819"/>
    <w:rsid w:val="00431F31"/>
    <w:rsid w:val="00432C3E"/>
    <w:rsid w:val="00433171"/>
    <w:rsid w:val="00435431"/>
    <w:rsid w:val="00441380"/>
    <w:rsid w:val="004435AE"/>
    <w:rsid w:val="00450686"/>
    <w:rsid w:val="00451FED"/>
    <w:rsid w:val="00452D15"/>
    <w:rsid w:val="00454E4D"/>
    <w:rsid w:val="0045550D"/>
    <w:rsid w:val="00457D90"/>
    <w:rsid w:val="00457D96"/>
    <w:rsid w:val="00457FC4"/>
    <w:rsid w:val="0046040A"/>
    <w:rsid w:val="004613EF"/>
    <w:rsid w:val="00462985"/>
    <w:rsid w:val="004641C8"/>
    <w:rsid w:val="00464CCC"/>
    <w:rsid w:val="004662D7"/>
    <w:rsid w:val="0046712E"/>
    <w:rsid w:val="00471202"/>
    <w:rsid w:val="00473AC9"/>
    <w:rsid w:val="004755B6"/>
    <w:rsid w:val="004764C5"/>
    <w:rsid w:val="004771C8"/>
    <w:rsid w:val="004806CC"/>
    <w:rsid w:val="00483AC2"/>
    <w:rsid w:val="00484BEB"/>
    <w:rsid w:val="004857E3"/>
    <w:rsid w:val="0048674F"/>
    <w:rsid w:val="00487806"/>
    <w:rsid w:val="00490932"/>
    <w:rsid w:val="004923E5"/>
    <w:rsid w:val="004931C8"/>
    <w:rsid w:val="00494D8C"/>
    <w:rsid w:val="004A018D"/>
    <w:rsid w:val="004A05F8"/>
    <w:rsid w:val="004A18C9"/>
    <w:rsid w:val="004A2074"/>
    <w:rsid w:val="004A5E1C"/>
    <w:rsid w:val="004A62C5"/>
    <w:rsid w:val="004A7D98"/>
    <w:rsid w:val="004B2160"/>
    <w:rsid w:val="004B35E7"/>
    <w:rsid w:val="004B5956"/>
    <w:rsid w:val="004B7E5E"/>
    <w:rsid w:val="004C2440"/>
    <w:rsid w:val="004C2E7D"/>
    <w:rsid w:val="004C33AB"/>
    <w:rsid w:val="004C35D6"/>
    <w:rsid w:val="004C3957"/>
    <w:rsid w:val="004C4385"/>
    <w:rsid w:val="004C50E4"/>
    <w:rsid w:val="004C5773"/>
    <w:rsid w:val="004D1058"/>
    <w:rsid w:val="004D5096"/>
    <w:rsid w:val="004D5D47"/>
    <w:rsid w:val="004D6ECF"/>
    <w:rsid w:val="004D790B"/>
    <w:rsid w:val="004E12E6"/>
    <w:rsid w:val="004E2249"/>
    <w:rsid w:val="004E6777"/>
    <w:rsid w:val="004E68DD"/>
    <w:rsid w:val="004F07B6"/>
    <w:rsid w:val="004F1424"/>
    <w:rsid w:val="004F24DF"/>
    <w:rsid w:val="004F3B4A"/>
    <w:rsid w:val="004F4806"/>
    <w:rsid w:val="0050322E"/>
    <w:rsid w:val="00505BB7"/>
    <w:rsid w:val="0051092C"/>
    <w:rsid w:val="0051213C"/>
    <w:rsid w:val="00514E9D"/>
    <w:rsid w:val="005201B8"/>
    <w:rsid w:val="00520469"/>
    <w:rsid w:val="00520CFE"/>
    <w:rsid w:val="00521F10"/>
    <w:rsid w:val="00523E05"/>
    <w:rsid w:val="00524583"/>
    <w:rsid w:val="0052458B"/>
    <w:rsid w:val="0052670A"/>
    <w:rsid w:val="00530D90"/>
    <w:rsid w:val="00533845"/>
    <w:rsid w:val="00534077"/>
    <w:rsid w:val="00537128"/>
    <w:rsid w:val="0054091E"/>
    <w:rsid w:val="005425DF"/>
    <w:rsid w:val="00543500"/>
    <w:rsid w:val="0054605C"/>
    <w:rsid w:val="00547D45"/>
    <w:rsid w:val="00560AC6"/>
    <w:rsid w:val="00561E63"/>
    <w:rsid w:val="005633C1"/>
    <w:rsid w:val="00564230"/>
    <w:rsid w:val="0056593B"/>
    <w:rsid w:val="00565EC6"/>
    <w:rsid w:val="00567212"/>
    <w:rsid w:val="005678F2"/>
    <w:rsid w:val="00570C17"/>
    <w:rsid w:val="00572F3A"/>
    <w:rsid w:val="00574F4C"/>
    <w:rsid w:val="005758A7"/>
    <w:rsid w:val="005779D5"/>
    <w:rsid w:val="00577E45"/>
    <w:rsid w:val="00580AF3"/>
    <w:rsid w:val="00580C54"/>
    <w:rsid w:val="005817C8"/>
    <w:rsid w:val="0058231C"/>
    <w:rsid w:val="0058362D"/>
    <w:rsid w:val="00585D21"/>
    <w:rsid w:val="00592E72"/>
    <w:rsid w:val="005961BD"/>
    <w:rsid w:val="00596DEC"/>
    <w:rsid w:val="005A0B09"/>
    <w:rsid w:val="005A1725"/>
    <w:rsid w:val="005A17DE"/>
    <w:rsid w:val="005A1BA6"/>
    <w:rsid w:val="005A2905"/>
    <w:rsid w:val="005A71B3"/>
    <w:rsid w:val="005A723A"/>
    <w:rsid w:val="005A7CA9"/>
    <w:rsid w:val="005B0EC3"/>
    <w:rsid w:val="005B13E6"/>
    <w:rsid w:val="005B2E68"/>
    <w:rsid w:val="005B4047"/>
    <w:rsid w:val="005B69B7"/>
    <w:rsid w:val="005C1460"/>
    <w:rsid w:val="005C18FC"/>
    <w:rsid w:val="005C54D7"/>
    <w:rsid w:val="005C6F2F"/>
    <w:rsid w:val="005D7F83"/>
    <w:rsid w:val="005E0698"/>
    <w:rsid w:val="005E3EB0"/>
    <w:rsid w:val="005E3FD4"/>
    <w:rsid w:val="005E418F"/>
    <w:rsid w:val="005E46AE"/>
    <w:rsid w:val="005E6C9A"/>
    <w:rsid w:val="005E7F38"/>
    <w:rsid w:val="005F059A"/>
    <w:rsid w:val="005F099A"/>
    <w:rsid w:val="005F3A39"/>
    <w:rsid w:val="005F5420"/>
    <w:rsid w:val="005F6EC6"/>
    <w:rsid w:val="005F7152"/>
    <w:rsid w:val="005F78CE"/>
    <w:rsid w:val="006021E8"/>
    <w:rsid w:val="00602CD2"/>
    <w:rsid w:val="006040A6"/>
    <w:rsid w:val="00604403"/>
    <w:rsid w:val="0060605C"/>
    <w:rsid w:val="00607B10"/>
    <w:rsid w:val="006145B2"/>
    <w:rsid w:val="006212EB"/>
    <w:rsid w:val="00631AE4"/>
    <w:rsid w:val="0063304B"/>
    <w:rsid w:val="006339CE"/>
    <w:rsid w:val="00633D02"/>
    <w:rsid w:val="00634199"/>
    <w:rsid w:val="00640867"/>
    <w:rsid w:val="006408A6"/>
    <w:rsid w:val="006427E5"/>
    <w:rsid w:val="006434E1"/>
    <w:rsid w:val="00643BA0"/>
    <w:rsid w:val="00643EB9"/>
    <w:rsid w:val="00650295"/>
    <w:rsid w:val="00650CF2"/>
    <w:rsid w:val="00650F77"/>
    <w:rsid w:val="00652835"/>
    <w:rsid w:val="00653C31"/>
    <w:rsid w:val="00654E60"/>
    <w:rsid w:val="00657CF2"/>
    <w:rsid w:val="0066012B"/>
    <w:rsid w:val="00661065"/>
    <w:rsid w:val="00661EDD"/>
    <w:rsid w:val="00661FFF"/>
    <w:rsid w:val="006622C8"/>
    <w:rsid w:val="0066247B"/>
    <w:rsid w:val="00662C5E"/>
    <w:rsid w:val="0066466D"/>
    <w:rsid w:val="00664C33"/>
    <w:rsid w:val="006651C4"/>
    <w:rsid w:val="00666A47"/>
    <w:rsid w:val="00666D4D"/>
    <w:rsid w:val="006712AA"/>
    <w:rsid w:val="0067287B"/>
    <w:rsid w:val="00672A3B"/>
    <w:rsid w:val="00675178"/>
    <w:rsid w:val="0067537D"/>
    <w:rsid w:val="00676F90"/>
    <w:rsid w:val="0067772C"/>
    <w:rsid w:val="00683100"/>
    <w:rsid w:val="00684400"/>
    <w:rsid w:val="00684557"/>
    <w:rsid w:val="006849C2"/>
    <w:rsid w:val="00684A6F"/>
    <w:rsid w:val="00686980"/>
    <w:rsid w:val="00693B35"/>
    <w:rsid w:val="00693F34"/>
    <w:rsid w:val="00694B26"/>
    <w:rsid w:val="006950AB"/>
    <w:rsid w:val="006953FA"/>
    <w:rsid w:val="00695422"/>
    <w:rsid w:val="00695C4A"/>
    <w:rsid w:val="00695D2D"/>
    <w:rsid w:val="00696470"/>
    <w:rsid w:val="00697A62"/>
    <w:rsid w:val="006A1BA7"/>
    <w:rsid w:val="006A3031"/>
    <w:rsid w:val="006A3D82"/>
    <w:rsid w:val="006A449F"/>
    <w:rsid w:val="006A5EE3"/>
    <w:rsid w:val="006B1CE4"/>
    <w:rsid w:val="006C2B52"/>
    <w:rsid w:val="006C7447"/>
    <w:rsid w:val="006C77AD"/>
    <w:rsid w:val="006C7919"/>
    <w:rsid w:val="006D37B5"/>
    <w:rsid w:val="006D71C5"/>
    <w:rsid w:val="006E124D"/>
    <w:rsid w:val="006E16F0"/>
    <w:rsid w:val="006E509F"/>
    <w:rsid w:val="006E5EEE"/>
    <w:rsid w:val="006F1F8B"/>
    <w:rsid w:val="006F37A9"/>
    <w:rsid w:val="006F518C"/>
    <w:rsid w:val="006F59C2"/>
    <w:rsid w:val="006F7A40"/>
    <w:rsid w:val="00700AFD"/>
    <w:rsid w:val="00701B50"/>
    <w:rsid w:val="0070228B"/>
    <w:rsid w:val="00702E8D"/>
    <w:rsid w:val="0070313B"/>
    <w:rsid w:val="0070359E"/>
    <w:rsid w:val="00705228"/>
    <w:rsid w:val="00705B1A"/>
    <w:rsid w:val="0070633F"/>
    <w:rsid w:val="0070671A"/>
    <w:rsid w:val="00706EC5"/>
    <w:rsid w:val="00707C3B"/>
    <w:rsid w:val="00711121"/>
    <w:rsid w:val="0071162E"/>
    <w:rsid w:val="0071277D"/>
    <w:rsid w:val="007154EB"/>
    <w:rsid w:val="0071633B"/>
    <w:rsid w:val="00720885"/>
    <w:rsid w:val="00720B30"/>
    <w:rsid w:val="00722E42"/>
    <w:rsid w:val="007230FC"/>
    <w:rsid w:val="0073193D"/>
    <w:rsid w:val="00733F6F"/>
    <w:rsid w:val="00734636"/>
    <w:rsid w:val="00736EA1"/>
    <w:rsid w:val="00740621"/>
    <w:rsid w:val="007447A5"/>
    <w:rsid w:val="00746EFE"/>
    <w:rsid w:val="00750212"/>
    <w:rsid w:val="00752521"/>
    <w:rsid w:val="007525BB"/>
    <w:rsid w:val="007529E7"/>
    <w:rsid w:val="00753584"/>
    <w:rsid w:val="00755F03"/>
    <w:rsid w:val="00760802"/>
    <w:rsid w:val="00760AE0"/>
    <w:rsid w:val="00762C51"/>
    <w:rsid w:val="0076419F"/>
    <w:rsid w:val="0076534F"/>
    <w:rsid w:val="00766EAE"/>
    <w:rsid w:val="007673EB"/>
    <w:rsid w:val="00770A6B"/>
    <w:rsid w:val="00770EB2"/>
    <w:rsid w:val="00772177"/>
    <w:rsid w:val="007737AC"/>
    <w:rsid w:val="00773F1B"/>
    <w:rsid w:val="007742A1"/>
    <w:rsid w:val="0077671C"/>
    <w:rsid w:val="007768BA"/>
    <w:rsid w:val="00777218"/>
    <w:rsid w:val="00777D9D"/>
    <w:rsid w:val="00780072"/>
    <w:rsid w:val="007804E3"/>
    <w:rsid w:val="00780DB2"/>
    <w:rsid w:val="00781C43"/>
    <w:rsid w:val="007851D8"/>
    <w:rsid w:val="00786E17"/>
    <w:rsid w:val="00791EB0"/>
    <w:rsid w:val="007931CD"/>
    <w:rsid w:val="00794483"/>
    <w:rsid w:val="00794683"/>
    <w:rsid w:val="007953C8"/>
    <w:rsid w:val="00797491"/>
    <w:rsid w:val="00797988"/>
    <w:rsid w:val="007A0E92"/>
    <w:rsid w:val="007A24BA"/>
    <w:rsid w:val="007A3F2A"/>
    <w:rsid w:val="007A408C"/>
    <w:rsid w:val="007A703C"/>
    <w:rsid w:val="007A75A9"/>
    <w:rsid w:val="007B04BE"/>
    <w:rsid w:val="007B7FC6"/>
    <w:rsid w:val="007C125D"/>
    <w:rsid w:val="007C13C7"/>
    <w:rsid w:val="007C3A04"/>
    <w:rsid w:val="007C4C2C"/>
    <w:rsid w:val="007C4E11"/>
    <w:rsid w:val="007C62B2"/>
    <w:rsid w:val="007D0472"/>
    <w:rsid w:val="007D0FD2"/>
    <w:rsid w:val="007D1586"/>
    <w:rsid w:val="007D171F"/>
    <w:rsid w:val="007D2143"/>
    <w:rsid w:val="007D2BD1"/>
    <w:rsid w:val="007D3570"/>
    <w:rsid w:val="007D502A"/>
    <w:rsid w:val="007E60B2"/>
    <w:rsid w:val="007E76B8"/>
    <w:rsid w:val="007F00B2"/>
    <w:rsid w:val="007F064B"/>
    <w:rsid w:val="007F2275"/>
    <w:rsid w:val="007F3DE9"/>
    <w:rsid w:val="007F5400"/>
    <w:rsid w:val="007F6378"/>
    <w:rsid w:val="007F65EB"/>
    <w:rsid w:val="008011C6"/>
    <w:rsid w:val="00806386"/>
    <w:rsid w:val="00807C78"/>
    <w:rsid w:val="008100DC"/>
    <w:rsid w:val="008127CC"/>
    <w:rsid w:val="0081339D"/>
    <w:rsid w:val="00813BB7"/>
    <w:rsid w:val="00815A7F"/>
    <w:rsid w:val="0081734C"/>
    <w:rsid w:val="00823ACE"/>
    <w:rsid w:val="00826145"/>
    <w:rsid w:val="008279DA"/>
    <w:rsid w:val="008331D4"/>
    <w:rsid w:val="00833FF3"/>
    <w:rsid w:val="00834521"/>
    <w:rsid w:val="00834656"/>
    <w:rsid w:val="008376E4"/>
    <w:rsid w:val="008439CE"/>
    <w:rsid w:val="008453D7"/>
    <w:rsid w:val="008509DD"/>
    <w:rsid w:val="00850B22"/>
    <w:rsid w:val="00856C37"/>
    <w:rsid w:val="00857B75"/>
    <w:rsid w:val="0086013C"/>
    <w:rsid w:val="00867010"/>
    <w:rsid w:val="008673C3"/>
    <w:rsid w:val="008715C0"/>
    <w:rsid w:val="00871E39"/>
    <w:rsid w:val="0087701A"/>
    <w:rsid w:val="00881AB5"/>
    <w:rsid w:val="00881BE8"/>
    <w:rsid w:val="0088233A"/>
    <w:rsid w:val="00884F50"/>
    <w:rsid w:val="00885007"/>
    <w:rsid w:val="008875A6"/>
    <w:rsid w:val="00890C87"/>
    <w:rsid w:val="00893DCB"/>
    <w:rsid w:val="0089619C"/>
    <w:rsid w:val="008A0562"/>
    <w:rsid w:val="008A22CA"/>
    <w:rsid w:val="008A2D04"/>
    <w:rsid w:val="008A3661"/>
    <w:rsid w:val="008A3C7D"/>
    <w:rsid w:val="008A547F"/>
    <w:rsid w:val="008A71E3"/>
    <w:rsid w:val="008B3C27"/>
    <w:rsid w:val="008B60C7"/>
    <w:rsid w:val="008B6376"/>
    <w:rsid w:val="008B7797"/>
    <w:rsid w:val="008C0153"/>
    <w:rsid w:val="008C2260"/>
    <w:rsid w:val="008C3EB6"/>
    <w:rsid w:val="008C4E94"/>
    <w:rsid w:val="008D0BD1"/>
    <w:rsid w:val="008D20F4"/>
    <w:rsid w:val="008D2D39"/>
    <w:rsid w:val="008D3073"/>
    <w:rsid w:val="008D7EC7"/>
    <w:rsid w:val="008E03C3"/>
    <w:rsid w:val="008E2C39"/>
    <w:rsid w:val="008E64A6"/>
    <w:rsid w:val="008E7F76"/>
    <w:rsid w:val="008F175E"/>
    <w:rsid w:val="008F1E23"/>
    <w:rsid w:val="008F232C"/>
    <w:rsid w:val="008F297B"/>
    <w:rsid w:val="008F5930"/>
    <w:rsid w:val="008F5B30"/>
    <w:rsid w:val="008F7068"/>
    <w:rsid w:val="008F7A39"/>
    <w:rsid w:val="00907B44"/>
    <w:rsid w:val="0091230F"/>
    <w:rsid w:val="0091371A"/>
    <w:rsid w:val="0091631B"/>
    <w:rsid w:val="00917928"/>
    <w:rsid w:val="00921B96"/>
    <w:rsid w:val="009232D0"/>
    <w:rsid w:val="00923A3F"/>
    <w:rsid w:val="00924C4C"/>
    <w:rsid w:val="009275A9"/>
    <w:rsid w:val="0093362B"/>
    <w:rsid w:val="00935058"/>
    <w:rsid w:val="00936793"/>
    <w:rsid w:val="009369DE"/>
    <w:rsid w:val="00936E39"/>
    <w:rsid w:val="009403F8"/>
    <w:rsid w:val="0094218C"/>
    <w:rsid w:val="00946BC4"/>
    <w:rsid w:val="009519FD"/>
    <w:rsid w:val="00951AF5"/>
    <w:rsid w:val="009523F4"/>
    <w:rsid w:val="009526D2"/>
    <w:rsid w:val="009531C3"/>
    <w:rsid w:val="009564F7"/>
    <w:rsid w:val="0095689A"/>
    <w:rsid w:val="00956D12"/>
    <w:rsid w:val="00957540"/>
    <w:rsid w:val="00963120"/>
    <w:rsid w:val="00970298"/>
    <w:rsid w:val="00970897"/>
    <w:rsid w:val="00977674"/>
    <w:rsid w:val="00982D6E"/>
    <w:rsid w:val="00983EDF"/>
    <w:rsid w:val="00985AB6"/>
    <w:rsid w:val="00987B22"/>
    <w:rsid w:val="0099237D"/>
    <w:rsid w:val="00996C41"/>
    <w:rsid w:val="009A590E"/>
    <w:rsid w:val="009A5D34"/>
    <w:rsid w:val="009B03A7"/>
    <w:rsid w:val="009B2856"/>
    <w:rsid w:val="009B3F73"/>
    <w:rsid w:val="009B6283"/>
    <w:rsid w:val="009C0C59"/>
    <w:rsid w:val="009C49FB"/>
    <w:rsid w:val="009C5252"/>
    <w:rsid w:val="009C5644"/>
    <w:rsid w:val="009C5647"/>
    <w:rsid w:val="009C7482"/>
    <w:rsid w:val="009D2926"/>
    <w:rsid w:val="009D2FB6"/>
    <w:rsid w:val="009D33A8"/>
    <w:rsid w:val="009D4D56"/>
    <w:rsid w:val="009D6385"/>
    <w:rsid w:val="009D6A55"/>
    <w:rsid w:val="009D7625"/>
    <w:rsid w:val="009E087C"/>
    <w:rsid w:val="009E10F7"/>
    <w:rsid w:val="009E39EF"/>
    <w:rsid w:val="009E42C0"/>
    <w:rsid w:val="009E77C6"/>
    <w:rsid w:val="009F07F9"/>
    <w:rsid w:val="009F0BC7"/>
    <w:rsid w:val="009F0D64"/>
    <w:rsid w:val="009F0E2F"/>
    <w:rsid w:val="009F2185"/>
    <w:rsid w:val="009F22C4"/>
    <w:rsid w:val="009F680C"/>
    <w:rsid w:val="00A01A46"/>
    <w:rsid w:val="00A02782"/>
    <w:rsid w:val="00A029DE"/>
    <w:rsid w:val="00A10001"/>
    <w:rsid w:val="00A120E8"/>
    <w:rsid w:val="00A1233D"/>
    <w:rsid w:val="00A15779"/>
    <w:rsid w:val="00A173B5"/>
    <w:rsid w:val="00A17DC4"/>
    <w:rsid w:val="00A241D1"/>
    <w:rsid w:val="00A25909"/>
    <w:rsid w:val="00A25E5C"/>
    <w:rsid w:val="00A26B0D"/>
    <w:rsid w:val="00A2771D"/>
    <w:rsid w:val="00A31AF0"/>
    <w:rsid w:val="00A334FE"/>
    <w:rsid w:val="00A33B6F"/>
    <w:rsid w:val="00A36941"/>
    <w:rsid w:val="00A405E5"/>
    <w:rsid w:val="00A44096"/>
    <w:rsid w:val="00A46BDF"/>
    <w:rsid w:val="00A47155"/>
    <w:rsid w:val="00A53012"/>
    <w:rsid w:val="00A534F9"/>
    <w:rsid w:val="00A5452F"/>
    <w:rsid w:val="00A56893"/>
    <w:rsid w:val="00A56AA1"/>
    <w:rsid w:val="00A60A9C"/>
    <w:rsid w:val="00A60B1E"/>
    <w:rsid w:val="00A616DB"/>
    <w:rsid w:val="00A64BA6"/>
    <w:rsid w:val="00A654EB"/>
    <w:rsid w:val="00A67D30"/>
    <w:rsid w:val="00A701C6"/>
    <w:rsid w:val="00A73C0A"/>
    <w:rsid w:val="00A74FF0"/>
    <w:rsid w:val="00A755E8"/>
    <w:rsid w:val="00A80AA0"/>
    <w:rsid w:val="00A80AF6"/>
    <w:rsid w:val="00A82954"/>
    <w:rsid w:val="00A90D81"/>
    <w:rsid w:val="00A9111E"/>
    <w:rsid w:val="00A92D06"/>
    <w:rsid w:val="00A937AF"/>
    <w:rsid w:val="00A93CA4"/>
    <w:rsid w:val="00A9593B"/>
    <w:rsid w:val="00A95EC2"/>
    <w:rsid w:val="00A968B0"/>
    <w:rsid w:val="00A96FFD"/>
    <w:rsid w:val="00AA11C2"/>
    <w:rsid w:val="00AA3248"/>
    <w:rsid w:val="00AA45FD"/>
    <w:rsid w:val="00AB0FAE"/>
    <w:rsid w:val="00AB355F"/>
    <w:rsid w:val="00AB40DD"/>
    <w:rsid w:val="00AB5663"/>
    <w:rsid w:val="00AB67D1"/>
    <w:rsid w:val="00AB7D4B"/>
    <w:rsid w:val="00AC0158"/>
    <w:rsid w:val="00AC0924"/>
    <w:rsid w:val="00AC0BF0"/>
    <w:rsid w:val="00AC0CBF"/>
    <w:rsid w:val="00AC1905"/>
    <w:rsid w:val="00AC2CB0"/>
    <w:rsid w:val="00AC3D5D"/>
    <w:rsid w:val="00AC437D"/>
    <w:rsid w:val="00AC49F4"/>
    <w:rsid w:val="00AC4FB0"/>
    <w:rsid w:val="00AC5A0D"/>
    <w:rsid w:val="00AD3760"/>
    <w:rsid w:val="00AD50C2"/>
    <w:rsid w:val="00AD551F"/>
    <w:rsid w:val="00AD7D76"/>
    <w:rsid w:val="00AE0599"/>
    <w:rsid w:val="00AE2065"/>
    <w:rsid w:val="00AE35B2"/>
    <w:rsid w:val="00AE6247"/>
    <w:rsid w:val="00AE7291"/>
    <w:rsid w:val="00AF046F"/>
    <w:rsid w:val="00AF0E58"/>
    <w:rsid w:val="00AF1374"/>
    <w:rsid w:val="00AF16BB"/>
    <w:rsid w:val="00AF4766"/>
    <w:rsid w:val="00AF4C9E"/>
    <w:rsid w:val="00AF5F42"/>
    <w:rsid w:val="00AF643F"/>
    <w:rsid w:val="00AF690E"/>
    <w:rsid w:val="00AF7E76"/>
    <w:rsid w:val="00B000C0"/>
    <w:rsid w:val="00B00915"/>
    <w:rsid w:val="00B02C09"/>
    <w:rsid w:val="00B03B5E"/>
    <w:rsid w:val="00B03F51"/>
    <w:rsid w:val="00B0531A"/>
    <w:rsid w:val="00B06447"/>
    <w:rsid w:val="00B07DE9"/>
    <w:rsid w:val="00B13480"/>
    <w:rsid w:val="00B15A59"/>
    <w:rsid w:val="00B168C9"/>
    <w:rsid w:val="00B24B38"/>
    <w:rsid w:val="00B24D9C"/>
    <w:rsid w:val="00B25224"/>
    <w:rsid w:val="00B25BAC"/>
    <w:rsid w:val="00B26497"/>
    <w:rsid w:val="00B264B7"/>
    <w:rsid w:val="00B27955"/>
    <w:rsid w:val="00B3079A"/>
    <w:rsid w:val="00B31386"/>
    <w:rsid w:val="00B3170A"/>
    <w:rsid w:val="00B31FF1"/>
    <w:rsid w:val="00B326A0"/>
    <w:rsid w:val="00B3420C"/>
    <w:rsid w:val="00B37BA2"/>
    <w:rsid w:val="00B41B41"/>
    <w:rsid w:val="00B43009"/>
    <w:rsid w:val="00B4343A"/>
    <w:rsid w:val="00B45CBD"/>
    <w:rsid w:val="00B47DA3"/>
    <w:rsid w:val="00B52851"/>
    <w:rsid w:val="00B55BB7"/>
    <w:rsid w:val="00B57547"/>
    <w:rsid w:val="00B5781A"/>
    <w:rsid w:val="00B60410"/>
    <w:rsid w:val="00B61983"/>
    <w:rsid w:val="00B62709"/>
    <w:rsid w:val="00B649D3"/>
    <w:rsid w:val="00B64F54"/>
    <w:rsid w:val="00B672D7"/>
    <w:rsid w:val="00B714D1"/>
    <w:rsid w:val="00B84709"/>
    <w:rsid w:val="00B93EF1"/>
    <w:rsid w:val="00B948B2"/>
    <w:rsid w:val="00B971E6"/>
    <w:rsid w:val="00BA139D"/>
    <w:rsid w:val="00BA16A3"/>
    <w:rsid w:val="00BA3038"/>
    <w:rsid w:val="00BA3453"/>
    <w:rsid w:val="00BA3840"/>
    <w:rsid w:val="00BA3EC4"/>
    <w:rsid w:val="00BA71FE"/>
    <w:rsid w:val="00BB0365"/>
    <w:rsid w:val="00BB3196"/>
    <w:rsid w:val="00BB31EB"/>
    <w:rsid w:val="00BB3D4B"/>
    <w:rsid w:val="00BB5CAD"/>
    <w:rsid w:val="00BB5FCF"/>
    <w:rsid w:val="00BC3917"/>
    <w:rsid w:val="00BC7BBF"/>
    <w:rsid w:val="00BD26A7"/>
    <w:rsid w:val="00BD3D49"/>
    <w:rsid w:val="00BD57C5"/>
    <w:rsid w:val="00BD691B"/>
    <w:rsid w:val="00BD6B85"/>
    <w:rsid w:val="00BD6CCA"/>
    <w:rsid w:val="00BD751C"/>
    <w:rsid w:val="00BD79AF"/>
    <w:rsid w:val="00BE18B9"/>
    <w:rsid w:val="00BE446D"/>
    <w:rsid w:val="00BE4C6A"/>
    <w:rsid w:val="00BE6D9E"/>
    <w:rsid w:val="00BF188E"/>
    <w:rsid w:val="00BF1D6A"/>
    <w:rsid w:val="00BF3653"/>
    <w:rsid w:val="00BF66D0"/>
    <w:rsid w:val="00C000B2"/>
    <w:rsid w:val="00C01624"/>
    <w:rsid w:val="00C01734"/>
    <w:rsid w:val="00C0312F"/>
    <w:rsid w:val="00C0398E"/>
    <w:rsid w:val="00C04B3F"/>
    <w:rsid w:val="00C060F4"/>
    <w:rsid w:val="00C06B46"/>
    <w:rsid w:val="00C1461B"/>
    <w:rsid w:val="00C22BAE"/>
    <w:rsid w:val="00C2585A"/>
    <w:rsid w:val="00C2631C"/>
    <w:rsid w:val="00C26772"/>
    <w:rsid w:val="00C32098"/>
    <w:rsid w:val="00C357D6"/>
    <w:rsid w:val="00C36AC9"/>
    <w:rsid w:val="00C374CE"/>
    <w:rsid w:val="00C400C3"/>
    <w:rsid w:val="00C40AC5"/>
    <w:rsid w:val="00C4147B"/>
    <w:rsid w:val="00C43616"/>
    <w:rsid w:val="00C439BF"/>
    <w:rsid w:val="00C43F32"/>
    <w:rsid w:val="00C45F79"/>
    <w:rsid w:val="00C506A9"/>
    <w:rsid w:val="00C522C5"/>
    <w:rsid w:val="00C52699"/>
    <w:rsid w:val="00C53B69"/>
    <w:rsid w:val="00C5413B"/>
    <w:rsid w:val="00C557AF"/>
    <w:rsid w:val="00C601FD"/>
    <w:rsid w:val="00C60587"/>
    <w:rsid w:val="00C63058"/>
    <w:rsid w:val="00C649EF"/>
    <w:rsid w:val="00C650E1"/>
    <w:rsid w:val="00C65601"/>
    <w:rsid w:val="00C73A3C"/>
    <w:rsid w:val="00C73CE9"/>
    <w:rsid w:val="00C77123"/>
    <w:rsid w:val="00C77A4F"/>
    <w:rsid w:val="00C77DA8"/>
    <w:rsid w:val="00C83262"/>
    <w:rsid w:val="00C8533B"/>
    <w:rsid w:val="00C872EE"/>
    <w:rsid w:val="00C87919"/>
    <w:rsid w:val="00C95A42"/>
    <w:rsid w:val="00C9636A"/>
    <w:rsid w:val="00C969D5"/>
    <w:rsid w:val="00C97252"/>
    <w:rsid w:val="00C976B1"/>
    <w:rsid w:val="00CA0E6C"/>
    <w:rsid w:val="00CA1867"/>
    <w:rsid w:val="00CA1EF1"/>
    <w:rsid w:val="00CA334D"/>
    <w:rsid w:val="00CA6CF2"/>
    <w:rsid w:val="00CA6F71"/>
    <w:rsid w:val="00CB1ABD"/>
    <w:rsid w:val="00CB1DC3"/>
    <w:rsid w:val="00CB218A"/>
    <w:rsid w:val="00CB3285"/>
    <w:rsid w:val="00CB6002"/>
    <w:rsid w:val="00CC155D"/>
    <w:rsid w:val="00CC3D82"/>
    <w:rsid w:val="00CC4D6F"/>
    <w:rsid w:val="00CC53D9"/>
    <w:rsid w:val="00CC5D82"/>
    <w:rsid w:val="00CC6161"/>
    <w:rsid w:val="00CC6324"/>
    <w:rsid w:val="00CC6D70"/>
    <w:rsid w:val="00CD0A17"/>
    <w:rsid w:val="00CD0F10"/>
    <w:rsid w:val="00CD1B43"/>
    <w:rsid w:val="00CD27E7"/>
    <w:rsid w:val="00CD5220"/>
    <w:rsid w:val="00CD6565"/>
    <w:rsid w:val="00CD7DA8"/>
    <w:rsid w:val="00CE146F"/>
    <w:rsid w:val="00CE1A8F"/>
    <w:rsid w:val="00CE31B1"/>
    <w:rsid w:val="00CE52D8"/>
    <w:rsid w:val="00CE5C2C"/>
    <w:rsid w:val="00CF2124"/>
    <w:rsid w:val="00CF4CC4"/>
    <w:rsid w:val="00CF78FD"/>
    <w:rsid w:val="00D011B8"/>
    <w:rsid w:val="00D015E7"/>
    <w:rsid w:val="00D01904"/>
    <w:rsid w:val="00D026C0"/>
    <w:rsid w:val="00D0306B"/>
    <w:rsid w:val="00D030F8"/>
    <w:rsid w:val="00D0313E"/>
    <w:rsid w:val="00D04AFB"/>
    <w:rsid w:val="00D051F2"/>
    <w:rsid w:val="00D06764"/>
    <w:rsid w:val="00D06E5A"/>
    <w:rsid w:val="00D07615"/>
    <w:rsid w:val="00D117E0"/>
    <w:rsid w:val="00D13780"/>
    <w:rsid w:val="00D13D24"/>
    <w:rsid w:val="00D168B4"/>
    <w:rsid w:val="00D17AC1"/>
    <w:rsid w:val="00D22391"/>
    <w:rsid w:val="00D22B2B"/>
    <w:rsid w:val="00D22E13"/>
    <w:rsid w:val="00D25565"/>
    <w:rsid w:val="00D257A2"/>
    <w:rsid w:val="00D27289"/>
    <w:rsid w:val="00D309DE"/>
    <w:rsid w:val="00D32749"/>
    <w:rsid w:val="00D32828"/>
    <w:rsid w:val="00D32E0E"/>
    <w:rsid w:val="00D33272"/>
    <w:rsid w:val="00D3328D"/>
    <w:rsid w:val="00D34EFF"/>
    <w:rsid w:val="00D41A68"/>
    <w:rsid w:val="00D425EF"/>
    <w:rsid w:val="00D45208"/>
    <w:rsid w:val="00D46354"/>
    <w:rsid w:val="00D47584"/>
    <w:rsid w:val="00D47651"/>
    <w:rsid w:val="00D47A41"/>
    <w:rsid w:val="00D500C7"/>
    <w:rsid w:val="00D501EC"/>
    <w:rsid w:val="00D5094C"/>
    <w:rsid w:val="00D509B3"/>
    <w:rsid w:val="00D53EF2"/>
    <w:rsid w:val="00D557AA"/>
    <w:rsid w:val="00D601C0"/>
    <w:rsid w:val="00D615E4"/>
    <w:rsid w:val="00D61B8A"/>
    <w:rsid w:val="00D62447"/>
    <w:rsid w:val="00D62934"/>
    <w:rsid w:val="00D62FF7"/>
    <w:rsid w:val="00D6659E"/>
    <w:rsid w:val="00D71405"/>
    <w:rsid w:val="00D7143B"/>
    <w:rsid w:val="00D72713"/>
    <w:rsid w:val="00D729A8"/>
    <w:rsid w:val="00D73A2F"/>
    <w:rsid w:val="00D766A5"/>
    <w:rsid w:val="00D83209"/>
    <w:rsid w:val="00D84A30"/>
    <w:rsid w:val="00D84F18"/>
    <w:rsid w:val="00D8673C"/>
    <w:rsid w:val="00D86DD6"/>
    <w:rsid w:val="00D86FC4"/>
    <w:rsid w:val="00D87A3F"/>
    <w:rsid w:val="00D93E66"/>
    <w:rsid w:val="00D96871"/>
    <w:rsid w:val="00DA051F"/>
    <w:rsid w:val="00DA099E"/>
    <w:rsid w:val="00DA0D57"/>
    <w:rsid w:val="00DA2262"/>
    <w:rsid w:val="00DA28F0"/>
    <w:rsid w:val="00DA3ABA"/>
    <w:rsid w:val="00DA414A"/>
    <w:rsid w:val="00DA41D0"/>
    <w:rsid w:val="00DA6DA5"/>
    <w:rsid w:val="00DB18D9"/>
    <w:rsid w:val="00DB2258"/>
    <w:rsid w:val="00DB27E3"/>
    <w:rsid w:val="00DB427A"/>
    <w:rsid w:val="00DB4D1B"/>
    <w:rsid w:val="00DB4DC9"/>
    <w:rsid w:val="00DB53B3"/>
    <w:rsid w:val="00DB5D2A"/>
    <w:rsid w:val="00DB6322"/>
    <w:rsid w:val="00DB771C"/>
    <w:rsid w:val="00DC01EE"/>
    <w:rsid w:val="00DC0E8D"/>
    <w:rsid w:val="00DC211D"/>
    <w:rsid w:val="00DC23E2"/>
    <w:rsid w:val="00DC3AD6"/>
    <w:rsid w:val="00DC49D8"/>
    <w:rsid w:val="00DC707F"/>
    <w:rsid w:val="00DD268D"/>
    <w:rsid w:val="00DD5714"/>
    <w:rsid w:val="00DD7AE3"/>
    <w:rsid w:val="00DE01EF"/>
    <w:rsid w:val="00DE0BDE"/>
    <w:rsid w:val="00DE1876"/>
    <w:rsid w:val="00DE3D59"/>
    <w:rsid w:val="00DE473A"/>
    <w:rsid w:val="00DE495E"/>
    <w:rsid w:val="00DE720A"/>
    <w:rsid w:val="00DF00BF"/>
    <w:rsid w:val="00DF0B5B"/>
    <w:rsid w:val="00DF2445"/>
    <w:rsid w:val="00DF2F51"/>
    <w:rsid w:val="00DF4E37"/>
    <w:rsid w:val="00DF4E4E"/>
    <w:rsid w:val="00DF5333"/>
    <w:rsid w:val="00DF6243"/>
    <w:rsid w:val="00E02D78"/>
    <w:rsid w:val="00E02DAE"/>
    <w:rsid w:val="00E03423"/>
    <w:rsid w:val="00E05F14"/>
    <w:rsid w:val="00E06F20"/>
    <w:rsid w:val="00E10160"/>
    <w:rsid w:val="00E11CD2"/>
    <w:rsid w:val="00E128F3"/>
    <w:rsid w:val="00E155DA"/>
    <w:rsid w:val="00E1607C"/>
    <w:rsid w:val="00E16134"/>
    <w:rsid w:val="00E16F26"/>
    <w:rsid w:val="00E20198"/>
    <w:rsid w:val="00E21C35"/>
    <w:rsid w:val="00E22DCF"/>
    <w:rsid w:val="00E23225"/>
    <w:rsid w:val="00E25C60"/>
    <w:rsid w:val="00E27B46"/>
    <w:rsid w:val="00E27BFD"/>
    <w:rsid w:val="00E30581"/>
    <w:rsid w:val="00E33B0D"/>
    <w:rsid w:val="00E33C7A"/>
    <w:rsid w:val="00E342D0"/>
    <w:rsid w:val="00E35E8A"/>
    <w:rsid w:val="00E36888"/>
    <w:rsid w:val="00E37DB5"/>
    <w:rsid w:val="00E40609"/>
    <w:rsid w:val="00E40A8B"/>
    <w:rsid w:val="00E40CB4"/>
    <w:rsid w:val="00E43334"/>
    <w:rsid w:val="00E44F8D"/>
    <w:rsid w:val="00E4610A"/>
    <w:rsid w:val="00E542BC"/>
    <w:rsid w:val="00E54ABD"/>
    <w:rsid w:val="00E54D76"/>
    <w:rsid w:val="00E5749D"/>
    <w:rsid w:val="00E57BF5"/>
    <w:rsid w:val="00E60151"/>
    <w:rsid w:val="00E61542"/>
    <w:rsid w:val="00E64FF0"/>
    <w:rsid w:val="00E67988"/>
    <w:rsid w:val="00E67C9F"/>
    <w:rsid w:val="00E703BB"/>
    <w:rsid w:val="00E70C93"/>
    <w:rsid w:val="00E71ABA"/>
    <w:rsid w:val="00E72CB0"/>
    <w:rsid w:val="00E73F78"/>
    <w:rsid w:val="00E740A9"/>
    <w:rsid w:val="00E74B7C"/>
    <w:rsid w:val="00E81400"/>
    <w:rsid w:val="00E83174"/>
    <w:rsid w:val="00E84748"/>
    <w:rsid w:val="00E84A0C"/>
    <w:rsid w:val="00E858A8"/>
    <w:rsid w:val="00E86720"/>
    <w:rsid w:val="00E87AE5"/>
    <w:rsid w:val="00E87D31"/>
    <w:rsid w:val="00E90D3C"/>
    <w:rsid w:val="00E9196B"/>
    <w:rsid w:val="00E93301"/>
    <w:rsid w:val="00E93EE5"/>
    <w:rsid w:val="00E962A2"/>
    <w:rsid w:val="00E96506"/>
    <w:rsid w:val="00E97B99"/>
    <w:rsid w:val="00EA2703"/>
    <w:rsid w:val="00EA2822"/>
    <w:rsid w:val="00EA51F0"/>
    <w:rsid w:val="00EA57A0"/>
    <w:rsid w:val="00EA74C4"/>
    <w:rsid w:val="00EB324B"/>
    <w:rsid w:val="00EB48C3"/>
    <w:rsid w:val="00EC3294"/>
    <w:rsid w:val="00EC4A76"/>
    <w:rsid w:val="00EC54CF"/>
    <w:rsid w:val="00EC6E5B"/>
    <w:rsid w:val="00EC6F81"/>
    <w:rsid w:val="00ED218B"/>
    <w:rsid w:val="00ED699C"/>
    <w:rsid w:val="00EE205D"/>
    <w:rsid w:val="00EE26B4"/>
    <w:rsid w:val="00EE2764"/>
    <w:rsid w:val="00EE51FC"/>
    <w:rsid w:val="00EE6188"/>
    <w:rsid w:val="00EE6E05"/>
    <w:rsid w:val="00EE7E62"/>
    <w:rsid w:val="00EF0022"/>
    <w:rsid w:val="00EF456E"/>
    <w:rsid w:val="00EF5442"/>
    <w:rsid w:val="00EF7693"/>
    <w:rsid w:val="00F01B3B"/>
    <w:rsid w:val="00F01CFE"/>
    <w:rsid w:val="00F03AA3"/>
    <w:rsid w:val="00F03D7F"/>
    <w:rsid w:val="00F04652"/>
    <w:rsid w:val="00F04820"/>
    <w:rsid w:val="00F04FC6"/>
    <w:rsid w:val="00F05494"/>
    <w:rsid w:val="00F05F76"/>
    <w:rsid w:val="00F1120D"/>
    <w:rsid w:val="00F1327C"/>
    <w:rsid w:val="00F13D83"/>
    <w:rsid w:val="00F15109"/>
    <w:rsid w:val="00F156E3"/>
    <w:rsid w:val="00F16EF0"/>
    <w:rsid w:val="00F21516"/>
    <w:rsid w:val="00F226A5"/>
    <w:rsid w:val="00F23557"/>
    <w:rsid w:val="00F25DA3"/>
    <w:rsid w:val="00F268FA"/>
    <w:rsid w:val="00F27781"/>
    <w:rsid w:val="00F302AE"/>
    <w:rsid w:val="00F35B66"/>
    <w:rsid w:val="00F35F63"/>
    <w:rsid w:val="00F36364"/>
    <w:rsid w:val="00F40FD3"/>
    <w:rsid w:val="00F41256"/>
    <w:rsid w:val="00F41C6C"/>
    <w:rsid w:val="00F45C4C"/>
    <w:rsid w:val="00F47CFF"/>
    <w:rsid w:val="00F508A7"/>
    <w:rsid w:val="00F51676"/>
    <w:rsid w:val="00F51AC4"/>
    <w:rsid w:val="00F52A8C"/>
    <w:rsid w:val="00F5304A"/>
    <w:rsid w:val="00F5327C"/>
    <w:rsid w:val="00F536D3"/>
    <w:rsid w:val="00F538E0"/>
    <w:rsid w:val="00F54DFA"/>
    <w:rsid w:val="00F601B2"/>
    <w:rsid w:val="00F61651"/>
    <w:rsid w:val="00F64576"/>
    <w:rsid w:val="00F65B60"/>
    <w:rsid w:val="00F66867"/>
    <w:rsid w:val="00F67513"/>
    <w:rsid w:val="00F707BF"/>
    <w:rsid w:val="00F7220C"/>
    <w:rsid w:val="00F72244"/>
    <w:rsid w:val="00F73354"/>
    <w:rsid w:val="00F739BE"/>
    <w:rsid w:val="00F76075"/>
    <w:rsid w:val="00F776FE"/>
    <w:rsid w:val="00F77AA5"/>
    <w:rsid w:val="00F80E82"/>
    <w:rsid w:val="00F82BBC"/>
    <w:rsid w:val="00F83510"/>
    <w:rsid w:val="00F857C6"/>
    <w:rsid w:val="00F862D4"/>
    <w:rsid w:val="00F87ED0"/>
    <w:rsid w:val="00F9293C"/>
    <w:rsid w:val="00F9297F"/>
    <w:rsid w:val="00F92FF1"/>
    <w:rsid w:val="00F93E27"/>
    <w:rsid w:val="00F944BD"/>
    <w:rsid w:val="00F961B4"/>
    <w:rsid w:val="00F97E15"/>
    <w:rsid w:val="00FA7327"/>
    <w:rsid w:val="00FA7491"/>
    <w:rsid w:val="00FB0396"/>
    <w:rsid w:val="00FB0795"/>
    <w:rsid w:val="00FB0B60"/>
    <w:rsid w:val="00FB1792"/>
    <w:rsid w:val="00FB2390"/>
    <w:rsid w:val="00FB4992"/>
    <w:rsid w:val="00FB4D70"/>
    <w:rsid w:val="00FB5693"/>
    <w:rsid w:val="00FB76C4"/>
    <w:rsid w:val="00FC03AA"/>
    <w:rsid w:val="00FC09F0"/>
    <w:rsid w:val="00FC2A5D"/>
    <w:rsid w:val="00FC5BA1"/>
    <w:rsid w:val="00FD0A45"/>
    <w:rsid w:val="00FD0D79"/>
    <w:rsid w:val="00FD255D"/>
    <w:rsid w:val="00FD48F5"/>
    <w:rsid w:val="00FD5089"/>
    <w:rsid w:val="00FD510B"/>
    <w:rsid w:val="00FD5476"/>
    <w:rsid w:val="00FD64EE"/>
    <w:rsid w:val="00FD6A84"/>
    <w:rsid w:val="00FD7A07"/>
    <w:rsid w:val="00FE1762"/>
    <w:rsid w:val="00FE6A80"/>
    <w:rsid w:val="00FF081F"/>
    <w:rsid w:val="00FF1D1D"/>
    <w:rsid w:val="00FF4054"/>
    <w:rsid w:val="00FF582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1F2"/>
  </w:style>
  <w:style w:type="paragraph" w:styleId="Titre1">
    <w:name w:val="heading 1"/>
    <w:basedOn w:val="Normal"/>
    <w:next w:val="Normal"/>
    <w:link w:val="Titre1Car"/>
    <w:uiPriority w:val="9"/>
    <w:qFormat/>
    <w:rsid w:val="00FD0D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D0D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D0D7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771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TFE">
    <w:name w:val="Paragraphe_TFE"/>
    <w:basedOn w:val="Normal"/>
    <w:qFormat/>
    <w:rsid w:val="001926DC"/>
    <w:pPr>
      <w:spacing w:after="0" w:line="240" w:lineRule="auto"/>
      <w:jc w:val="center"/>
    </w:pPr>
    <w:rPr>
      <w:rFonts w:ascii="Times New Roman" w:eastAsia="Times New Roman" w:hAnsi="Times New Roman" w:cs="Arial"/>
      <w:color w:val="76923C" w:themeColor="accent3" w:themeShade="BF"/>
      <w:w w:val="80"/>
      <w:sz w:val="24"/>
      <w:szCs w:val="48"/>
      <w:lang w:val="fr-CA"/>
    </w:rPr>
  </w:style>
  <w:style w:type="paragraph" w:styleId="Paragraphedeliste">
    <w:name w:val="List Paragraph"/>
    <w:basedOn w:val="Normal"/>
    <w:uiPriority w:val="34"/>
    <w:qFormat/>
    <w:rsid w:val="008C4E94"/>
    <w:pPr>
      <w:ind w:left="720"/>
      <w:contextualSpacing/>
    </w:pPr>
  </w:style>
  <w:style w:type="paragraph" w:styleId="Textedebulles">
    <w:name w:val="Balloon Text"/>
    <w:basedOn w:val="Normal"/>
    <w:link w:val="TextedebullesCar"/>
    <w:uiPriority w:val="99"/>
    <w:semiHidden/>
    <w:unhideWhenUsed/>
    <w:rsid w:val="00183B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3B0B"/>
    <w:rPr>
      <w:rFonts w:ascii="Tahoma" w:hAnsi="Tahoma" w:cs="Tahoma"/>
      <w:sz w:val="16"/>
      <w:szCs w:val="16"/>
    </w:rPr>
  </w:style>
  <w:style w:type="paragraph" w:styleId="Notedefin">
    <w:name w:val="endnote text"/>
    <w:basedOn w:val="Normal"/>
    <w:link w:val="NotedefinCar"/>
    <w:uiPriority w:val="99"/>
    <w:semiHidden/>
    <w:unhideWhenUsed/>
    <w:rsid w:val="00666A47"/>
    <w:pPr>
      <w:spacing w:after="0" w:line="240" w:lineRule="auto"/>
    </w:pPr>
    <w:rPr>
      <w:sz w:val="20"/>
      <w:szCs w:val="20"/>
    </w:rPr>
  </w:style>
  <w:style w:type="character" w:customStyle="1" w:styleId="NotedefinCar">
    <w:name w:val="Note de fin Car"/>
    <w:basedOn w:val="Policepardfaut"/>
    <w:link w:val="Notedefin"/>
    <w:uiPriority w:val="99"/>
    <w:semiHidden/>
    <w:rsid w:val="00666A47"/>
    <w:rPr>
      <w:sz w:val="20"/>
      <w:szCs w:val="20"/>
    </w:rPr>
  </w:style>
  <w:style w:type="character" w:styleId="Appeldenotedefin">
    <w:name w:val="endnote reference"/>
    <w:basedOn w:val="Policepardfaut"/>
    <w:uiPriority w:val="99"/>
    <w:semiHidden/>
    <w:unhideWhenUsed/>
    <w:rsid w:val="00666A47"/>
    <w:rPr>
      <w:vertAlign w:val="superscript"/>
    </w:rPr>
  </w:style>
  <w:style w:type="character" w:styleId="Marquedecommentaire">
    <w:name w:val="annotation reference"/>
    <w:basedOn w:val="Policepardfaut"/>
    <w:uiPriority w:val="99"/>
    <w:semiHidden/>
    <w:unhideWhenUsed/>
    <w:rsid w:val="00666A47"/>
    <w:rPr>
      <w:sz w:val="16"/>
      <w:szCs w:val="16"/>
    </w:rPr>
  </w:style>
  <w:style w:type="paragraph" w:styleId="Commentaire">
    <w:name w:val="annotation text"/>
    <w:basedOn w:val="Normal"/>
    <w:link w:val="CommentaireCar"/>
    <w:uiPriority w:val="99"/>
    <w:semiHidden/>
    <w:unhideWhenUsed/>
    <w:rsid w:val="00666A47"/>
    <w:pPr>
      <w:spacing w:line="240" w:lineRule="auto"/>
    </w:pPr>
    <w:rPr>
      <w:sz w:val="20"/>
      <w:szCs w:val="20"/>
    </w:rPr>
  </w:style>
  <w:style w:type="character" w:customStyle="1" w:styleId="CommentaireCar">
    <w:name w:val="Commentaire Car"/>
    <w:basedOn w:val="Policepardfaut"/>
    <w:link w:val="Commentaire"/>
    <w:uiPriority w:val="99"/>
    <w:semiHidden/>
    <w:rsid w:val="00666A47"/>
    <w:rPr>
      <w:sz w:val="20"/>
      <w:szCs w:val="20"/>
    </w:rPr>
  </w:style>
  <w:style w:type="paragraph" w:styleId="Objetducommentaire">
    <w:name w:val="annotation subject"/>
    <w:basedOn w:val="Commentaire"/>
    <w:next w:val="Commentaire"/>
    <w:link w:val="ObjetducommentaireCar"/>
    <w:uiPriority w:val="99"/>
    <w:semiHidden/>
    <w:unhideWhenUsed/>
    <w:rsid w:val="00666A47"/>
    <w:rPr>
      <w:b/>
      <w:bCs/>
    </w:rPr>
  </w:style>
  <w:style w:type="character" w:customStyle="1" w:styleId="ObjetducommentaireCar">
    <w:name w:val="Objet du commentaire Car"/>
    <w:basedOn w:val="CommentaireCar"/>
    <w:link w:val="Objetducommentaire"/>
    <w:uiPriority w:val="99"/>
    <w:semiHidden/>
    <w:rsid w:val="00666A47"/>
    <w:rPr>
      <w:b/>
      <w:bCs/>
      <w:sz w:val="20"/>
      <w:szCs w:val="20"/>
    </w:rPr>
  </w:style>
  <w:style w:type="paragraph" w:customStyle="1" w:styleId="Default">
    <w:name w:val="Default"/>
    <w:rsid w:val="006F37A9"/>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4C4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5">
    <w:name w:val="Light Shading Accent 5"/>
    <w:basedOn w:val="TableauNormal"/>
    <w:uiPriority w:val="60"/>
    <w:rsid w:val="008A71E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eclaire-Accent3">
    <w:name w:val="Light List Accent 3"/>
    <w:basedOn w:val="TableauNormal"/>
    <w:uiPriority w:val="61"/>
    <w:rsid w:val="008A71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rameclaire-Accent3">
    <w:name w:val="Light Shading Accent 3"/>
    <w:basedOn w:val="TableauNormal"/>
    <w:uiPriority w:val="60"/>
    <w:rsid w:val="008A71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2">
    <w:name w:val="Light Shading Accent 2"/>
    <w:basedOn w:val="TableauNormal"/>
    <w:uiPriority w:val="60"/>
    <w:rsid w:val="00FD510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Ombrageclair1">
    <w:name w:val="Ombrage clair1"/>
    <w:basedOn w:val="TableauNormal"/>
    <w:uiPriority w:val="60"/>
    <w:rsid w:val="0065283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tte">
    <w:name w:val="header"/>
    <w:basedOn w:val="Normal"/>
    <w:link w:val="En-tteCar"/>
    <w:uiPriority w:val="99"/>
    <w:unhideWhenUsed/>
    <w:rsid w:val="008875A6"/>
    <w:pPr>
      <w:tabs>
        <w:tab w:val="center" w:pos="4536"/>
        <w:tab w:val="right" w:pos="9072"/>
      </w:tabs>
      <w:spacing w:after="0" w:line="240" w:lineRule="auto"/>
    </w:pPr>
  </w:style>
  <w:style w:type="character" w:customStyle="1" w:styleId="En-tteCar">
    <w:name w:val="En-tête Car"/>
    <w:basedOn w:val="Policepardfaut"/>
    <w:link w:val="En-tte"/>
    <w:uiPriority w:val="99"/>
    <w:rsid w:val="008875A6"/>
  </w:style>
  <w:style w:type="paragraph" w:styleId="Pieddepage">
    <w:name w:val="footer"/>
    <w:basedOn w:val="Normal"/>
    <w:link w:val="PieddepageCar"/>
    <w:uiPriority w:val="99"/>
    <w:unhideWhenUsed/>
    <w:rsid w:val="008875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75A6"/>
  </w:style>
  <w:style w:type="table" w:customStyle="1" w:styleId="Trameclaire-Accent11">
    <w:name w:val="Trame claire - Accent 11"/>
    <w:basedOn w:val="TableauNormal"/>
    <w:uiPriority w:val="60"/>
    <w:rsid w:val="00B264B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ienhypertexte">
    <w:name w:val="Hyperlink"/>
    <w:basedOn w:val="Policepardfaut"/>
    <w:uiPriority w:val="99"/>
    <w:unhideWhenUsed/>
    <w:rsid w:val="00D615E4"/>
    <w:rPr>
      <w:color w:val="0000FF" w:themeColor="hyperlink"/>
      <w:u w:val="single"/>
    </w:rPr>
  </w:style>
  <w:style w:type="character" w:customStyle="1" w:styleId="Titre1Car">
    <w:name w:val="Titre 1 Car"/>
    <w:basedOn w:val="Policepardfaut"/>
    <w:link w:val="Titre1"/>
    <w:uiPriority w:val="9"/>
    <w:rsid w:val="00FD0D7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D0D7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D0D7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77123"/>
    <w:rPr>
      <w:rFonts w:asciiTheme="majorHAnsi" w:eastAsiaTheme="majorEastAsia" w:hAnsiTheme="majorHAnsi" w:cstheme="majorBidi"/>
      <w:b/>
      <w:bCs/>
      <w:i/>
      <w:iCs/>
      <w:color w:val="4F81BD" w:themeColor="accent1"/>
    </w:rPr>
  </w:style>
  <w:style w:type="paragraph" w:styleId="En-ttedetabledesmatires">
    <w:name w:val="TOC Heading"/>
    <w:basedOn w:val="Titre1"/>
    <w:next w:val="Normal"/>
    <w:uiPriority w:val="39"/>
    <w:unhideWhenUsed/>
    <w:qFormat/>
    <w:rsid w:val="008F1E23"/>
    <w:pPr>
      <w:outlineLvl w:val="9"/>
    </w:pPr>
    <w:rPr>
      <w:lang w:eastAsia="fr-FR"/>
    </w:rPr>
  </w:style>
  <w:style w:type="paragraph" w:styleId="TM1">
    <w:name w:val="toc 1"/>
    <w:basedOn w:val="Normal"/>
    <w:next w:val="Normal"/>
    <w:autoRedefine/>
    <w:uiPriority w:val="39"/>
    <w:unhideWhenUsed/>
    <w:rsid w:val="008F1E23"/>
    <w:pPr>
      <w:spacing w:after="100"/>
    </w:pPr>
  </w:style>
  <w:style w:type="paragraph" w:styleId="TM2">
    <w:name w:val="toc 2"/>
    <w:basedOn w:val="Normal"/>
    <w:next w:val="Normal"/>
    <w:autoRedefine/>
    <w:uiPriority w:val="39"/>
    <w:unhideWhenUsed/>
    <w:rsid w:val="008F1E23"/>
    <w:pPr>
      <w:spacing w:after="100"/>
      <w:ind w:left="220"/>
    </w:pPr>
  </w:style>
  <w:style w:type="paragraph" w:styleId="TM3">
    <w:name w:val="toc 3"/>
    <w:basedOn w:val="Normal"/>
    <w:next w:val="Normal"/>
    <w:autoRedefine/>
    <w:uiPriority w:val="39"/>
    <w:unhideWhenUsed/>
    <w:rsid w:val="008F1E23"/>
    <w:pPr>
      <w:spacing w:after="100"/>
      <w:ind w:left="440"/>
    </w:pPr>
  </w:style>
</w:styles>
</file>

<file path=word/webSettings.xml><?xml version="1.0" encoding="utf-8"?>
<w:webSettings xmlns:r="http://schemas.openxmlformats.org/officeDocument/2006/relationships" xmlns:w="http://schemas.openxmlformats.org/wordprocessingml/2006/main">
  <w:divs>
    <w:div w:id="114840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E613A53-7D6C-4210-86B7-8D73BCBD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58</Pages>
  <Words>13024</Words>
  <Characters>71633</Characters>
  <Application>Microsoft Office Word</Application>
  <DocSecurity>0</DocSecurity>
  <Lines>596</Lines>
  <Paragraphs>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WAZIRI</cp:lastModifiedBy>
  <cp:revision>192</cp:revision>
  <cp:lastPrinted>2015-08-11T11:07:00Z</cp:lastPrinted>
  <dcterms:created xsi:type="dcterms:W3CDTF">2015-09-21T22:14:00Z</dcterms:created>
  <dcterms:modified xsi:type="dcterms:W3CDTF">2015-09-29T04:47:00Z</dcterms:modified>
</cp:coreProperties>
</file>