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F6" w:rsidRDefault="00E91FF6" w:rsidP="00E91FF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Savoir </w:t>
      </w:r>
      <w:r w:rsidR="00AA1AA6">
        <w:rPr>
          <w:rFonts w:ascii="Times New Roman" w:hAnsi="Times New Roman" w:cs="Times New Roman"/>
          <w:b/>
          <w:sz w:val="28"/>
          <w:szCs w:val="28"/>
        </w:rPr>
        <w:t>faire</w:t>
      </w:r>
      <w:r>
        <w:rPr>
          <w:rFonts w:ascii="Times New Roman" w:hAnsi="Times New Roman" w:cs="Times New Roman"/>
          <w:b/>
          <w:sz w:val="28"/>
          <w:szCs w:val="28"/>
        </w:rPr>
        <w:t xml:space="preserve"> des Pygmées de la Forêt de Mambasa : Etude  des pratiques culturelles contribuant à la Gestion de la Biodiversité</w:t>
      </w:r>
    </w:p>
    <w:p w:rsidR="00AA1AA6" w:rsidRDefault="00E91FF6" w:rsidP="00E91FF6">
      <w:pPr>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Par </w:t>
      </w:r>
      <w:proofErr w:type="spellStart"/>
      <w:r>
        <w:rPr>
          <w:rFonts w:ascii="Times New Roman" w:hAnsi="Times New Roman" w:cs="Times New Roman"/>
          <w:b/>
          <w:sz w:val="28"/>
          <w:szCs w:val="28"/>
        </w:rPr>
        <w:t>Muhindo</w:t>
      </w:r>
      <w:proofErr w:type="spellEnd"/>
      <w:r w:rsidR="00AA1AA6">
        <w:rPr>
          <w:rFonts w:ascii="Times New Roman" w:hAnsi="Times New Roman" w:cs="Times New Roman"/>
          <w:b/>
          <w:sz w:val="28"/>
          <w:szCs w:val="28"/>
        </w:rPr>
        <w:t xml:space="preserve"> </w:t>
      </w:r>
      <w:proofErr w:type="spellStart"/>
      <w:r>
        <w:rPr>
          <w:rFonts w:ascii="Times New Roman" w:hAnsi="Times New Roman" w:cs="Times New Roman"/>
          <w:b/>
          <w:sz w:val="28"/>
          <w:szCs w:val="28"/>
        </w:rPr>
        <w:t>Mutavali</w:t>
      </w:r>
      <w:proofErr w:type="spellEnd"/>
      <w:r w:rsidR="00AA1AA6">
        <w:rPr>
          <w:rFonts w:ascii="Times New Roman" w:hAnsi="Times New Roman" w:cs="Times New Roman"/>
          <w:b/>
          <w:sz w:val="28"/>
          <w:szCs w:val="28"/>
        </w:rPr>
        <w:t xml:space="preserve"> </w:t>
      </w:r>
      <w:r w:rsidRPr="00E91FF6">
        <w:rPr>
          <w:rFonts w:ascii="Times New Roman" w:hAnsi="Times New Roman" w:cs="Times New Roman"/>
          <w:sz w:val="28"/>
          <w:szCs w:val="28"/>
        </w:rPr>
        <w:t>(Sociologue et DES en gestion de la Biodiversité et Aménagement Forestier Durable, Option Homme-For</w:t>
      </w:r>
      <w:r>
        <w:rPr>
          <w:rFonts w:ascii="Times New Roman" w:hAnsi="Times New Roman" w:cs="Times New Roman"/>
          <w:sz w:val="28"/>
          <w:szCs w:val="28"/>
        </w:rPr>
        <w:t>êt)</w:t>
      </w:r>
      <w:bookmarkStart w:id="0" w:name="_GoBack"/>
      <w:bookmarkEnd w:id="0"/>
    </w:p>
    <w:p w:rsidR="0045064A" w:rsidRDefault="00AA1AA6" w:rsidP="00E91FF6">
      <w:pPr>
        <w:spacing w:line="360" w:lineRule="auto"/>
        <w:jc w:val="center"/>
        <w:rPr>
          <w:rFonts w:ascii="Comic Sans MS" w:eastAsia="Times New Roman" w:hAnsi="Comic Sans MS"/>
          <w:color w:val="0000FF"/>
          <w:sz w:val="24"/>
          <w:szCs w:val="24"/>
          <w:lang w:eastAsia="fr-FR"/>
        </w:rPr>
      </w:pPr>
      <w:r>
        <w:rPr>
          <w:rFonts w:ascii="Times New Roman" w:hAnsi="Times New Roman" w:cs="Times New Roman"/>
          <w:sz w:val="28"/>
          <w:szCs w:val="28"/>
        </w:rPr>
        <w:t>Contact:</w:t>
      </w:r>
      <w:r w:rsidRPr="00AA1AA6">
        <w:rPr>
          <w:rFonts w:ascii="Comic Sans MS" w:eastAsia="Times New Roman" w:hAnsi="Comic Sans MS"/>
          <w:color w:val="0000FF"/>
          <w:sz w:val="24"/>
          <w:szCs w:val="24"/>
          <w:lang w:eastAsia="fr-FR"/>
        </w:rPr>
        <w:t xml:space="preserve"> </w:t>
      </w:r>
      <w:r w:rsidRPr="006E1F2A">
        <w:rPr>
          <w:rFonts w:ascii="Comic Sans MS" w:eastAsia="Times New Roman" w:hAnsi="Comic Sans MS"/>
          <w:color w:val="0000FF"/>
          <w:sz w:val="24"/>
          <w:szCs w:val="24"/>
          <w:lang w:eastAsia="fr-FR"/>
        </w:rPr>
        <w:t>muhindomutavali9@gmail.com</w:t>
      </w:r>
    </w:p>
    <w:p w:rsidR="008909B7" w:rsidRDefault="00AA1AA6" w:rsidP="00AA1AA6">
      <w:pPr>
        <w:spacing w:line="360" w:lineRule="auto"/>
        <w:jc w:val="center"/>
        <w:rPr>
          <w:rFonts w:ascii="Times New Roman" w:hAnsi="Times New Roman" w:cs="Times New Roman"/>
          <w:sz w:val="28"/>
          <w:szCs w:val="28"/>
        </w:rPr>
        <w:sectPr w:rsidR="008909B7" w:rsidSect="008909B7">
          <w:headerReference w:type="default" r:id="rId8"/>
          <w:footerReference w:type="default" r:id="rId9"/>
          <w:headerReference w:type="first" r:id="rId10"/>
          <w:footerReference w:type="first" r:id="rId11"/>
          <w:type w:val="continuous"/>
          <w:pgSz w:w="11906" w:h="16838"/>
          <w:pgMar w:top="1417" w:right="1417" w:bottom="1417" w:left="1417" w:header="708" w:footer="708" w:gutter="0"/>
          <w:pgNumType w:fmt="lowerRoman"/>
          <w:cols w:space="708"/>
          <w:docGrid w:linePitch="360"/>
        </w:sectPr>
      </w:pPr>
      <w:r>
        <w:rPr>
          <w:rFonts w:ascii="Comic Sans MS" w:eastAsia="Times New Roman" w:hAnsi="Comic Sans MS"/>
          <w:color w:val="0000FF"/>
          <w:sz w:val="24"/>
          <w:szCs w:val="24"/>
          <w:lang w:eastAsia="fr-FR"/>
        </w:rPr>
        <w:t>Phone: +243998923516</w:t>
      </w:r>
      <w:r w:rsidR="0045064A">
        <w:rPr>
          <w:rFonts w:ascii="Comic Sans MS" w:eastAsia="Times New Roman" w:hAnsi="Comic Sans MS"/>
          <w:color w:val="0000FF"/>
          <w:sz w:val="24"/>
          <w:szCs w:val="24"/>
          <w:lang w:eastAsia="fr-FR"/>
        </w:rPr>
        <w:t xml:space="preserve">, </w:t>
      </w:r>
      <w:r>
        <w:rPr>
          <w:rFonts w:ascii="Comic Sans MS" w:eastAsia="Times New Roman" w:hAnsi="Comic Sans MS"/>
          <w:color w:val="0000FF"/>
          <w:sz w:val="24"/>
          <w:szCs w:val="24"/>
          <w:lang w:eastAsia="fr-FR"/>
        </w:rPr>
        <w:t>+243854543466</w:t>
      </w:r>
    </w:p>
    <w:p w:rsidR="00AA2D30" w:rsidRPr="00573D20" w:rsidRDefault="00573D20" w:rsidP="00AA1AA6">
      <w:pPr>
        <w:pStyle w:val="Titre1"/>
        <w:spacing w:before="0" w:line="360" w:lineRule="auto"/>
        <w:rPr>
          <w:sz w:val="24"/>
          <w:szCs w:val="24"/>
        </w:rPr>
      </w:pPr>
      <w:bookmarkStart w:id="1" w:name="_Toc430863218"/>
      <w:r w:rsidRPr="00573D20">
        <w:rPr>
          <w:rFonts w:ascii="Times New Roman" w:hAnsi="Times New Roman" w:cs="Times New Roman"/>
          <w:b w:val="0"/>
          <w:color w:val="000000" w:themeColor="text1"/>
          <w:sz w:val="24"/>
          <w:szCs w:val="24"/>
        </w:rPr>
        <w:lastRenderedPageBreak/>
        <w:t>APPROCHE METHODOLOGIQUE</w:t>
      </w:r>
      <w:bookmarkEnd w:id="1"/>
    </w:p>
    <w:p w:rsidR="0071238B" w:rsidRPr="00573D20" w:rsidRDefault="00725C27" w:rsidP="003856D9">
      <w:pPr>
        <w:pStyle w:val="Paragraphedeliste"/>
        <w:numPr>
          <w:ilvl w:val="0"/>
          <w:numId w:val="51"/>
        </w:numPr>
        <w:autoSpaceDE w:val="0"/>
        <w:autoSpaceDN w:val="0"/>
        <w:adjustRightInd w:val="0"/>
        <w:spacing w:after="0" w:line="240" w:lineRule="auto"/>
        <w:rPr>
          <w:rFonts w:ascii="Times New Roman" w:hAnsi="Times New Roman" w:cs="Times New Roman"/>
          <w:sz w:val="24"/>
          <w:szCs w:val="24"/>
        </w:rPr>
      </w:pPr>
      <w:bookmarkStart w:id="2" w:name="_Toc430863220"/>
      <w:r w:rsidRPr="00573D20">
        <w:rPr>
          <w:rStyle w:val="Titre3Car"/>
          <w:rFonts w:ascii="Times New Roman" w:hAnsi="Times New Roman" w:cs="Times New Roman"/>
          <w:b w:val="0"/>
          <w:color w:val="auto"/>
          <w:sz w:val="24"/>
          <w:szCs w:val="24"/>
        </w:rPr>
        <w:t>O</w:t>
      </w:r>
      <w:r w:rsidR="0071238B" w:rsidRPr="00573D20">
        <w:rPr>
          <w:rStyle w:val="Titre3Car"/>
          <w:rFonts w:ascii="Times New Roman" w:hAnsi="Times New Roman" w:cs="Times New Roman"/>
          <w:b w:val="0"/>
          <w:color w:val="auto"/>
          <w:sz w:val="24"/>
          <w:szCs w:val="24"/>
        </w:rPr>
        <w:t>bservation participante</w:t>
      </w:r>
      <w:bookmarkEnd w:id="2"/>
      <w:r w:rsidR="0071238B" w:rsidRPr="00573D20">
        <w:rPr>
          <w:rFonts w:ascii="Times New Roman" w:hAnsi="Times New Roman" w:cs="Times New Roman"/>
          <w:i/>
          <w:sz w:val="24"/>
          <w:szCs w:val="24"/>
        </w:rPr>
        <w:t> :</w:t>
      </w:r>
    </w:p>
    <w:p w:rsidR="0071238B" w:rsidRPr="00573D20" w:rsidRDefault="00B6620F" w:rsidP="003856D9">
      <w:pPr>
        <w:pStyle w:val="Paragraphedeliste"/>
        <w:numPr>
          <w:ilvl w:val="0"/>
          <w:numId w:val="51"/>
        </w:numPr>
        <w:autoSpaceDE w:val="0"/>
        <w:autoSpaceDN w:val="0"/>
        <w:adjustRightInd w:val="0"/>
        <w:spacing w:after="0" w:line="240" w:lineRule="auto"/>
        <w:rPr>
          <w:rStyle w:val="Titre3Car"/>
          <w:rFonts w:ascii="Times New Roman" w:eastAsiaTheme="minorHAnsi" w:hAnsi="Times New Roman" w:cs="Times New Roman"/>
          <w:b w:val="0"/>
          <w:bCs w:val="0"/>
          <w:color w:val="auto"/>
          <w:sz w:val="24"/>
          <w:szCs w:val="24"/>
        </w:rPr>
      </w:pPr>
      <w:bookmarkStart w:id="3" w:name="_Toc430863221"/>
      <w:r w:rsidRPr="00573D20">
        <w:rPr>
          <w:rStyle w:val="Titre3Car"/>
          <w:rFonts w:ascii="Times New Roman" w:hAnsi="Times New Roman" w:cs="Times New Roman"/>
          <w:b w:val="0"/>
          <w:color w:val="auto"/>
          <w:sz w:val="24"/>
          <w:szCs w:val="24"/>
        </w:rPr>
        <w:t>F</w:t>
      </w:r>
      <w:r w:rsidR="00696BAA" w:rsidRPr="00573D20">
        <w:rPr>
          <w:rStyle w:val="Titre3Car"/>
          <w:rFonts w:ascii="Times New Roman" w:hAnsi="Times New Roman" w:cs="Times New Roman"/>
          <w:b w:val="0"/>
          <w:color w:val="auto"/>
          <w:sz w:val="24"/>
          <w:szCs w:val="24"/>
        </w:rPr>
        <w:t>ocus group</w:t>
      </w:r>
      <w:bookmarkEnd w:id="3"/>
    </w:p>
    <w:p w:rsidR="0071238B" w:rsidRPr="00573D20" w:rsidRDefault="00725C27" w:rsidP="003856D9">
      <w:pPr>
        <w:pStyle w:val="Paragraphedeliste"/>
        <w:numPr>
          <w:ilvl w:val="0"/>
          <w:numId w:val="51"/>
        </w:numPr>
        <w:autoSpaceDE w:val="0"/>
        <w:autoSpaceDN w:val="0"/>
        <w:adjustRightInd w:val="0"/>
        <w:spacing w:after="0" w:line="240" w:lineRule="auto"/>
        <w:rPr>
          <w:rStyle w:val="Titre3Car"/>
          <w:rFonts w:ascii="Times New Roman" w:eastAsiaTheme="minorHAnsi" w:hAnsi="Times New Roman" w:cs="Times New Roman"/>
          <w:b w:val="0"/>
          <w:bCs w:val="0"/>
          <w:color w:val="auto"/>
          <w:sz w:val="24"/>
          <w:szCs w:val="24"/>
        </w:rPr>
      </w:pPr>
      <w:bookmarkStart w:id="4" w:name="_Toc430863222"/>
      <w:r w:rsidRPr="00573D20">
        <w:rPr>
          <w:rStyle w:val="Titre3Car"/>
          <w:rFonts w:ascii="Times New Roman" w:hAnsi="Times New Roman" w:cs="Times New Roman"/>
          <w:b w:val="0"/>
          <w:color w:val="auto"/>
          <w:sz w:val="24"/>
          <w:szCs w:val="24"/>
        </w:rPr>
        <w:t>Observation</w:t>
      </w:r>
      <w:r w:rsidR="0071238B" w:rsidRPr="00573D20">
        <w:rPr>
          <w:rStyle w:val="Titre3Car"/>
          <w:rFonts w:ascii="Times New Roman" w:hAnsi="Times New Roman" w:cs="Times New Roman"/>
          <w:b w:val="0"/>
          <w:color w:val="auto"/>
          <w:sz w:val="24"/>
          <w:szCs w:val="24"/>
        </w:rPr>
        <w:t xml:space="preserve"> directe</w:t>
      </w:r>
      <w:bookmarkEnd w:id="4"/>
    </w:p>
    <w:p w:rsidR="00FB02D5" w:rsidRPr="00AA1AA6" w:rsidRDefault="00725C27" w:rsidP="0071238B">
      <w:pPr>
        <w:pStyle w:val="Paragraphedeliste"/>
        <w:numPr>
          <w:ilvl w:val="0"/>
          <w:numId w:val="51"/>
        </w:numPr>
        <w:autoSpaceDE w:val="0"/>
        <w:autoSpaceDN w:val="0"/>
        <w:adjustRightInd w:val="0"/>
        <w:spacing w:after="0" w:line="240" w:lineRule="auto"/>
        <w:ind w:left="852"/>
        <w:rPr>
          <w:rFonts w:ascii="Times New Roman" w:hAnsi="Times New Roman" w:cs="Times New Roman"/>
          <w:sz w:val="24"/>
          <w:szCs w:val="24"/>
        </w:rPr>
      </w:pPr>
      <w:bookmarkStart w:id="5" w:name="_Toc430863223"/>
      <w:r w:rsidRPr="00AA1AA6">
        <w:rPr>
          <w:rStyle w:val="Titre3Car"/>
          <w:rFonts w:ascii="Times New Roman" w:hAnsi="Times New Roman" w:cs="Times New Roman"/>
          <w:b w:val="0"/>
          <w:color w:val="auto"/>
          <w:sz w:val="24"/>
          <w:szCs w:val="24"/>
        </w:rPr>
        <w:t xml:space="preserve">Photographie et </w:t>
      </w:r>
      <w:r w:rsidR="0071238B" w:rsidRPr="00AA1AA6">
        <w:rPr>
          <w:rStyle w:val="Titre3Car"/>
          <w:rFonts w:ascii="Times New Roman" w:hAnsi="Times New Roman" w:cs="Times New Roman"/>
          <w:b w:val="0"/>
          <w:color w:val="auto"/>
          <w:sz w:val="24"/>
          <w:szCs w:val="24"/>
        </w:rPr>
        <w:t>usage du dictaphone</w:t>
      </w:r>
      <w:bookmarkEnd w:id="5"/>
    </w:p>
    <w:p w:rsidR="0071238B" w:rsidRPr="007A76D1" w:rsidRDefault="0071238B" w:rsidP="007A76D1">
      <w:pPr>
        <w:pStyle w:val="Paragraphedeliste"/>
        <w:autoSpaceDE w:val="0"/>
        <w:autoSpaceDN w:val="0"/>
        <w:adjustRightInd w:val="0"/>
        <w:spacing w:after="0" w:line="360" w:lineRule="auto"/>
        <w:ind w:left="420"/>
        <w:jc w:val="both"/>
        <w:rPr>
          <w:rFonts w:ascii="Times New Roman" w:hAnsi="Times New Roman" w:cs="Times New Roman"/>
          <w:sz w:val="24"/>
          <w:szCs w:val="24"/>
        </w:rPr>
      </w:pPr>
    </w:p>
    <w:p w:rsidR="004D2081" w:rsidRPr="004D2081" w:rsidRDefault="0071238B" w:rsidP="00AA1AA6">
      <w:pPr>
        <w:pStyle w:val="Titre1"/>
        <w:spacing w:before="0" w:line="360" w:lineRule="auto"/>
      </w:pPr>
      <w:bookmarkStart w:id="6" w:name="_Toc430863230"/>
      <w:r w:rsidRPr="00471B6E">
        <w:rPr>
          <w:rFonts w:ascii="Times New Roman" w:hAnsi="Times New Roman" w:cs="Times New Roman"/>
          <w:color w:val="000000" w:themeColor="text1"/>
          <w:sz w:val="24"/>
          <w:szCs w:val="24"/>
        </w:rPr>
        <w:t>PRINCIPAUX RESULTATS</w:t>
      </w:r>
      <w:bookmarkEnd w:id="6"/>
    </w:p>
    <w:p w:rsidR="000C0147" w:rsidRPr="00CE398B" w:rsidRDefault="000C0147" w:rsidP="0071238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Les Mbuti ne sont pas un peuple agriculteur. Leur mode de vie dépend de l’utilisation directe des produits forestiers. C’est alors qu’ils ont muri des conduites allant dans le sens de la conservation des écosystèmes forestiers qui sont au près leur habitat.</w:t>
      </w:r>
      <w:r w:rsidR="00024BC2">
        <w:rPr>
          <w:rFonts w:ascii="Times New Roman" w:hAnsi="Times New Roman" w:cs="Times New Roman"/>
          <w:sz w:val="24"/>
          <w:szCs w:val="24"/>
        </w:rPr>
        <w:t xml:space="preserve"> Nous expliquons ici comment ce mode de vie a conduit a la gestion des forêts dans leur milieu de vie. </w:t>
      </w:r>
    </w:p>
    <w:p w:rsidR="0071238B" w:rsidRPr="00272EB1" w:rsidRDefault="0071238B" w:rsidP="00024BC2">
      <w:pPr>
        <w:pStyle w:val="Paragraphedeliste"/>
        <w:numPr>
          <w:ilvl w:val="0"/>
          <w:numId w:val="50"/>
        </w:numPr>
        <w:autoSpaceDE w:val="0"/>
        <w:autoSpaceDN w:val="0"/>
        <w:adjustRightInd w:val="0"/>
        <w:spacing w:after="0" w:line="360" w:lineRule="auto"/>
        <w:jc w:val="both"/>
        <w:rPr>
          <w:rStyle w:val="Titre3Car"/>
          <w:rFonts w:ascii="Times New Roman" w:hAnsi="Times New Roman" w:cs="Times New Roman"/>
          <w:color w:val="auto"/>
        </w:rPr>
      </w:pPr>
      <w:bookmarkStart w:id="7" w:name="_Toc430863232"/>
      <w:r w:rsidRPr="00272EB1">
        <w:rPr>
          <w:rStyle w:val="Titre3Car"/>
          <w:rFonts w:ascii="Times New Roman" w:hAnsi="Times New Roman" w:cs="Times New Roman"/>
          <w:color w:val="auto"/>
        </w:rPr>
        <w:t>Une ethno-agroforesterie</w:t>
      </w:r>
      <w:bookmarkEnd w:id="7"/>
    </w:p>
    <w:p w:rsidR="0071238B" w:rsidRPr="00CE398B" w:rsidRDefault="0071238B" w:rsidP="0071238B">
      <w:pPr>
        <w:spacing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Nous menons nos investigations dans une zone dominée par les champs et des jachères mais très proche</w:t>
      </w:r>
      <w:r w:rsidR="00FA4EA8">
        <w:rPr>
          <w:rFonts w:ascii="Times New Roman" w:hAnsi="Times New Roman" w:cs="Times New Roman"/>
          <w:sz w:val="24"/>
          <w:szCs w:val="24"/>
        </w:rPr>
        <w:t xml:space="preserve"> de la Réserve de Faune à Okapi</w:t>
      </w:r>
      <w:r w:rsidRPr="00CE398B">
        <w:rPr>
          <w:rFonts w:ascii="Times New Roman" w:hAnsi="Times New Roman" w:cs="Times New Roman"/>
          <w:sz w:val="24"/>
          <w:szCs w:val="24"/>
        </w:rPr>
        <w:t>. Les Mbuti qui vivent</w:t>
      </w:r>
      <w:r w:rsidR="00216E87">
        <w:rPr>
          <w:rFonts w:ascii="Times New Roman" w:hAnsi="Times New Roman" w:cs="Times New Roman"/>
          <w:sz w:val="24"/>
          <w:szCs w:val="24"/>
        </w:rPr>
        <w:t xml:space="preserve"> dans cette</w:t>
      </w:r>
      <w:r w:rsidRPr="00CE398B">
        <w:rPr>
          <w:rFonts w:ascii="Times New Roman" w:hAnsi="Times New Roman" w:cs="Times New Roman"/>
          <w:sz w:val="24"/>
          <w:szCs w:val="24"/>
        </w:rPr>
        <w:t xml:space="preserve"> région s’occupent des activités champêtres dans l</w:t>
      </w:r>
      <w:r w:rsidR="00FA4EA8">
        <w:rPr>
          <w:rFonts w:ascii="Times New Roman" w:hAnsi="Times New Roman" w:cs="Times New Roman"/>
          <w:sz w:val="24"/>
          <w:szCs w:val="24"/>
        </w:rPr>
        <w:t>es plantations appartenant aux B</w:t>
      </w:r>
      <w:r w:rsidRPr="00CE398B">
        <w:rPr>
          <w:rFonts w:ascii="Times New Roman" w:hAnsi="Times New Roman" w:cs="Times New Roman"/>
          <w:sz w:val="24"/>
          <w:szCs w:val="24"/>
        </w:rPr>
        <w:t>antu étant donné que la chasse, la pêche, la cueillette et le ramassage ne sont plus rentables pour la survie des ména</w:t>
      </w:r>
      <w:r w:rsidR="00391681">
        <w:rPr>
          <w:rFonts w:ascii="Times New Roman" w:hAnsi="Times New Roman" w:cs="Times New Roman"/>
          <w:sz w:val="24"/>
          <w:szCs w:val="24"/>
        </w:rPr>
        <w:t>ges. Nous tenons donc ici à rend</w:t>
      </w:r>
      <w:r w:rsidRPr="00CE398B">
        <w:rPr>
          <w:rFonts w:ascii="Times New Roman" w:hAnsi="Times New Roman" w:cs="Times New Roman"/>
          <w:sz w:val="24"/>
          <w:szCs w:val="24"/>
        </w:rPr>
        <w:t>re compte de la situation de cette activité dans le nouveau mode de vie des Mbuti.</w:t>
      </w:r>
    </w:p>
    <w:p w:rsidR="0071238B" w:rsidRPr="00CE398B" w:rsidRDefault="0071238B" w:rsidP="0071238B">
      <w:pPr>
        <w:spacing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 xml:space="preserve">  Voici trois images prises dans deux systèmes culturaux différents. La première et la deuxième sont prises dans une partie de</w:t>
      </w:r>
      <w:r w:rsidR="00FA4EA8">
        <w:rPr>
          <w:rFonts w:ascii="Times New Roman" w:hAnsi="Times New Roman" w:cs="Times New Roman"/>
          <w:sz w:val="24"/>
          <w:szCs w:val="24"/>
        </w:rPr>
        <w:t xml:space="preserve"> la plantation cultivée sans brû</w:t>
      </w:r>
      <w:r w:rsidR="00C01F85">
        <w:rPr>
          <w:rFonts w:ascii="Times New Roman" w:hAnsi="Times New Roman" w:cs="Times New Roman"/>
          <w:sz w:val="24"/>
          <w:szCs w:val="24"/>
        </w:rPr>
        <w:t>lis et la troisième avec brû</w:t>
      </w:r>
      <w:r w:rsidRPr="00CE398B">
        <w:rPr>
          <w:rFonts w:ascii="Times New Roman" w:hAnsi="Times New Roman" w:cs="Times New Roman"/>
          <w:sz w:val="24"/>
          <w:szCs w:val="24"/>
        </w:rPr>
        <w:t xml:space="preserve">lis.   </w:t>
      </w:r>
    </w:p>
    <w:p w:rsidR="0071238B" w:rsidRDefault="0071238B" w:rsidP="0071238B">
      <w:pPr>
        <w:rPr>
          <w:noProof/>
          <w:lang w:eastAsia="fr-FR"/>
        </w:rPr>
      </w:pPr>
      <w:r>
        <w:rPr>
          <w:noProof/>
          <w:lang w:eastAsia="fr-FR"/>
        </w:rPr>
        <w:lastRenderedPageBreak/>
        <w:drawing>
          <wp:inline distT="0" distB="0" distL="0" distR="0">
            <wp:extent cx="1879940" cy="1409700"/>
            <wp:effectExtent l="0" t="0" r="6350" b="0"/>
            <wp:docPr id="9" name="Image 9" descr="C:\Users\Admin\Pictures\PYGMEES\DSCN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PYGMEES\DSCN043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9940" cy="1409700"/>
                    </a:xfrm>
                    <a:prstGeom prst="rect">
                      <a:avLst/>
                    </a:prstGeom>
                    <a:noFill/>
                    <a:ln>
                      <a:noFill/>
                    </a:ln>
                  </pic:spPr>
                </pic:pic>
              </a:graphicData>
            </a:graphic>
          </wp:inline>
        </w:drawing>
      </w:r>
      <w:r>
        <w:rPr>
          <w:noProof/>
          <w:lang w:eastAsia="fr-FR"/>
        </w:rPr>
        <w:drawing>
          <wp:inline distT="0" distB="0" distL="0" distR="0">
            <wp:extent cx="1767840" cy="1325640"/>
            <wp:effectExtent l="0" t="0" r="3810" b="8255"/>
            <wp:docPr id="10" name="Image 10" descr="C:\Users\Admin\Pictures\PYGMEES\DSCN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PYGMEES\DSCN004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7840" cy="1325640"/>
                    </a:xfrm>
                    <a:prstGeom prst="rect">
                      <a:avLst/>
                    </a:prstGeom>
                    <a:noFill/>
                    <a:ln>
                      <a:noFill/>
                    </a:ln>
                  </pic:spPr>
                </pic:pic>
              </a:graphicData>
            </a:graphic>
          </wp:inline>
        </w:drawing>
      </w:r>
      <w:r>
        <w:rPr>
          <w:noProof/>
          <w:lang w:eastAsia="fr-FR"/>
        </w:rPr>
        <w:drawing>
          <wp:inline distT="0" distB="0" distL="0" distR="0">
            <wp:extent cx="1788483" cy="1341120"/>
            <wp:effectExtent l="0" t="0" r="2540" b="0"/>
            <wp:docPr id="12" name="Image 12" descr="C:\Users\Admin\Pictures\PYGMEES\DSCN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PYGMEES\DSCN044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4117" cy="1345345"/>
                    </a:xfrm>
                    <a:prstGeom prst="rect">
                      <a:avLst/>
                    </a:prstGeom>
                    <a:noFill/>
                    <a:ln>
                      <a:noFill/>
                    </a:ln>
                  </pic:spPr>
                </pic:pic>
              </a:graphicData>
            </a:graphic>
          </wp:inline>
        </w:drawing>
      </w:r>
    </w:p>
    <w:p w:rsidR="00E147AE" w:rsidRDefault="00024BC2" w:rsidP="00E147AE">
      <w:pPr>
        <w:ind w:firstLine="1134"/>
        <w:rPr>
          <w:rFonts w:ascii="Times New Roman" w:hAnsi="Times New Roman" w:cs="Times New Roman"/>
          <w:noProof/>
          <w:sz w:val="24"/>
          <w:szCs w:val="24"/>
          <w:lang w:eastAsia="fr-FR"/>
        </w:rPr>
      </w:pPr>
      <w:r>
        <w:rPr>
          <w:rFonts w:ascii="Times New Roman" w:hAnsi="Times New Roman" w:cs="Times New Roman"/>
          <w:noProof/>
          <w:sz w:val="24"/>
          <w:szCs w:val="24"/>
          <w:lang w:eastAsia="fr-FR"/>
        </w:rPr>
        <w:t>Figure N° 1</w:t>
      </w:r>
      <w:r w:rsidR="00E147AE" w:rsidRPr="00E147AE">
        <w:rPr>
          <w:rFonts w:ascii="Times New Roman" w:hAnsi="Times New Roman" w:cs="Times New Roman"/>
          <w:noProof/>
          <w:sz w:val="24"/>
          <w:szCs w:val="24"/>
          <w:lang w:eastAsia="fr-FR"/>
        </w:rPr>
        <w:t> : Les agroforêts dans la zone à l’étude</w:t>
      </w:r>
    </w:p>
    <w:p w:rsidR="00E147AE" w:rsidRPr="00E147AE" w:rsidRDefault="00E147AE" w:rsidP="00E147AE">
      <w:pPr>
        <w:ind w:firstLine="1134"/>
        <w:rPr>
          <w:rFonts w:ascii="Times New Roman" w:hAnsi="Times New Roman" w:cs="Times New Roman"/>
          <w:sz w:val="24"/>
          <w:szCs w:val="24"/>
        </w:rPr>
      </w:pPr>
    </w:p>
    <w:p w:rsidR="0071238B" w:rsidRPr="00CE398B" w:rsidRDefault="0071238B" w:rsidP="0071238B">
      <w:pPr>
        <w:spacing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Les</w:t>
      </w:r>
      <w:r w:rsidR="00A8414F">
        <w:rPr>
          <w:rFonts w:ascii="Times New Roman" w:hAnsi="Times New Roman" w:cs="Times New Roman"/>
          <w:sz w:val="24"/>
          <w:szCs w:val="24"/>
        </w:rPr>
        <w:t xml:space="preserve"> trois</w:t>
      </w:r>
      <w:r w:rsidRPr="00CE398B">
        <w:rPr>
          <w:rFonts w:ascii="Times New Roman" w:hAnsi="Times New Roman" w:cs="Times New Roman"/>
          <w:sz w:val="24"/>
          <w:szCs w:val="24"/>
        </w:rPr>
        <w:t xml:space="preserve"> plantations présentent des points de ressemblance et de dissemblance. Le </w:t>
      </w:r>
      <w:r w:rsidR="00FA4EA8">
        <w:rPr>
          <w:rFonts w:ascii="Times New Roman" w:hAnsi="Times New Roman" w:cs="Times New Roman"/>
          <w:sz w:val="24"/>
          <w:szCs w:val="24"/>
        </w:rPr>
        <w:t xml:space="preserve">point </w:t>
      </w:r>
      <w:r w:rsidRPr="00CE398B">
        <w:rPr>
          <w:rFonts w:ascii="Times New Roman" w:hAnsi="Times New Roman" w:cs="Times New Roman"/>
          <w:sz w:val="24"/>
          <w:szCs w:val="24"/>
        </w:rPr>
        <w:t>commun est q</w:t>
      </w:r>
      <w:r w:rsidR="00FA4EA8">
        <w:rPr>
          <w:rFonts w:ascii="Times New Roman" w:hAnsi="Times New Roman" w:cs="Times New Roman"/>
          <w:sz w:val="24"/>
          <w:szCs w:val="24"/>
        </w:rPr>
        <w:t>ue dans l’une et l’autre, il y a</w:t>
      </w:r>
      <w:r w:rsidRPr="00CE398B">
        <w:rPr>
          <w:rFonts w:ascii="Times New Roman" w:hAnsi="Times New Roman" w:cs="Times New Roman"/>
          <w:sz w:val="24"/>
          <w:szCs w:val="24"/>
        </w:rPr>
        <w:t xml:space="preserve"> une combinaison des cultures vivrières et des arbres. La culture sans brulis et celle avec brulis donnent directement deux formes différentes à ces plantations. </w:t>
      </w:r>
    </w:p>
    <w:p w:rsidR="0071238B" w:rsidRPr="00CE398B" w:rsidRDefault="0071238B" w:rsidP="0071238B">
      <w:pPr>
        <w:spacing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La question que le lecteur peut se poser est peut être celle de savoir quelle  est la raison d’être de ces arbres dans les deux plantations. Plusieurs réponses sont à soulever :</w:t>
      </w:r>
    </w:p>
    <w:p w:rsidR="0071238B" w:rsidRPr="00CE398B" w:rsidRDefault="0071238B" w:rsidP="00EB7D1B">
      <w:pPr>
        <w:pStyle w:val="Paragraphedeliste"/>
        <w:numPr>
          <w:ilvl w:val="0"/>
          <w:numId w:val="14"/>
        </w:numPr>
        <w:spacing w:line="360" w:lineRule="auto"/>
        <w:jc w:val="both"/>
        <w:rPr>
          <w:rFonts w:ascii="Times New Roman" w:hAnsi="Times New Roman" w:cs="Times New Roman"/>
          <w:sz w:val="24"/>
          <w:szCs w:val="24"/>
        </w:rPr>
      </w:pPr>
      <w:r w:rsidRPr="00CE398B">
        <w:rPr>
          <w:rFonts w:ascii="Times New Roman" w:hAnsi="Times New Roman" w:cs="Times New Roman"/>
          <w:sz w:val="24"/>
          <w:szCs w:val="24"/>
        </w:rPr>
        <w:t>Il ne s’agit pas d’arbres difficilement abattables par les agriculteurs, car certains arbres gros comme petits ont été abattus dans les mêmes plantations ;</w:t>
      </w:r>
    </w:p>
    <w:p w:rsidR="0071238B" w:rsidRPr="00CE398B" w:rsidRDefault="0071238B" w:rsidP="00EB7D1B">
      <w:pPr>
        <w:pStyle w:val="Paragraphedeliste"/>
        <w:numPr>
          <w:ilvl w:val="0"/>
          <w:numId w:val="14"/>
        </w:numPr>
        <w:spacing w:line="360" w:lineRule="auto"/>
        <w:jc w:val="both"/>
        <w:rPr>
          <w:rFonts w:ascii="Times New Roman" w:hAnsi="Times New Roman" w:cs="Times New Roman"/>
          <w:sz w:val="24"/>
          <w:szCs w:val="24"/>
        </w:rPr>
      </w:pPr>
      <w:r w:rsidRPr="00CE398B">
        <w:rPr>
          <w:rFonts w:ascii="Times New Roman" w:hAnsi="Times New Roman" w:cs="Times New Roman"/>
          <w:sz w:val="24"/>
          <w:szCs w:val="24"/>
        </w:rPr>
        <w:t>Da</w:t>
      </w:r>
      <w:r w:rsidR="00FA4EA8">
        <w:rPr>
          <w:rFonts w:ascii="Times New Roman" w:hAnsi="Times New Roman" w:cs="Times New Roman"/>
          <w:sz w:val="24"/>
          <w:szCs w:val="24"/>
        </w:rPr>
        <w:t>ns le système de culture sur brû</w:t>
      </w:r>
      <w:r w:rsidRPr="00CE398B">
        <w:rPr>
          <w:rFonts w:ascii="Times New Roman" w:hAnsi="Times New Roman" w:cs="Times New Roman"/>
          <w:sz w:val="24"/>
          <w:szCs w:val="24"/>
        </w:rPr>
        <w:t>lis, les arbres laissés dans la plantation ont séché. Pourtant le séchage n’a pas suffi pour qu’ils soient plus tard abattus et utilisés;</w:t>
      </w:r>
    </w:p>
    <w:p w:rsidR="0071238B" w:rsidRPr="00CE398B" w:rsidRDefault="0071238B" w:rsidP="00EB7D1B">
      <w:pPr>
        <w:pStyle w:val="Paragraphedeliste"/>
        <w:numPr>
          <w:ilvl w:val="0"/>
          <w:numId w:val="14"/>
        </w:numPr>
        <w:spacing w:line="360" w:lineRule="auto"/>
        <w:jc w:val="both"/>
        <w:rPr>
          <w:rFonts w:ascii="Times New Roman" w:hAnsi="Times New Roman" w:cs="Times New Roman"/>
          <w:sz w:val="24"/>
          <w:szCs w:val="24"/>
        </w:rPr>
      </w:pPr>
      <w:r w:rsidRPr="00CE398B">
        <w:rPr>
          <w:rFonts w:ascii="Times New Roman" w:hAnsi="Times New Roman" w:cs="Times New Roman"/>
          <w:sz w:val="24"/>
          <w:szCs w:val="24"/>
        </w:rPr>
        <w:t>La décision d’abandonner les arbres dans les deux plantations n’est pas venue des Bantus qui sont propriétaires, mais des Mbu</w:t>
      </w:r>
      <w:r w:rsidR="00FA4EA8">
        <w:rPr>
          <w:rFonts w:ascii="Times New Roman" w:hAnsi="Times New Roman" w:cs="Times New Roman"/>
          <w:sz w:val="24"/>
          <w:szCs w:val="24"/>
        </w:rPr>
        <w:t xml:space="preserve">ti qui sont </w:t>
      </w:r>
      <w:r w:rsidR="0087391E">
        <w:rPr>
          <w:rFonts w:ascii="Times New Roman" w:hAnsi="Times New Roman" w:cs="Times New Roman"/>
          <w:sz w:val="24"/>
          <w:szCs w:val="24"/>
        </w:rPr>
        <w:t>employé</w:t>
      </w:r>
      <w:r w:rsidR="00FA4EA8">
        <w:rPr>
          <w:rFonts w:ascii="Times New Roman" w:hAnsi="Times New Roman" w:cs="Times New Roman"/>
          <w:sz w:val="24"/>
          <w:szCs w:val="24"/>
        </w:rPr>
        <w:t>s comme main-</w:t>
      </w:r>
      <w:r w:rsidRPr="00CE398B">
        <w:rPr>
          <w:rFonts w:ascii="Times New Roman" w:hAnsi="Times New Roman" w:cs="Times New Roman"/>
          <w:sz w:val="24"/>
          <w:szCs w:val="24"/>
        </w:rPr>
        <w:t>d’œuvre ;</w:t>
      </w:r>
    </w:p>
    <w:p w:rsidR="0071238B" w:rsidRPr="00CE398B" w:rsidRDefault="0071238B" w:rsidP="00EB7D1B">
      <w:pPr>
        <w:pStyle w:val="Paragraphedeliste"/>
        <w:numPr>
          <w:ilvl w:val="0"/>
          <w:numId w:val="14"/>
        </w:numPr>
        <w:spacing w:line="360" w:lineRule="auto"/>
        <w:jc w:val="both"/>
        <w:rPr>
          <w:rFonts w:ascii="Times New Roman" w:hAnsi="Times New Roman" w:cs="Times New Roman"/>
          <w:sz w:val="24"/>
          <w:szCs w:val="24"/>
        </w:rPr>
      </w:pPr>
      <w:r w:rsidRPr="00CE398B">
        <w:rPr>
          <w:rFonts w:ascii="Times New Roman" w:hAnsi="Times New Roman" w:cs="Times New Roman"/>
          <w:sz w:val="24"/>
          <w:szCs w:val="24"/>
        </w:rPr>
        <w:t xml:space="preserve">Les arbres ne présentent pas une valeur économique, dans la coutume des Mbuti, il est interdit de couper ces arbres car ils jouent un grand rôle </w:t>
      </w:r>
      <w:r w:rsidR="00A23D4F">
        <w:rPr>
          <w:rFonts w:ascii="Times New Roman" w:hAnsi="Times New Roman" w:cs="Times New Roman"/>
          <w:sz w:val="24"/>
          <w:szCs w:val="24"/>
        </w:rPr>
        <w:t>dans des cérémonies ou rituel à caractère religieux et autre</w:t>
      </w:r>
      <w:r w:rsidRPr="00CE398B">
        <w:rPr>
          <w:rFonts w:ascii="Times New Roman" w:hAnsi="Times New Roman" w:cs="Times New Roman"/>
          <w:sz w:val="24"/>
          <w:szCs w:val="24"/>
        </w:rPr>
        <w:t xml:space="preserve"> d’une part ; ou </w:t>
      </w:r>
      <w:r w:rsidR="00A23D4F">
        <w:rPr>
          <w:rFonts w:ascii="Times New Roman" w:hAnsi="Times New Roman" w:cs="Times New Roman"/>
          <w:sz w:val="24"/>
          <w:szCs w:val="24"/>
        </w:rPr>
        <w:t>selon</w:t>
      </w:r>
      <w:r w:rsidRPr="00CE398B">
        <w:rPr>
          <w:rFonts w:ascii="Times New Roman" w:hAnsi="Times New Roman" w:cs="Times New Roman"/>
          <w:sz w:val="24"/>
          <w:szCs w:val="24"/>
        </w:rPr>
        <w:t xml:space="preserve"> les croyances, leur abattage cause des disfonctionnements sociaux d’autre part. Dans la langue locale on fait mention des arbres tels que « </w:t>
      </w:r>
      <w:proofErr w:type="spellStart"/>
      <w:r w:rsidRPr="00CE398B">
        <w:rPr>
          <w:rFonts w:ascii="Times New Roman" w:hAnsi="Times New Roman" w:cs="Times New Roman"/>
          <w:sz w:val="24"/>
          <w:szCs w:val="24"/>
        </w:rPr>
        <w:t>eyako</w:t>
      </w:r>
      <w:proofErr w:type="spellEnd"/>
      <w:r w:rsidRPr="00CE398B">
        <w:rPr>
          <w:rFonts w:ascii="Times New Roman" w:hAnsi="Times New Roman" w:cs="Times New Roman"/>
          <w:sz w:val="24"/>
          <w:szCs w:val="24"/>
        </w:rPr>
        <w:t> », « </w:t>
      </w:r>
      <w:proofErr w:type="spellStart"/>
      <w:r w:rsidRPr="00CE398B">
        <w:rPr>
          <w:rFonts w:ascii="Times New Roman" w:hAnsi="Times New Roman" w:cs="Times New Roman"/>
          <w:sz w:val="24"/>
          <w:szCs w:val="24"/>
        </w:rPr>
        <w:t>hoyo</w:t>
      </w:r>
      <w:proofErr w:type="spellEnd"/>
      <w:r w:rsidRPr="00CE398B">
        <w:rPr>
          <w:rFonts w:ascii="Times New Roman" w:hAnsi="Times New Roman" w:cs="Times New Roman"/>
          <w:sz w:val="24"/>
          <w:szCs w:val="24"/>
        </w:rPr>
        <w:t> », « </w:t>
      </w:r>
      <w:proofErr w:type="spellStart"/>
      <w:r w:rsidRPr="00CE398B">
        <w:rPr>
          <w:rFonts w:ascii="Times New Roman" w:hAnsi="Times New Roman" w:cs="Times New Roman"/>
          <w:sz w:val="24"/>
          <w:szCs w:val="24"/>
        </w:rPr>
        <w:t>toko</w:t>
      </w:r>
      <w:proofErr w:type="spellEnd"/>
      <w:r w:rsidRPr="00CE398B">
        <w:rPr>
          <w:rFonts w:ascii="Times New Roman" w:hAnsi="Times New Roman" w:cs="Times New Roman"/>
          <w:sz w:val="24"/>
          <w:szCs w:val="24"/>
        </w:rPr>
        <w:t> », « </w:t>
      </w:r>
      <w:proofErr w:type="spellStart"/>
      <w:r w:rsidRPr="00CE398B">
        <w:rPr>
          <w:rFonts w:ascii="Times New Roman" w:hAnsi="Times New Roman" w:cs="Times New Roman"/>
          <w:sz w:val="24"/>
          <w:szCs w:val="24"/>
        </w:rPr>
        <w:t>imbanta</w:t>
      </w:r>
      <w:proofErr w:type="spellEnd"/>
      <w:r w:rsidRPr="00CE398B">
        <w:rPr>
          <w:rFonts w:ascii="Times New Roman" w:hAnsi="Times New Roman" w:cs="Times New Roman"/>
          <w:sz w:val="24"/>
          <w:szCs w:val="24"/>
        </w:rPr>
        <w:t> », « </w:t>
      </w:r>
      <w:proofErr w:type="spellStart"/>
      <w:r w:rsidRPr="00CE398B">
        <w:rPr>
          <w:rFonts w:ascii="Times New Roman" w:hAnsi="Times New Roman" w:cs="Times New Roman"/>
          <w:sz w:val="24"/>
          <w:szCs w:val="24"/>
        </w:rPr>
        <w:t>epokupoku</w:t>
      </w:r>
      <w:proofErr w:type="spellEnd"/>
      <w:r w:rsidRPr="00CE398B">
        <w:rPr>
          <w:rFonts w:ascii="Times New Roman" w:hAnsi="Times New Roman" w:cs="Times New Roman"/>
          <w:sz w:val="24"/>
          <w:szCs w:val="24"/>
        </w:rPr>
        <w:t> », « </w:t>
      </w:r>
      <w:proofErr w:type="spellStart"/>
      <w:r w:rsidRPr="00CE398B">
        <w:rPr>
          <w:rFonts w:ascii="Times New Roman" w:hAnsi="Times New Roman" w:cs="Times New Roman"/>
          <w:sz w:val="24"/>
          <w:szCs w:val="24"/>
        </w:rPr>
        <w:t>gbama</w:t>
      </w:r>
      <w:proofErr w:type="spellEnd"/>
      <w:r w:rsidRPr="00CE398B">
        <w:rPr>
          <w:rFonts w:ascii="Times New Roman" w:hAnsi="Times New Roman" w:cs="Times New Roman"/>
          <w:sz w:val="24"/>
          <w:szCs w:val="24"/>
        </w:rPr>
        <w:t> », « </w:t>
      </w:r>
      <w:proofErr w:type="spellStart"/>
      <w:r w:rsidRPr="00CE398B">
        <w:rPr>
          <w:rFonts w:ascii="Times New Roman" w:hAnsi="Times New Roman" w:cs="Times New Roman"/>
          <w:sz w:val="24"/>
          <w:szCs w:val="24"/>
        </w:rPr>
        <w:t>akoba</w:t>
      </w:r>
      <w:proofErr w:type="spellEnd"/>
      <w:r w:rsidRPr="00CE398B">
        <w:rPr>
          <w:rFonts w:ascii="Times New Roman" w:hAnsi="Times New Roman" w:cs="Times New Roman"/>
          <w:sz w:val="24"/>
          <w:szCs w:val="24"/>
        </w:rPr>
        <w:t xml:space="preserve"> tafa », etc.</w:t>
      </w:r>
    </w:p>
    <w:p w:rsidR="0071238B" w:rsidRPr="00CE398B" w:rsidRDefault="0071238B" w:rsidP="0071238B">
      <w:pPr>
        <w:pStyle w:val="Paragraphedeliste"/>
        <w:spacing w:line="360" w:lineRule="auto"/>
        <w:ind w:left="768"/>
        <w:jc w:val="both"/>
        <w:rPr>
          <w:rFonts w:ascii="Times New Roman" w:hAnsi="Times New Roman" w:cs="Times New Roman"/>
          <w:sz w:val="24"/>
          <w:szCs w:val="24"/>
        </w:rPr>
      </w:pPr>
    </w:p>
    <w:p w:rsidR="0071238B" w:rsidRPr="00CE398B" w:rsidRDefault="0071238B" w:rsidP="00EB7D1B">
      <w:pPr>
        <w:pStyle w:val="Paragraphedeliste"/>
        <w:numPr>
          <w:ilvl w:val="0"/>
          <w:numId w:val="14"/>
        </w:numPr>
        <w:spacing w:line="360" w:lineRule="auto"/>
        <w:jc w:val="both"/>
        <w:rPr>
          <w:rFonts w:ascii="Times New Roman" w:hAnsi="Times New Roman" w:cs="Times New Roman"/>
          <w:sz w:val="24"/>
          <w:szCs w:val="24"/>
        </w:rPr>
      </w:pPr>
      <w:r w:rsidRPr="00CE398B">
        <w:rPr>
          <w:rFonts w:ascii="Times New Roman" w:hAnsi="Times New Roman" w:cs="Times New Roman"/>
          <w:sz w:val="24"/>
          <w:szCs w:val="24"/>
        </w:rPr>
        <w:t>Au moment où les Mbuti pensent abandonner ces arbres pour r</w:t>
      </w:r>
      <w:r w:rsidR="00A23D4F">
        <w:rPr>
          <w:rFonts w:ascii="Times New Roman" w:hAnsi="Times New Roman" w:cs="Times New Roman"/>
          <w:sz w:val="24"/>
          <w:szCs w:val="24"/>
        </w:rPr>
        <w:t>especter la coutume, les B</w:t>
      </w:r>
      <w:r w:rsidRPr="00CE398B">
        <w:rPr>
          <w:rFonts w:ascii="Times New Roman" w:hAnsi="Times New Roman" w:cs="Times New Roman"/>
          <w:sz w:val="24"/>
          <w:szCs w:val="24"/>
        </w:rPr>
        <w:t>antu qui sont propriétaires de ces plantations ont fini par comprendre leur rôle écologique : le maintien de l’humidité dans le sol et un peu la fertilisation du sol grâce au feuilla</w:t>
      </w:r>
      <w:r w:rsidR="00A23D4F">
        <w:rPr>
          <w:rFonts w:ascii="Times New Roman" w:hAnsi="Times New Roman" w:cs="Times New Roman"/>
          <w:sz w:val="24"/>
          <w:szCs w:val="24"/>
        </w:rPr>
        <w:t>ge qui tombe. La culture sur brû</w:t>
      </w:r>
      <w:r w:rsidRPr="00CE398B">
        <w:rPr>
          <w:rFonts w:ascii="Times New Roman" w:hAnsi="Times New Roman" w:cs="Times New Roman"/>
          <w:sz w:val="24"/>
          <w:szCs w:val="24"/>
        </w:rPr>
        <w:t xml:space="preserve">lis conduit au séchage des arbres </w:t>
      </w:r>
      <w:r w:rsidRPr="00CE398B">
        <w:rPr>
          <w:rFonts w:ascii="Times New Roman" w:hAnsi="Times New Roman" w:cs="Times New Roman"/>
          <w:sz w:val="24"/>
          <w:szCs w:val="24"/>
        </w:rPr>
        <w:lastRenderedPageBreak/>
        <w:t>abandonnés et ces fonctions écologiques ne sont plus remplies. Dans cette zone, la vie d’une plantation sans arbres n’est pas la même que celle où la coutume a été resp</w:t>
      </w:r>
      <w:r w:rsidR="00A23D4F">
        <w:rPr>
          <w:rFonts w:ascii="Times New Roman" w:hAnsi="Times New Roman" w:cs="Times New Roman"/>
          <w:sz w:val="24"/>
          <w:szCs w:val="24"/>
        </w:rPr>
        <w:t>ectée. Aussi, la culture sur brû</w:t>
      </w:r>
      <w:r w:rsidRPr="00CE398B">
        <w:rPr>
          <w:rFonts w:ascii="Times New Roman" w:hAnsi="Times New Roman" w:cs="Times New Roman"/>
          <w:sz w:val="24"/>
          <w:szCs w:val="24"/>
        </w:rPr>
        <w:t>lis fait perdre la vie des arbres abandonnés et la plantation prend la forme de la plantation sans arbres.</w:t>
      </w:r>
    </w:p>
    <w:p w:rsidR="00AD552A" w:rsidRPr="00E147AE" w:rsidRDefault="0071238B" w:rsidP="00E147AE">
      <w:pPr>
        <w:spacing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C’est au regard de cette présence d’arbres dans certaines plantation</w:t>
      </w:r>
      <w:r w:rsidR="00A23D4F">
        <w:rPr>
          <w:rFonts w:ascii="Times New Roman" w:hAnsi="Times New Roman" w:cs="Times New Roman"/>
          <w:sz w:val="24"/>
          <w:szCs w:val="24"/>
        </w:rPr>
        <w:t>sen</w:t>
      </w:r>
      <w:r w:rsidRPr="00CE398B">
        <w:rPr>
          <w:rFonts w:ascii="Times New Roman" w:hAnsi="Times New Roman" w:cs="Times New Roman"/>
          <w:sz w:val="24"/>
          <w:szCs w:val="24"/>
        </w:rPr>
        <w:t xml:space="preserve"> respect de la coutume des Mbuti et la compréhension de leur valeur écologique par les Bantu propriétaires de ces plantations que nous parlons d’une </w:t>
      </w:r>
      <w:r w:rsidRPr="00CE398B">
        <w:rPr>
          <w:rFonts w:ascii="Times New Roman" w:hAnsi="Times New Roman" w:cs="Times New Roman"/>
          <w:b/>
          <w:sz w:val="24"/>
          <w:szCs w:val="24"/>
        </w:rPr>
        <w:t>« ethno-agroforesterie ».</w:t>
      </w:r>
      <w:r w:rsidRPr="00CE398B">
        <w:rPr>
          <w:rFonts w:ascii="Times New Roman" w:hAnsi="Times New Roman" w:cs="Times New Roman"/>
          <w:sz w:val="24"/>
          <w:szCs w:val="24"/>
        </w:rPr>
        <w:t xml:space="preserve"> L’arbre n’est pas introduit dans le champ, il a d’abord un rôle culturel pour les </w:t>
      </w:r>
      <w:r w:rsidR="00A23D4F">
        <w:rPr>
          <w:rFonts w:ascii="Times New Roman" w:hAnsi="Times New Roman" w:cs="Times New Roman"/>
          <w:sz w:val="24"/>
          <w:szCs w:val="24"/>
        </w:rPr>
        <w:t>« </w:t>
      </w:r>
      <w:r w:rsidRPr="00CE398B">
        <w:rPr>
          <w:rFonts w:ascii="Times New Roman" w:hAnsi="Times New Roman" w:cs="Times New Roman"/>
          <w:sz w:val="24"/>
          <w:szCs w:val="24"/>
        </w:rPr>
        <w:t>Premiers Citoyens</w:t>
      </w:r>
      <w:r w:rsidR="00A23D4F">
        <w:rPr>
          <w:rFonts w:ascii="Times New Roman" w:hAnsi="Times New Roman" w:cs="Times New Roman"/>
          <w:sz w:val="24"/>
          <w:szCs w:val="24"/>
        </w:rPr>
        <w:t> »</w:t>
      </w:r>
      <w:r w:rsidRPr="00CE398B">
        <w:rPr>
          <w:rFonts w:ascii="Times New Roman" w:hAnsi="Times New Roman" w:cs="Times New Roman"/>
          <w:sz w:val="24"/>
          <w:szCs w:val="24"/>
        </w:rPr>
        <w:t xml:space="preserve"> et  la fonction écologique ensuite pour les Bantu.</w:t>
      </w:r>
    </w:p>
    <w:p w:rsidR="0071238B" w:rsidRPr="00064F4A" w:rsidRDefault="0071238B" w:rsidP="00064F4A">
      <w:pPr>
        <w:pStyle w:val="Paragraphedeliste"/>
        <w:numPr>
          <w:ilvl w:val="0"/>
          <w:numId w:val="50"/>
        </w:numPr>
        <w:autoSpaceDE w:val="0"/>
        <w:autoSpaceDN w:val="0"/>
        <w:adjustRightInd w:val="0"/>
        <w:spacing w:after="0" w:line="360" w:lineRule="auto"/>
        <w:jc w:val="both"/>
        <w:rPr>
          <w:rStyle w:val="Titre3Car"/>
          <w:rFonts w:ascii="Times New Roman" w:hAnsi="Times New Roman" w:cs="Times New Roman"/>
          <w:color w:val="auto"/>
        </w:rPr>
      </w:pPr>
      <w:bookmarkStart w:id="8" w:name="_Toc430863233"/>
      <w:r w:rsidRPr="00064F4A">
        <w:rPr>
          <w:rStyle w:val="Titre3Car"/>
          <w:rFonts w:ascii="Times New Roman" w:hAnsi="Times New Roman" w:cs="Times New Roman"/>
          <w:color w:val="auto"/>
        </w:rPr>
        <w:t>Une ethno-écocitoyenneté</w:t>
      </w:r>
      <w:bookmarkEnd w:id="8"/>
    </w:p>
    <w:p w:rsidR="00AC699E" w:rsidRPr="00272EB1" w:rsidRDefault="00AC699E" w:rsidP="00AC699E">
      <w:pPr>
        <w:pStyle w:val="Paragraphedeliste"/>
        <w:autoSpaceDE w:val="0"/>
        <w:autoSpaceDN w:val="0"/>
        <w:adjustRightInd w:val="0"/>
        <w:spacing w:after="0" w:line="360" w:lineRule="auto"/>
        <w:ind w:left="420"/>
        <w:jc w:val="both"/>
        <w:rPr>
          <w:rStyle w:val="Titre3Car"/>
          <w:rFonts w:ascii="Times New Roman" w:hAnsi="Times New Roman" w:cs="Times New Roman"/>
          <w:color w:val="auto"/>
        </w:rPr>
      </w:pPr>
    </w:p>
    <w:p w:rsidR="00AC699E" w:rsidRDefault="00F61BB5" w:rsidP="0071238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Chez les Mbuti,</w:t>
      </w:r>
      <w:r w:rsidR="0071238B" w:rsidRPr="00CE398B">
        <w:rPr>
          <w:rFonts w:ascii="Times New Roman" w:hAnsi="Times New Roman" w:cs="Times New Roman"/>
          <w:sz w:val="24"/>
          <w:szCs w:val="24"/>
        </w:rPr>
        <w:t xml:space="preserve"> il n’existe pas de valeur en nature pour servir de dot.</w:t>
      </w:r>
      <w:r w:rsidR="00A23D4F">
        <w:rPr>
          <w:rFonts w:ascii="Times New Roman" w:hAnsi="Times New Roman" w:cs="Times New Roman"/>
          <w:sz w:val="24"/>
          <w:szCs w:val="24"/>
        </w:rPr>
        <w:t xml:space="preserve"> La valeur dotale est représentée par une femme donnée en échange.</w:t>
      </w:r>
      <w:r w:rsidR="0071238B" w:rsidRPr="00CE398B">
        <w:rPr>
          <w:rFonts w:ascii="Times New Roman" w:hAnsi="Times New Roman" w:cs="Times New Roman"/>
          <w:sz w:val="24"/>
          <w:szCs w:val="24"/>
        </w:rPr>
        <w:t xml:space="preserve"> Le mariage se fait par échange des personnes, le « </w:t>
      </w:r>
      <w:proofErr w:type="spellStart"/>
      <w:r w:rsidR="0071238B" w:rsidRPr="00CE398B">
        <w:rPr>
          <w:rFonts w:ascii="Times New Roman" w:hAnsi="Times New Roman" w:cs="Times New Roman"/>
          <w:sz w:val="24"/>
          <w:szCs w:val="24"/>
        </w:rPr>
        <w:t>busono</w:t>
      </w:r>
      <w:proofErr w:type="spellEnd"/>
      <w:r w:rsidR="0071238B" w:rsidRPr="00CE398B">
        <w:rPr>
          <w:rFonts w:ascii="Times New Roman" w:hAnsi="Times New Roman" w:cs="Times New Roman"/>
          <w:sz w:val="24"/>
          <w:szCs w:val="24"/>
        </w:rPr>
        <w:t xml:space="preserve"> ». Cette pratique consiste à ce que lorsque un jeune d’un campement trouve bon </w:t>
      </w:r>
      <w:r w:rsidR="00A23D4F">
        <w:rPr>
          <w:rFonts w:ascii="Times New Roman" w:hAnsi="Times New Roman" w:cs="Times New Roman"/>
          <w:sz w:val="24"/>
          <w:szCs w:val="24"/>
        </w:rPr>
        <w:t xml:space="preserve">de </w:t>
      </w:r>
      <w:r w:rsidR="0071238B" w:rsidRPr="00CE398B">
        <w:rPr>
          <w:rFonts w:ascii="Times New Roman" w:hAnsi="Times New Roman" w:cs="Times New Roman"/>
          <w:sz w:val="24"/>
          <w:szCs w:val="24"/>
        </w:rPr>
        <w:t>se marier avec une fille d’un autre campement, il la prend, mais le chef du campement du mari sera obligé de trouver une fille à rendre disponible pour un autre jeune dans le campement de la femme mariée. Le « </w:t>
      </w:r>
      <w:proofErr w:type="spellStart"/>
      <w:r w:rsidR="0071238B" w:rsidRPr="00CE398B">
        <w:rPr>
          <w:rFonts w:ascii="Times New Roman" w:hAnsi="Times New Roman" w:cs="Times New Roman"/>
          <w:sz w:val="24"/>
          <w:szCs w:val="24"/>
        </w:rPr>
        <w:t>busono</w:t>
      </w:r>
      <w:proofErr w:type="spellEnd"/>
      <w:r w:rsidR="0071238B" w:rsidRPr="00CE398B">
        <w:rPr>
          <w:rFonts w:ascii="Times New Roman" w:hAnsi="Times New Roman" w:cs="Times New Roman"/>
          <w:sz w:val="24"/>
          <w:szCs w:val="24"/>
        </w:rPr>
        <w:t> » pratiqué, les deux fami</w:t>
      </w:r>
      <w:r w:rsidR="00A23D4F">
        <w:rPr>
          <w:rFonts w:ascii="Times New Roman" w:hAnsi="Times New Roman" w:cs="Times New Roman"/>
          <w:sz w:val="24"/>
          <w:szCs w:val="24"/>
        </w:rPr>
        <w:t>lles sont unies. Cet échange symétrique du sang</w:t>
      </w:r>
      <w:r w:rsidR="0071238B" w:rsidRPr="00CE398B">
        <w:rPr>
          <w:rFonts w:ascii="Times New Roman" w:hAnsi="Times New Roman" w:cs="Times New Roman"/>
          <w:sz w:val="24"/>
          <w:szCs w:val="24"/>
        </w:rPr>
        <w:t xml:space="preserve"> est sanctionné pour chaque couple, par une fête qui dure une ou deux semaines. Pendant ce tem</w:t>
      </w:r>
      <w:r w:rsidR="00A067A4">
        <w:rPr>
          <w:rFonts w:ascii="Times New Roman" w:hAnsi="Times New Roman" w:cs="Times New Roman"/>
          <w:sz w:val="24"/>
          <w:szCs w:val="24"/>
        </w:rPr>
        <w:t>ps ceux qui sont venus présenter</w:t>
      </w:r>
      <w:r w:rsidR="0071238B" w:rsidRPr="00CE398B">
        <w:rPr>
          <w:rFonts w:ascii="Times New Roman" w:hAnsi="Times New Roman" w:cs="Times New Roman"/>
          <w:sz w:val="24"/>
          <w:szCs w:val="24"/>
        </w:rPr>
        <w:t xml:space="preserve"> leur fille au garçon sont à la charge de la famille de ce dernier et les membres de deux campements ont du temps pour se présenter et se connaître les un</w:t>
      </w:r>
      <w:r>
        <w:rPr>
          <w:rFonts w:ascii="Times New Roman" w:hAnsi="Times New Roman" w:cs="Times New Roman"/>
          <w:sz w:val="24"/>
          <w:szCs w:val="24"/>
        </w:rPr>
        <w:t>s</w:t>
      </w:r>
      <w:r w:rsidR="0071238B" w:rsidRPr="00CE398B">
        <w:rPr>
          <w:rFonts w:ascii="Times New Roman" w:hAnsi="Times New Roman" w:cs="Times New Roman"/>
          <w:sz w:val="24"/>
          <w:szCs w:val="24"/>
        </w:rPr>
        <w:t xml:space="preserve"> les autres.</w:t>
      </w:r>
    </w:p>
    <w:p w:rsidR="0071238B" w:rsidRPr="00CE39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p>
    <w:p w:rsidR="00AC699E"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L’une des conséquences de cette pratique est la présence des polygames chez les pygmées. Nous avons inventorié 6 polygames dans la zone de notre recherche, et la raison de la polygamie pour tous était la mort d’un frère qui laisse derrière lui une veuve et des orphelins. Dans le langage, une courtoisie s’impose (comme chez les Bantu): on ne dit pas que l’homme a deux femmes, mais qu’il « garde » sa belle-sœur et « prend soins » de ses neveux orphelins.</w:t>
      </w:r>
    </w:p>
    <w:p w:rsidR="0071238B" w:rsidRPr="00CE39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p>
    <w:p w:rsidR="00DA0A27"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L’autre</w:t>
      </w:r>
      <w:r w:rsidR="00F61BB5">
        <w:rPr>
          <w:rFonts w:ascii="Times New Roman" w:hAnsi="Times New Roman" w:cs="Times New Roman"/>
          <w:sz w:val="24"/>
          <w:szCs w:val="24"/>
        </w:rPr>
        <w:t xml:space="preserve"> conséquence est que les Mbuti</w:t>
      </w:r>
      <w:r w:rsidRPr="00CE398B">
        <w:rPr>
          <w:rFonts w:ascii="Times New Roman" w:hAnsi="Times New Roman" w:cs="Times New Roman"/>
          <w:sz w:val="24"/>
          <w:szCs w:val="24"/>
        </w:rPr>
        <w:t xml:space="preserve"> sont solidaires entre eux. Le problème d’un membre de la famille dans un campement est résolu dans la mesure du possible par tout le monde. Ils partagent les repas, peuvent organiser une chasse d’ensemble, décident ensemble, </w:t>
      </w:r>
      <w:r w:rsidRPr="00CE398B">
        <w:rPr>
          <w:rFonts w:ascii="Times New Roman" w:hAnsi="Times New Roman" w:cs="Times New Roman"/>
          <w:sz w:val="24"/>
          <w:szCs w:val="24"/>
        </w:rPr>
        <w:lastRenderedPageBreak/>
        <w:t>construisent ensemble, sont majoritairement adeptes d’une Eglise appelée « Apollo ».</w:t>
      </w:r>
      <w:r w:rsidR="00F61BB5">
        <w:rPr>
          <w:rFonts w:ascii="Times New Roman" w:hAnsi="Times New Roman" w:cs="Times New Roman"/>
          <w:sz w:val="24"/>
          <w:szCs w:val="24"/>
        </w:rPr>
        <w:t xml:space="preserve"> La solidarité se manifeste même à travers leurs chansons polyphoniques.</w:t>
      </w:r>
    </w:p>
    <w:p w:rsidR="0071238B" w:rsidRPr="00CE39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CE39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Constatons aussi que la forêt n’est pas répartie entre les différentes familles, mais aucun conflit ne nait autour de son appropriation. La question que l’on peut se poser est celle de savoir comment les conflits sont évités.</w:t>
      </w:r>
    </w:p>
    <w:p w:rsidR="0071238B" w:rsidRPr="00CE398B" w:rsidRDefault="0071238B" w:rsidP="0071238B">
      <w:pPr>
        <w:pStyle w:val="Paragraphedeliste"/>
        <w:autoSpaceDE w:val="0"/>
        <w:autoSpaceDN w:val="0"/>
        <w:adjustRightInd w:val="0"/>
        <w:spacing w:after="0" w:line="360" w:lineRule="auto"/>
        <w:jc w:val="both"/>
        <w:rPr>
          <w:rFonts w:ascii="Times New Roman" w:hAnsi="Times New Roman" w:cs="Times New Roman"/>
          <w:sz w:val="24"/>
          <w:szCs w:val="24"/>
        </w:rPr>
      </w:pPr>
    </w:p>
    <w:p w:rsidR="007123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Chez les Bantu de la région comme ceux d’ailleurs, la féodalité comme mode d’appropriation a joué un rôle très important dans la résolution des conflits. C’est dire que la répartition des terres entre les différentes familles a eu pour effet l’exploitation paisible des ressources, avec un droit coutumier protégeant le secteur privé du domaine foncier en général. La féodalité résout les conflits en instituant des limites entre les individus dans l’exploitation des ressources naturelles.</w:t>
      </w:r>
    </w:p>
    <w:p w:rsidR="00DA0A27" w:rsidRPr="00CE398B" w:rsidRDefault="00DA0A27"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 xml:space="preserve">Chez les Mbuti de </w:t>
      </w:r>
      <w:proofErr w:type="spellStart"/>
      <w:r w:rsidRPr="00CE398B">
        <w:rPr>
          <w:rFonts w:ascii="Times New Roman" w:hAnsi="Times New Roman" w:cs="Times New Roman"/>
          <w:sz w:val="24"/>
          <w:szCs w:val="24"/>
        </w:rPr>
        <w:t>Mambasa</w:t>
      </w:r>
      <w:proofErr w:type="spellEnd"/>
      <w:r w:rsidRPr="00CE398B">
        <w:rPr>
          <w:rFonts w:ascii="Times New Roman" w:hAnsi="Times New Roman" w:cs="Times New Roman"/>
          <w:sz w:val="24"/>
          <w:szCs w:val="24"/>
        </w:rPr>
        <w:t>, l’exploitation des ressources est communautaire, les conflits ne sont plus résolus grâce aux limites, mais grâce au renforcement des relations à travers la pratique du ‘</w:t>
      </w:r>
      <w:proofErr w:type="spellStart"/>
      <w:r w:rsidRPr="00CE398B">
        <w:rPr>
          <w:rFonts w:ascii="Times New Roman" w:hAnsi="Times New Roman" w:cs="Times New Roman"/>
          <w:sz w:val="24"/>
          <w:szCs w:val="24"/>
        </w:rPr>
        <w:t>busono</w:t>
      </w:r>
      <w:proofErr w:type="spellEnd"/>
      <w:r w:rsidRPr="00CE398B">
        <w:rPr>
          <w:rFonts w:ascii="Times New Roman" w:hAnsi="Times New Roman" w:cs="Times New Roman"/>
          <w:sz w:val="24"/>
          <w:szCs w:val="24"/>
        </w:rPr>
        <w:t>’. L’échange des personnes est un pacte de communion et donc de non-violence, de non-agression.</w:t>
      </w:r>
    </w:p>
    <w:p w:rsidR="00DA0A27" w:rsidRPr="00CE398B" w:rsidRDefault="00DA0A27"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CE398B" w:rsidRDefault="0071238B" w:rsidP="0071238B">
      <w:pPr>
        <w:autoSpaceDE w:val="0"/>
        <w:autoSpaceDN w:val="0"/>
        <w:adjustRightInd w:val="0"/>
        <w:spacing w:after="0" w:line="360" w:lineRule="auto"/>
        <w:ind w:firstLine="1134"/>
        <w:jc w:val="both"/>
        <w:rPr>
          <w:rFonts w:ascii="Times New Roman" w:hAnsi="Times New Roman" w:cs="Times New Roman"/>
          <w:color w:val="76923C" w:themeColor="accent3" w:themeShade="BF"/>
          <w:sz w:val="24"/>
          <w:szCs w:val="24"/>
        </w:rPr>
      </w:pPr>
      <w:r w:rsidRPr="00CE398B">
        <w:rPr>
          <w:rFonts w:ascii="Times New Roman" w:hAnsi="Times New Roman" w:cs="Times New Roman"/>
          <w:sz w:val="24"/>
          <w:szCs w:val="24"/>
        </w:rPr>
        <w:t xml:space="preserve">A travers la féodalité, </w:t>
      </w:r>
      <w:r w:rsidRPr="00CE398B">
        <w:rPr>
          <w:rFonts w:ascii="Times New Roman" w:hAnsi="Times New Roman" w:cs="Times New Roman"/>
          <w:i/>
          <w:sz w:val="24"/>
          <w:szCs w:val="24"/>
        </w:rPr>
        <w:t>les sociétés polémiques</w:t>
      </w:r>
      <w:r w:rsidRPr="00CE398B">
        <w:rPr>
          <w:rFonts w:ascii="Times New Roman" w:hAnsi="Times New Roman" w:cs="Times New Roman"/>
          <w:sz w:val="24"/>
          <w:szCs w:val="24"/>
        </w:rPr>
        <w:t xml:space="preserve"> sont séparées (</w:t>
      </w:r>
      <w:r w:rsidRPr="00CE398B">
        <w:rPr>
          <w:rFonts w:ascii="Times New Roman" w:hAnsi="Times New Roman" w:cs="Times New Roman"/>
          <w:b/>
          <w:sz w:val="24"/>
          <w:szCs w:val="24"/>
        </w:rPr>
        <w:t>stratégie d’évitement</w:t>
      </w:r>
      <w:r w:rsidRPr="00CE398B">
        <w:rPr>
          <w:rFonts w:ascii="Times New Roman" w:hAnsi="Times New Roman" w:cs="Times New Roman"/>
          <w:sz w:val="24"/>
          <w:szCs w:val="24"/>
        </w:rPr>
        <w:t xml:space="preserve">), par les institutions des limites, alors que chez les pygmées, </w:t>
      </w:r>
      <w:r w:rsidRPr="00CE398B">
        <w:rPr>
          <w:rFonts w:ascii="Times New Roman" w:hAnsi="Times New Roman" w:cs="Times New Roman"/>
          <w:i/>
          <w:sz w:val="24"/>
          <w:szCs w:val="24"/>
        </w:rPr>
        <w:t>société irénique</w:t>
      </w:r>
      <w:r w:rsidRPr="00CE398B">
        <w:rPr>
          <w:rFonts w:ascii="Times New Roman" w:hAnsi="Times New Roman" w:cs="Times New Roman"/>
          <w:sz w:val="24"/>
          <w:szCs w:val="24"/>
        </w:rPr>
        <w:t>, les relations sont renforcées (</w:t>
      </w:r>
      <w:r w:rsidRPr="00CE398B">
        <w:rPr>
          <w:rFonts w:ascii="Times New Roman" w:hAnsi="Times New Roman" w:cs="Times New Roman"/>
          <w:b/>
          <w:sz w:val="24"/>
          <w:szCs w:val="24"/>
        </w:rPr>
        <w:t>stratégie d’affrontement positif</w:t>
      </w:r>
      <w:r w:rsidRPr="00CE398B">
        <w:rPr>
          <w:rFonts w:ascii="Times New Roman" w:hAnsi="Times New Roman" w:cs="Times New Roman"/>
          <w:sz w:val="24"/>
          <w:szCs w:val="24"/>
        </w:rPr>
        <w:t xml:space="preserve">) pour </w:t>
      </w:r>
      <w:r w:rsidR="0087391E">
        <w:rPr>
          <w:rFonts w:ascii="Times New Roman" w:hAnsi="Times New Roman" w:cs="Times New Roman"/>
          <w:sz w:val="24"/>
          <w:szCs w:val="24"/>
        </w:rPr>
        <w:t>atténuer les manifestations des violences, renforcer les relations</w:t>
      </w:r>
      <w:r w:rsidRPr="00CE398B">
        <w:rPr>
          <w:rFonts w:ascii="Times New Roman" w:hAnsi="Times New Roman" w:cs="Times New Roman"/>
          <w:sz w:val="24"/>
          <w:szCs w:val="24"/>
        </w:rPr>
        <w:t xml:space="preserve"> et ainsi communautariser l’exploitation des ressources forestières</w:t>
      </w:r>
      <w:r w:rsidRPr="00CE398B">
        <w:rPr>
          <w:rFonts w:ascii="Times New Roman" w:hAnsi="Times New Roman" w:cs="Times New Roman"/>
          <w:color w:val="76923C" w:themeColor="accent3" w:themeShade="BF"/>
          <w:sz w:val="24"/>
          <w:szCs w:val="24"/>
        </w:rPr>
        <w:t>.</w:t>
      </w:r>
    </w:p>
    <w:p w:rsidR="0071238B" w:rsidRPr="00CE39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CE398B">
        <w:rPr>
          <w:rFonts w:ascii="Times New Roman" w:hAnsi="Times New Roman" w:cs="Times New Roman"/>
          <w:sz w:val="24"/>
          <w:szCs w:val="24"/>
        </w:rPr>
        <w:t xml:space="preserve">Nous voulons souligner ici un fait très important : la forêt considérée comme bien communautaire a muri chez les Mbuti une mentalité </w:t>
      </w:r>
      <w:r w:rsidR="00DA70A6">
        <w:rPr>
          <w:rFonts w:ascii="Times New Roman" w:hAnsi="Times New Roman" w:cs="Times New Roman"/>
          <w:sz w:val="24"/>
          <w:szCs w:val="24"/>
        </w:rPr>
        <w:t>telle que chacun agit pour le bien de tous</w:t>
      </w:r>
      <w:r w:rsidRPr="00CE398B">
        <w:rPr>
          <w:rFonts w:ascii="Times New Roman" w:hAnsi="Times New Roman" w:cs="Times New Roman"/>
          <w:sz w:val="24"/>
          <w:szCs w:val="24"/>
        </w:rPr>
        <w:t>. Une exploitation abusive est prohibée. Les sanctions sont administrées par la communauté.</w:t>
      </w:r>
    </w:p>
    <w:p w:rsidR="0071238B" w:rsidRPr="00CE398B" w:rsidRDefault="0071238B" w:rsidP="0071238B">
      <w:pPr>
        <w:autoSpaceDE w:val="0"/>
        <w:autoSpaceDN w:val="0"/>
        <w:adjustRightInd w:val="0"/>
        <w:spacing w:after="0" w:line="360" w:lineRule="auto"/>
        <w:jc w:val="both"/>
        <w:rPr>
          <w:rFonts w:ascii="Times New Roman" w:hAnsi="Times New Roman" w:cs="Times New Roman"/>
          <w:sz w:val="24"/>
          <w:szCs w:val="24"/>
        </w:rPr>
      </w:pPr>
      <w:r w:rsidRPr="00CE398B">
        <w:rPr>
          <w:rFonts w:ascii="Times New Roman" w:hAnsi="Times New Roman" w:cs="Times New Roman"/>
          <w:sz w:val="24"/>
          <w:szCs w:val="24"/>
        </w:rPr>
        <w:t>Il est ainsi une institution d’une éthique culturelle qui imprime sur chaque Mbuti une citoyenneté le rendant utile à l’évolution de l’écosystème forestier</w:t>
      </w:r>
      <w:r w:rsidR="008F09E6">
        <w:rPr>
          <w:rFonts w:ascii="Times New Roman" w:hAnsi="Times New Roman" w:cs="Times New Roman"/>
          <w:sz w:val="24"/>
          <w:szCs w:val="24"/>
        </w:rPr>
        <w:t xml:space="preserve"> et à l’équilibre social : </w:t>
      </w:r>
      <w:r w:rsidR="00DA70A6">
        <w:rPr>
          <w:rFonts w:ascii="Times New Roman" w:hAnsi="Times New Roman" w:cs="Times New Roman"/>
          <w:sz w:val="24"/>
          <w:szCs w:val="24"/>
        </w:rPr>
        <w:t>une</w:t>
      </w:r>
      <w:r w:rsidRPr="00CE398B">
        <w:rPr>
          <w:rFonts w:ascii="Times New Roman" w:hAnsi="Times New Roman" w:cs="Times New Roman"/>
          <w:b/>
          <w:sz w:val="24"/>
          <w:szCs w:val="24"/>
        </w:rPr>
        <w:t>« ethno-écocitoyenneté »</w:t>
      </w:r>
      <w:r w:rsidR="008F09E6">
        <w:rPr>
          <w:rFonts w:ascii="Times New Roman" w:hAnsi="Times New Roman" w:cs="Times New Roman"/>
          <w:sz w:val="24"/>
          <w:szCs w:val="24"/>
        </w:rPr>
        <w:t xml:space="preserve"> car les conduites collectives produisant</w:t>
      </w:r>
      <w:r w:rsidRPr="00CE398B">
        <w:rPr>
          <w:rFonts w:ascii="Times New Roman" w:hAnsi="Times New Roman" w:cs="Times New Roman"/>
          <w:sz w:val="24"/>
          <w:szCs w:val="24"/>
        </w:rPr>
        <w:t xml:space="preserve"> le bien écologique est </w:t>
      </w:r>
      <w:r w:rsidR="008F09E6">
        <w:rPr>
          <w:rFonts w:ascii="Times New Roman" w:hAnsi="Times New Roman" w:cs="Times New Roman"/>
          <w:sz w:val="24"/>
          <w:szCs w:val="24"/>
        </w:rPr>
        <w:t>le résultat</w:t>
      </w:r>
      <w:r w:rsidRPr="00CE398B">
        <w:rPr>
          <w:rFonts w:ascii="Times New Roman" w:hAnsi="Times New Roman" w:cs="Times New Roman"/>
          <w:sz w:val="24"/>
          <w:szCs w:val="24"/>
        </w:rPr>
        <w:t xml:space="preserve"> de l’intériorisation des principes culturels relatifs à l’utilisation des ressources naturelles.</w:t>
      </w:r>
    </w:p>
    <w:p w:rsidR="0071238B" w:rsidRPr="00CE398B" w:rsidRDefault="0071238B" w:rsidP="0071238B">
      <w:pPr>
        <w:autoSpaceDE w:val="0"/>
        <w:autoSpaceDN w:val="0"/>
        <w:adjustRightInd w:val="0"/>
        <w:spacing w:after="0" w:line="360" w:lineRule="auto"/>
        <w:jc w:val="both"/>
        <w:rPr>
          <w:rFonts w:ascii="Times New Roman" w:hAnsi="Times New Roman" w:cs="Times New Roman"/>
          <w:color w:val="76923C" w:themeColor="accent3" w:themeShade="BF"/>
          <w:sz w:val="24"/>
          <w:szCs w:val="24"/>
        </w:rPr>
      </w:pPr>
    </w:p>
    <w:p w:rsidR="0071238B" w:rsidRDefault="0071238B" w:rsidP="00AA1AA6">
      <w:pPr>
        <w:autoSpaceDE w:val="0"/>
        <w:autoSpaceDN w:val="0"/>
        <w:adjustRightInd w:val="0"/>
        <w:spacing w:after="0" w:line="360" w:lineRule="auto"/>
        <w:ind w:firstLine="1134"/>
        <w:jc w:val="both"/>
        <w:rPr>
          <w:rFonts w:ascii="Times New Roman" w:hAnsi="Times New Roman" w:cs="Times New Roman"/>
          <w:color w:val="000000"/>
        </w:rPr>
      </w:pPr>
      <w:r w:rsidRPr="00CE398B">
        <w:rPr>
          <w:rFonts w:ascii="Times New Roman" w:hAnsi="Times New Roman" w:cs="Times New Roman"/>
          <w:color w:val="000000"/>
          <w:sz w:val="24"/>
          <w:szCs w:val="24"/>
        </w:rPr>
        <w:lastRenderedPageBreak/>
        <w:t>Le social est une meilleure voie de contrôle de la gestion de la forêt et le bien-être commun est un moyen de parvenir à  la conservation harmonieuse de la biodiversité.  Ainsi une conservation durable de la forêt ne peut se concevoir en dehors d’un bie</w:t>
      </w:r>
      <w:r w:rsidR="00F61BB5">
        <w:rPr>
          <w:rFonts w:ascii="Times New Roman" w:hAnsi="Times New Roman" w:cs="Times New Roman"/>
          <w:color w:val="000000"/>
          <w:sz w:val="24"/>
          <w:szCs w:val="24"/>
        </w:rPr>
        <w:t>n-être durable. Chez les Mbuti</w:t>
      </w:r>
      <w:r w:rsidRPr="00CE398B">
        <w:rPr>
          <w:rFonts w:ascii="Times New Roman" w:hAnsi="Times New Roman" w:cs="Times New Roman"/>
          <w:color w:val="000000"/>
          <w:sz w:val="24"/>
          <w:szCs w:val="24"/>
        </w:rPr>
        <w:t>, l’égalité entre</w:t>
      </w:r>
      <w:r w:rsidR="00DA70A6">
        <w:rPr>
          <w:rFonts w:ascii="Times New Roman" w:hAnsi="Times New Roman" w:cs="Times New Roman"/>
          <w:color w:val="000000"/>
          <w:sz w:val="24"/>
          <w:szCs w:val="24"/>
        </w:rPr>
        <w:t xml:space="preserve"> les hommes est un principe de la vie communautaire</w:t>
      </w:r>
      <w:r w:rsidRPr="00CE398B">
        <w:rPr>
          <w:rFonts w:ascii="Times New Roman" w:hAnsi="Times New Roman" w:cs="Times New Roman"/>
          <w:color w:val="000000"/>
          <w:sz w:val="24"/>
          <w:szCs w:val="24"/>
        </w:rPr>
        <w:t>. L’égalité assure plus la durabilité de la conservation que l’équité.</w:t>
      </w:r>
    </w:p>
    <w:p w:rsidR="00DA0A27" w:rsidRPr="00AA1AA6" w:rsidRDefault="0071238B" w:rsidP="00DA0A27">
      <w:pPr>
        <w:pStyle w:val="Paragraphedeliste"/>
        <w:numPr>
          <w:ilvl w:val="0"/>
          <w:numId w:val="50"/>
        </w:numPr>
        <w:autoSpaceDE w:val="0"/>
        <w:autoSpaceDN w:val="0"/>
        <w:adjustRightInd w:val="0"/>
        <w:spacing w:after="0" w:line="360" w:lineRule="auto"/>
        <w:ind w:left="420"/>
        <w:jc w:val="both"/>
        <w:rPr>
          <w:rStyle w:val="Titre3Car"/>
          <w:rFonts w:ascii="Times New Roman" w:hAnsi="Times New Roman" w:cs="Times New Roman"/>
          <w:color w:val="auto"/>
        </w:rPr>
      </w:pPr>
      <w:bookmarkStart w:id="9" w:name="_Toc430863234"/>
      <w:r w:rsidRPr="00AA1AA6">
        <w:rPr>
          <w:rStyle w:val="Titre3Car"/>
          <w:rFonts w:ascii="Times New Roman" w:hAnsi="Times New Roman" w:cs="Times New Roman"/>
          <w:color w:val="auto"/>
        </w:rPr>
        <w:t>La multifonctionnalité de la forêt</w:t>
      </w:r>
      <w:bookmarkEnd w:id="9"/>
    </w:p>
    <w:p w:rsidR="0071238B" w:rsidRPr="003C729C" w:rsidRDefault="0071238B" w:rsidP="0071238B">
      <w:p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Toutes les fois que l’on parle de la forêt, les pensées sont souvent fixées à son statut de ressource naturelle. Mais la forêt est plus que cela, au point qu’elle est susceptible d’être prise pour un bien culturel</w:t>
      </w:r>
      <w:r w:rsidR="00BD644F">
        <w:rPr>
          <w:rFonts w:ascii="Times New Roman" w:hAnsi="Times New Roman" w:cs="Times New Roman"/>
          <w:sz w:val="24"/>
          <w:szCs w:val="24"/>
        </w:rPr>
        <w:t xml:space="preserve"> et un habitat</w:t>
      </w:r>
      <w:r w:rsidRPr="003C729C">
        <w:rPr>
          <w:rFonts w:ascii="Times New Roman" w:hAnsi="Times New Roman" w:cs="Times New Roman"/>
          <w:sz w:val="24"/>
          <w:szCs w:val="24"/>
        </w:rPr>
        <w:t xml:space="preserve">. Considérée comme ressource, les principales activités pratiquées par les Mbuti de </w:t>
      </w:r>
      <w:proofErr w:type="spellStart"/>
      <w:r w:rsidRPr="003C729C">
        <w:rPr>
          <w:rFonts w:ascii="Times New Roman" w:hAnsi="Times New Roman" w:cs="Times New Roman"/>
          <w:sz w:val="24"/>
          <w:szCs w:val="24"/>
        </w:rPr>
        <w:t>Mambasa</w:t>
      </w:r>
      <w:proofErr w:type="spellEnd"/>
      <w:r w:rsidRPr="003C729C">
        <w:rPr>
          <w:rFonts w:ascii="Times New Roman" w:hAnsi="Times New Roman" w:cs="Times New Roman"/>
          <w:sz w:val="24"/>
          <w:szCs w:val="24"/>
        </w:rPr>
        <w:t xml:space="preserve"> sont : la chasse, la pêche, la récolte, le ramassage et la cueillette. </w:t>
      </w:r>
    </w:p>
    <w:p w:rsidR="0071238B" w:rsidRPr="003C729C" w:rsidRDefault="0071238B" w:rsidP="0071238B">
      <w:p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Pour la chasse, ils utilisent les instruments suivants :</w:t>
      </w:r>
    </w:p>
    <w:p w:rsidR="0071238B" w:rsidRPr="003C729C" w:rsidRDefault="0071238B" w:rsidP="00EB7D1B">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La lance appelé « </w:t>
      </w:r>
      <w:proofErr w:type="spellStart"/>
      <w:r w:rsidRPr="003C729C">
        <w:rPr>
          <w:rFonts w:ascii="Times New Roman" w:hAnsi="Times New Roman" w:cs="Times New Roman"/>
          <w:sz w:val="24"/>
          <w:szCs w:val="24"/>
        </w:rPr>
        <w:t>mukuki</w:t>
      </w:r>
      <w:proofErr w:type="spellEnd"/>
      <w:r w:rsidRPr="003C729C">
        <w:rPr>
          <w:rFonts w:ascii="Times New Roman" w:hAnsi="Times New Roman" w:cs="Times New Roman"/>
          <w:sz w:val="24"/>
          <w:szCs w:val="24"/>
        </w:rPr>
        <w:t> » en swahili, « </w:t>
      </w:r>
      <w:proofErr w:type="spellStart"/>
      <w:r w:rsidRPr="003C729C">
        <w:rPr>
          <w:rFonts w:ascii="Times New Roman" w:hAnsi="Times New Roman" w:cs="Times New Roman"/>
          <w:sz w:val="24"/>
          <w:szCs w:val="24"/>
        </w:rPr>
        <w:t>ekonga</w:t>
      </w:r>
      <w:proofErr w:type="spellEnd"/>
      <w:r w:rsidRPr="003C729C">
        <w:rPr>
          <w:rFonts w:ascii="Times New Roman" w:hAnsi="Times New Roman" w:cs="Times New Roman"/>
          <w:sz w:val="24"/>
          <w:szCs w:val="24"/>
        </w:rPr>
        <w:t xml:space="preserve"> » en </w:t>
      </w:r>
      <w:proofErr w:type="spellStart"/>
      <w:r w:rsidRPr="003C729C">
        <w:rPr>
          <w:rFonts w:ascii="Times New Roman" w:hAnsi="Times New Roman" w:cs="Times New Roman"/>
          <w:sz w:val="24"/>
          <w:szCs w:val="24"/>
        </w:rPr>
        <w:t>kibila</w:t>
      </w:r>
      <w:proofErr w:type="spellEnd"/>
      <w:r w:rsidRPr="003C729C">
        <w:rPr>
          <w:rFonts w:ascii="Times New Roman" w:hAnsi="Times New Roman" w:cs="Times New Roman"/>
          <w:sz w:val="24"/>
          <w:szCs w:val="24"/>
        </w:rPr>
        <w:t xml:space="preserve">, « tipé » en </w:t>
      </w:r>
      <w:proofErr w:type="spellStart"/>
      <w:r w:rsidRPr="003C729C">
        <w:rPr>
          <w:rFonts w:ascii="Times New Roman" w:hAnsi="Times New Roman" w:cs="Times New Roman"/>
          <w:sz w:val="24"/>
          <w:szCs w:val="24"/>
        </w:rPr>
        <w:t>kilese</w:t>
      </w:r>
      <w:proofErr w:type="spellEnd"/>
      <w:r w:rsidRPr="003C729C">
        <w:rPr>
          <w:rFonts w:ascii="Times New Roman" w:hAnsi="Times New Roman" w:cs="Times New Roman"/>
          <w:sz w:val="24"/>
          <w:szCs w:val="24"/>
        </w:rPr>
        <w:t>. C’est l’instrument qui sert à tuer les animaux de grande taille ;</w:t>
      </w:r>
    </w:p>
    <w:p w:rsidR="0071238B" w:rsidRPr="003C729C" w:rsidRDefault="0071238B" w:rsidP="00EB7D1B">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La flèche appelé  « </w:t>
      </w:r>
      <w:proofErr w:type="spellStart"/>
      <w:r w:rsidRPr="003C729C">
        <w:rPr>
          <w:rFonts w:ascii="Times New Roman" w:hAnsi="Times New Roman" w:cs="Times New Roman"/>
          <w:sz w:val="24"/>
          <w:szCs w:val="24"/>
        </w:rPr>
        <w:t>kuya</w:t>
      </w:r>
      <w:proofErr w:type="spellEnd"/>
      <w:r w:rsidRPr="003C729C">
        <w:rPr>
          <w:rFonts w:ascii="Times New Roman" w:hAnsi="Times New Roman" w:cs="Times New Roman"/>
          <w:sz w:val="24"/>
          <w:szCs w:val="24"/>
        </w:rPr>
        <w:t xml:space="preserve"> » en </w:t>
      </w:r>
      <w:proofErr w:type="spellStart"/>
      <w:r w:rsidRPr="003C729C">
        <w:rPr>
          <w:rFonts w:ascii="Times New Roman" w:hAnsi="Times New Roman" w:cs="Times New Roman"/>
          <w:sz w:val="24"/>
          <w:szCs w:val="24"/>
        </w:rPr>
        <w:t>kibila</w:t>
      </w:r>
      <w:proofErr w:type="spellEnd"/>
      <w:r w:rsidRPr="003C729C">
        <w:rPr>
          <w:rFonts w:ascii="Times New Roman" w:hAnsi="Times New Roman" w:cs="Times New Roman"/>
          <w:sz w:val="24"/>
          <w:szCs w:val="24"/>
        </w:rPr>
        <w:t xml:space="preserve"> et en </w:t>
      </w:r>
      <w:proofErr w:type="spellStart"/>
      <w:r w:rsidRPr="003C729C">
        <w:rPr>
          <w:rFonts w:ascii="Times New Roman" w:hAnsi="Times New Roman" w:cs="Times New Roman"/>
          <w:sz w:val="24"/>
          <w:szCs w:val="24"/>
        </w:rPr>
        <w:t>kilese</w:t>
      </w:r>
      <w:proofErr w:type="spellEnd"/>
      <w:r w:rsidRPr="003C729C">
        <w:rPr>
          <w:rFonts w:ascii="Times New Roman" w:hAnsi="Times New Roman" w:cs="Times New Roman"/>
          <w:sz w:val="24"/>
          <w:szCs w:val="24"/>
        </w:rPr>
        <w:t>. C’</w:t>
      </w:r>
      <w:r w:rsidR="00107EE4">
        <w:rPr>
          <w:rFonts w:ascii="Times New Roman" w:hAnsi="Times New Roman" w:cs="Times New Roman"/>
          <w:sz w:val="24"/>
          <w:szCs w:val="24"/>
        </w:rPr>
        <w:t>est un instrument  accompagné d’un arc qui sert à propulser la flèche</w:t>
      </w:r>
      <w:r w:rsidRPr="003C729C">
        <w:rPr>
          <w:rFonts w:ascii="Times New Roman" w:hAnsi="Times New Roman" w:cs="Times New Roman"/>
          <w:sz w:val="24"/>
          <w:szCs w:val="24"/>
        </w:rPr>
        <w:t>. Il sert à tuer des animaux de taille moyenne. Sur la flèche, on peut observer une feuille appelée « </w:t>
      </w:r>
      <w:proofErr w:type="spellStart"/>
      <w:r w:rsidRPr="003C729C">
        <w:rPr>
          <w:rFonts w:ascii="Times New Roman" w:hAnsi="Times New Roman" w:cs="Times New Roman"/>
          <w:sz w:val="24"/>
          <w:szCs w:val="24"/>
        </w:rPr>
        <w:t>sumu</w:t>
      </w:r>
      <w:proofErr w:type="spellEnd"/>
      <w:r w:rsidRPr="003C729C">
        <w:rPr>
          <w:rFonts w:ascii="Times New Roman" w:hAnsi="Times New Roman" w:cs="Times New Roman"/>
          <w:sz w:val="24"/>
          <w:szCs w:val="24"/>
        </w:rPr>
        <w:t> ya poli », c’est-à-dire la pois</w:t>
      </w:r>
      <w:r w:rsidR="00F61BB5">
        <w:rPr>
          <w:rFonts w:ascii="Times New Roman" w:hAnsi="Times New Roman" w:cs="Times New Roman"/>
          <w:sz w:val="24"/>
          <w:szCs w:val="24"/>
        </w:rPr>
        <w:t>on sauvage, qui pour les Mbuti</w:t>
      </w:r>
      <w:r w:rsidRPr="003C729C">
        <w:rPr>
          <w:rFonts w:ascii="Times New Roman" w:hAnsi="Times New Roman" w:cs="Times New Roman"/>
          <w:sz w:val="24"/>
          <w:szCs w:val="24"/>
        </w:rPr>
        <w:t xml:space="preserve"> sert à rassurer le chasseur de tuer réellement l’animal. </w:t>
      </w:r>
    </w:p>
    <w:p w:rsidR="0071238B" w:rsidRPr="003C729C" w:rsidRDefault="0071238B" w:rsidP="00EB7D1B">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 filet appelé « </w:t>
      </w:r>
      <w:proofErr w:type="spellStart"/>
      <w:r w:rsidRPr="003C729C">
        <w:rPr>
          <w:rFonts w:ascii="Times New Roman" w:hAnsi="Times New Roman" w:cs="Times New Roman"/>
          <w:sz w:val="24"/>
          <w:szCs w:val="24"/>
        </w:rPr>
        <w:t>nyavu</w:t>
      </w:r>
      <w:proofErr w:type="spellEnd"/>
      <w:r w:rsidRPr="003C729C">
        <w:rPr>
          <w:rFonts w:ascii="Times New Roman" w:hAnsi="Times New Roman" w:cs="Times New Roman"/>
          <w:sz w:val="24"/>
          <w:szCs w:val="24"/>
        </w:rPr>
        <w:t> » en swahili. Il sert à constituer une barrière pour les animaux afin que le chasseur les trouvent directement à l’endroit où il est installé et qu’il les abatte avec un instrument qui lui est disponible ;</w:t>
      </w:r>
    </w:p>
    <w:p w:rsidR="0071238B" w:rsidRPr="003C729C" w:rsidRDefault="0071238B" w:rsidP="00EB7D1B">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 système de « </w:t>
      </w:r>
      <w:proofErr w:type="spellStart"/>
      <w:r w:rsidRPr="003C729C">
        <w:rPr>
          <w:rFonts w:ascii="Times New Roman" w:hAnsi="Times New Roman" w:cs="Times New Roman"/>
          <w:sz w:val="24"/>
          <w:szCs w:val="24"/>
        </w:rPr>
        <w:t>eboso</w:t>
      </w:r>
      <w:proofErr w:type="spellEnd"/>
      <w:r w:rsidRPr="003C729C">
        <w:rPr>
          <w:rFonts w:ascii="Times New Roman" w:hAnsi="Times New Roman" w:cs="Times New Roman"/>
          <w:sz w:val="24"/>
          <w:szCs w:val="24"/>
        </w:rPr>
        <w:t> ». Il s’agit d’un trou creusé dans le sol pour que les animaux y tombent et soient capturés ;</w:t>
      </w:r>
    </w:p>
    <w:p w:rsidR="0071238B" w:rsidRPr="003C729C" w:rsidRDefault="0071238B" w:rsidP="00EB7D1B">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L’usage des bâtons peut se faire en cas d’une chasse à deux groupes : le groupe de capture qui est composé des hommes près des filets et les dérangeurs des gibiers qui sont souvent des femmes et des enfants appelées « </w:t>
      </w:r>
      <w:proofErr w:type="spellStart"/>
      <w:r w:rsidRPr="003C729C">
        <w:rPr>
          <w:rFonts w:ascii="Times New Roman" w:hAnsi="Times New Roman" w:cs="Times New Roman"/>
          <w:sz w:val="24"/>
          <w:szCs w:val="24"/>
        </w:rPr>
        <w:t>Baswakayi</w:t>
      </w:r>
      <w:proofErr w:type="spellEnd"/>
      <w:r w:rsidRPr="003C729C">
        <w:rPr>
          <w:rFonts w:ascii="Times New Roman" w:hAnsi="Times New Roman" w:cs="Times New Roman"/>
          <w:sz w:val="24"/>
          <w:szCs w:val="24"/>
        </w:rPr>
        <w:t> » ;</w:t>
      </w:r>
    </w:p>
    <w:p w:rsidR="0071238B" w:rsidRPr="003C729C" w:rsidRDefault="0071238B" w:rsidP="00EB7D1B">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Pour les animaux qui restent dans les trous, on peut allumer le feu à l’entrée du trou pour que la fumée pousse l’animal à sortir. C’est à la sortie qu’il est capturé par les chasseurs.</w:t>
      </w:r>
    </w:p>
    <w:p w:rsidR="0071238B" w:rsidRPr="003C729C" w:rsidRDefault="0071238B" w:rsidP="00EB7D1B">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L’usage des chiens pour identifier les pistes suivies par les animaux ;</w:t>
      </w:r>
    </w:p>
    <w:p w:rsidR="0071238B" w:rsidRPr="003C729C" w:rsidRDefault="0071238B" w:rsidP="00EB7D1B">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Un lance-pierre fabriqué à l’aide du latex des papayers ou des lianes appelées « </w:t>
      </w:r>
      <w:proofErr w:type="spellStart"/>
      <w:r w:rsidRPr="003C729C">
        <w:rPr>
          <w:rFonts w:ascii="Times New Roman" w:hAnsi="Times New Roman" w:cs="Times New Roman"/>
          <w:sz w:val="24"/>
          <w:szCs w:val="24"/>
        </w:rPr>
        <w:t>abuma</w:t>
      </w:r>
      <w:proofErr w:type="spellEnd"/>
      <w:r w:rsidRPr="003C729C">
        <w:rPr>
          <w:rFonts w:ascii="Times New Roman" w:hAnsi="Times New Roman" w:cs="Times New Roman"/>
          <w:sz w:val="24"/>
          <w:szCs w:val="24"/>
        </w:rPr>
        <w:t> »</w:t>
      </w:r>
      <w:r w:rsidR="005415CF">
        <w:rPr>
          <w:rFonts w:ascii="Times New Roman" w:hAnsi="Times New Roman" w:cs="Times New Roman"/>
          <w:sz w:val="24"/>
          <w:szCs w:val="24"/>
        </w:rPr>
        <w:t>. Il est utilisé par des enfants pour la chasse d’oiseaux</w:t>
      </w:r>
      <w:r w:rsidRPr="003C729C">
        <w:rPr>
          <w:rFonts w:ascii="Times New Roman" w:hAnsi="Times New Roman" w:cs="Times New Roman"/>
          <w:sz w:val="24"/>
          <w:szCs w:val="24"/>
        </w:rPr>
        <w:t> ;</w:t>
      </w:r>
    </w:p>
    <w:p w:rsidR="0071238B" w:rsidRPr="003C729C" w:rsidRDefault="0071238B" w:rsidP="00EB7D1B">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 xml:space="preserve">Les pièges surtout pour la capture des animaux nocturnes. </w:t>
      </w:r>
      <w:r w:rsidR="009031B3">
        <w:rPr>
          <w:rFonts w:ascii="Times New Roman" w:hAnsi="Times New Roman" w:cs="Times New Roman"/>
          <w:sz w:val="24"/>
          <w:szCs w:val="24"/>
        </w:rPr>
        <w:t xml:space="preserve">L’usage des armes à feu est considéré comme punissable par les dieux et les ancêtres. Ce qui fait que la </w:t>
      </w:r>
      <w:r w:rsidR="009031B3">
        <w:rPr>
          <w:rFonts w:ascii="Times New Roman" w:hAnsi="Times New Roman" w:cs="Times New Roman"/>
          <w:sz w:val="24"/>
          <w:szCs w:val="24"/>
        </w:rPr>
        <w:lastRenderedPageBreak/>
        <w:t xml:space="preserve">commercialisation de la viande de brousse ne soit pas une finalité pour les Mbuti. On pratique la chasse pour la recherche des protéines animales à consommer le jour, d’où une chasse durable. </w:t>
      </w:r>
    </w:p>
    <w:p w:rsidR="0071238B" w:rsidRPr="003C729C" w:rsidRDefault="00F61BB5" w:rsidP="007123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Pour le ramassage, les Mbuti</w:t>
      </w:r>
      <w:r w:rsidR="0071238B" w:rsidRPr="003C729C">
        <w:rPr>
          <w:rFonts w:ascii="Times New Roman" w:hAnsi="Times New Roman" w:cs="Times New Roman"/>
          <w:sz w:val="24"/>
          <w:szCs w:val="24"/>
        </w:rPr>
        <w:t xml:space="preserve"> produisent :</w:t>
      </w:r>
    </w:p>
    <w:p w:rsidR="0071238B" w:rsidRPr="003C729C" w:rsidRDefault="0071238B" w:rsidP="00EB7D1B">
      <w:pPr>
        <w:pStyle w:val="Paragraphedeliste"/>
        <w:numPr>
          <w:ilvl w:val="0"/>
          <w:numId w:val="18"/>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 </w:t>
      </w:r>
      <w:proofErr w:type="spellStart"/>
      <w:r w:rsidRPr="003C729C">
        <w:rPr>
          <w:rFonts w:ascii="Times New Roman" w:hAnsi="Times New Roman" w:cs="Times New Roman"/>
          <w:sz w:val="24"/>
          <w:szCs w:val="24"/>
        </w:rPr>
        <w:t>pumba</w:t>
      </w:r>
      <w:proofErr w:type="spellEnd"/>
      <w:r w:rsidRPr="003C729C">
        <w:rPr>
          <w:rFonts w:ascii="Times New Roman" w:hAnsi="Times New Roman" w:cs="Times New Roman"/>
          <w:sz w:val="24"/>
          <w:szCs w:val="24"/>
        </w:rPr>
        <w:t xml:space="preserve"> » en </w:t>
      </w:r>
      <w:proofErr w:type="spellStart"/>
      <w:r w:rsidRPr="003C729C">
        <w:rPr>
          <w:rFonts w:ascii="Times New Roman" w:hAnsi="Times New Roman" w:cs="Times New Roman"/>
          <w:sz w:val="24"/>
          <w:szCs w:val="24"/>
        </w:rPr>
        <w:t>kibila</w:t>
      </w:r>
      <w:proofErr w:type="spellEnd"/>
      <w:r w:rsidRPr="003C729C">
        <w:rPr>
          <w:rFonts w:ascii="Times New Roman" w:hAnsi="Times New Roman" w:cs="Times New Roman"/>
          <w:sz w:val="24"/>
          <w:szCs w:val="24"/>
        </w:rPr>
        <w:t>, une catégorie des champignons ;</w:t>
      </w:r>
    </w:p>
    <w:p w:rsidR="0071238B" w:rsidRPr="003C729C" w:rsidRDefault="0071238B" w:rsidP="00EB7D1B">
      <w:pPr>
        <w:pStyle w:val="Paragraphedeliste"/>
        <w:numPr>
          <w:ilvl w:val="0"/>
          <w:numId w:val="18"/>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 </w:t>
      </w:r>
      <w:proofErr w:type="spellStart"/>
      <w:r w:rsidRPr="003C729C">
        <w:rPr>
          <w:rFonts w:ascii="Times New Roman" w:hAnsi="Times New Roman" w:cs="Times New Roman"/>
          <w:sz w:val="24"/>
          <w:szCs w:val="24"/>
        </w:rPr>
        <w:t>iswa</w:t>
      </w:r>
      <w:proofErr w:type="spellEnd"/>
      <w:r w:rsidRPr="003C729C">
        <w:rPr>
          <w:rFonts w:ascii="Times New Roman" w:hAnsi="Times New Roman" w:cs="Times New Roman"/>
          <w:sz w:val="24"/>
          <w:szCs w:val="24"/>
        </w:rPr>
        <w:t> », ou « </w:t>
      </w:r>
      <w:proofErr w:type="spellStart"/>
      <w:r w:rsidRPr="003C729C">
        <w:rPr>
          <w:rFonts w:ascii="Times New Roman" w:hAnsi="Times New Roman" w:cs="Times New Roman"/>
          <w:sz w:val="24"/>
          <w:szCs w:val="24"/>
        </w:rPr>
        <w:t>ndonge</w:t>
      </w:r>
      <w:proofErr w:type="spellEnd"/>
      <w:r w:rsidRPr="003C729C">
        <w:rPr>
          <w:rFonts w:ascii="Times New Roman" w:hAnsi="Times New Roman" w:cs="Times New Roman"/>
          <w:sz w:val="24"/>
          <w:szCs w:val="24"/>
        </w:rPr>
        <w:t xml:space="preserve"> » en </w:t>
      </w:r>
      <w:proofErr w:type="spellStart"/>
      <w:r w:rsidRPr="003C729C">
        <w:rPr>
          <w:rFonts w:ascii="Times New Roman" w:hAnsi="Times New Roman" w:cs="Times New Roman"/>
          <w:sz w:val="24"/>
          <w:szCs w:val="24"/>
        </w:rPr>
        <w:t>kibila</w:t>
      </w:r>
      <w:proofErr w:type="spellEnd"/>
      <w:r w:rsidRPr="003C729C">
        <w:rPr>
          <w:rFonts w:ascii="Times New Roman" w:hAnsi="Times New Roman" w:cs="Times New Roman"/>
          <w:sz w:val="24"/>
          <w:szCs w:val="24"/>
        </w:rPr>
        <w:t xml:space="preserve"> et « </w:t>
      </w:r>
      <w:proofErr w:type="spellStart"/>
      <w:r w:rsidRPr="003C729C">
        <w:rPr>
          <w:rFonts w:ascii="Times New Roman" w:hAnsi="Times New Roman" w:cs="Times New Roman"/>
          <w:sz w:val="24"/>
          <w:szCs w:val="24"/>
        </w:rPr>
        <w:t>ètsu</w:t>
      </w:r>
      <w:proofErr w:type="spellEnd"/>
      <w:r w:rsidRPr="003C729C">
        <w:rPr>
          <w:rFonts w:ascii="Times New Roman" w:hAnsi="Times New Roman" w:cs="Times New Roman"/>
          <w:sz w:val="24"/>
          <w:szCs w:val="24"/>
        </w:rPr>
        <w:t xml:space="preserve"> » en </w:t>
      </w:r>
      <w:proofErr w:type="spellStart"/>
      <w:r w:rsidRPr="003C729C">
        <w:rPr>
          <w:rFonts w:ascii="Times New Roman" w:hAnsi="Times New Roman" w:cs="Times New Roman"/>
          <w:sz w:val="24"/>
          <w:szCs w:val="24"/>
        </w:rPr>
        <w:t>kilese</w:t>
      </w:r>
      <w:proofErr w:type="spellEnd"/>
      <w:r w:rsidRPr="003C729C">
        <w:rPr>
          <w:rFonts w:ascii="Times New Roman" w:hAnsi="Times New Roman" w:cs="Times New Roman"/>
          <w:sz w:val="24"/>
          <w:szCs w:val="24"/>
        </w:rPr>
        <w:t xml:space="preserve"> : c’est-à-dire des  termites surtout au neuvième mois de chaque année. La termitière est privée au chef d’un campement ; le ramassage des termites est </w:t>
      </w:r>
      <w:r w:rsidR="00107EE4">
        <w:rPr>
          <w:rFonts w:ascii="Times New Roman" w:hAnsi="Times New Roman" w:cs="Times New Roman"/>
          <w:sz w:val="24"/>
          <w:szCs w:val="24"/>
        </w:rPr>
        <w:t xml:space="preserve">un </w:t>
      </w:r>
      <w:r w:rsidRPr="003C729C">
        <w:rPr>
          <w:rFonts w:ascii="Times New Roman" w:hAnsi="Times New Roman" w:cs="Times New Roman"/>
          <w:sz w:val="24"/>
          <w:szCs w:val="24"/>
        </w:rPr>
        <w:t xml:space="preserve">rituel pour ce chef mais pour l’intérêt de tous. Vouloir ramasser sur une termitière d’autrui fait disparaitre les termites, car elles ne répondent qu’à l’appel du propriétaire. La termitière ayant un propriétaire porte des signes tels que : la </w:t>
      </w:r>
      <w:proofErr w:type="spellStart"/>
      <w:r w:rsidRPr="003C729C">
        <w:rPr>
          <w:rFonts w:ascii="Times New Roman" w:hAnsi="Times New Roman" w:cs="Times New Roman"/>
          <w:sz w:val="24"/>
          <w:szCs w:val="24"/>
        </w:rPr>
        <w:t>proprété</w:t>
      </w:r>
      <w:proofErr w:type="spellEnd"/>
      <w:r w:rsidRPr="003C729C">
        <w:rPr>
          <w:rFonts w:ascii="Times New Roman" w:hAnsi="Times New Roman" w:cs="Times New Roman"/>
          <w:sz w:val="24"/>
          <w:szCs w:val="24"/>
        </w:rPr>
        <w:t>, les blessures des machettes sur les arbres proches et les traces du feu. Sans ces signes, la termitière n’appartient à personne et on peut se l’approprier par un rituel qui fait reconnaître la voix du propriétaire aux termites.</w:t>
      </w:r>
    </w:p>
    <w:p w:rsidR="0071238B" w:rsidRPr="003C729C" w:rsidRDefault="0071238B" w:rsidP="0071238B">
      <w:pPr>
        <w:autoSpaceDE w:val="0"/>
        <w:autoSpaceDN w:val="0"/>
        <w:adjustRightInd w:val="0"/>
        <w:spacing w:after="0" w:line="360" w:lineRule="auto"/>
        <w:ind w:left="360"/>
        <w:jc w:val="both"/>
        <w:rPr>
          <w:rFonts w:ascii="Times New Roman" w:hAnsi="Times New Roman" w:cs="Times New Roman"/>
          <w:sz w:val="24"/>
          <w:szCs w:val="24"/>
        </w:rPr>
      </w:pPr>
      <w:r w:rsidRPr="003C729C">
        <w:rPr>
          <w:rFonts w:ascii="Times New Roman" w:hAnsi="Times New Roman" w:cs="Times New Roman"/>
          <w:sz w:val="24"/>
          <w:szCs w:val="24"/>
        </w:rPr>
        <w:t>Voici les images de ces signes :</w:t>
      </w:r>
    </w:p>
    <w:p w:rsidR="0071238B" w:rsidRDefault="0071238B" w:rsidP="0071238B">
      <w:pPr>
        <w:pStyle w:val="Paragraphedeliste"/>
        <w:autoSpaceDE w:val="0"/>
        <w:autoSpaceDN w:val="0"/>
        <w:adjustRightInd w:val="0"/>
        <w:spacing w:after="0" w:line="360" w:lineRule="auto"/>
        <w:jc w:val="both"/>
        <w:rPr>
          <w:rFonts w:ascii="Times New Roman" w:hAnsi="Times New Roman" w:cs="Times New Roman"/>
          <w:noProof/>
          <w:color w:val="FF0000"/>
          <w:sz w:val="24"/>
          <w:szCs w:val="24"/>
          <w:lang w:eastAsia="fr-FR"/>
        </w:rPr>
      </w:pPr>
      <w:r w:rsidRPr="003C729C">
        <w:rPr>
          <w:rFonts w:ascii="Times New Roman" w:hAnsi="Times New Roman" w:cs="Times New Roman"/>
          <w:noProof/>
          <w:color w:val="FF0000"/>
          <w:sz w:val="24"/>
          <w:szCs w:val="24"/>
          <w:lang w:eastAsia="fr-FR"/>
        </w:rPr>
        <w:drawing>
          <wp:inline distT="0" distB="0" distL="0" distR="0">
            <wp:extent cx="1615732" cy="1211580"/>
            <wp:effectExtent l="0" t="0" r="3810" b="7620"/>
            <wp:docPr id="14" name="Image 14" descr="C:\Users\Admin\Pictures\PYGMEES\DSCN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PYGMEES\DSCN0089.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5732" cy="1211580"/>
                    </a:xfrm>
                    <a:prstGeom prst="rect">
                      <a:avLst/>
                    </a:prstGeom>
                    <a:noFill/>
                    <a:ln>
                      <a:noFill/>
                    </a:ln>
                  </pic:spPr>
                </pic:pic>
              </a:graphicData>
            </a:graphic>
          </wp:inline>
        </w:drawing>
      </w:r>
      <w:r w:rsidRPr="003C729C">
        <w:rPr>
          <w:rFonts w:ascii="Times New Roman" w:hAnsi="Times New Roman" w:cs="Times New Roman"/>
          <w:noProof/>
          <w:color w:val="FF0000"/>
          <w:sz w:val="24"/>
          <w:szCs w:val="24"/>
          <w:lang w:eastAsia="fr-FR"/>
        </w:rPr>
        <w:drawing>
          <wp:inline distT="0" distB="0" distL="0" distR="0">
            <wp:extent cx="1625893" cy="1219200"/>
            <wp:effectExtent l="0" t="0" r="0" b="0"/>
            <wp:docPr id="15" name="Image 15" descr="C:\Users\Admin\Pictures\PYGMEES\DSCN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PYGMEES\DSCN0083.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481" cy="1219641"/>
                    </a:xfrm>
                    <a:prstGeom prst="rect">
                      <a:avLst/>
                    </a:prstGeom>
                    <a:noFill/>
                    <a:ln>
                      <a:noFill/>
                    </a:ln>
                  </pic:spPr>
                </pic:pic>
              </a:graphicData>
            </a:graphic>
          </wp:inline>
        </w:drawing>
      </w:r>
      <w:r w:rsidRPr="003C729C">
        <w:rPr>
          <w:rFonts w:ascii="Times New Roman" w:hAnsi="Times New Roman" w:cs="Times New Roman"/>
          <w:noProof/>
          <w:color w:val="FF0000"/>
          <w:sz w:val="24"/>
          <w:szCs w:val="24"/>
          <w:lang w:eastAsia="fr-FR"/>
        </w:rPr>
        <w:drawing>
          <wp:inline distT="0" distB="0" distL="0" distR="0">
            <wp:extent cx="1729740" cy="1297071"/>
            <wp:effectExtent l="0" t="0" r="3810" b="0"/>
            <wp:docPr id="16" name="Image 16" descr="C:\Users\Admin\Pictures\PYGMEES\DSCN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PYGMEES\DSCN0080.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5187" cy="1301155"/>
                    </a:xfrm>
                    <a:prstGeom prst="rect">
                      <a:avLst/>
                    </a:prstGeom>
                    <a:noFill/>
                    <a:ln>
                      <a:noFill/>
                    </a:ln>
                  </pic:spPr>
                </pic:pic>
              </a:graphicData>
            </a:graphic>
          </wp:inline>
        </w:drawing>
      </w:r>
    </w:p>
    <w:p w:rsidR="00E147AE" w:rsidRPr="00E147AE" w:rsidRDefault="005415CF" w:rsidP="00E147AE">
      <w:pPr>
        <w:pStyle w:val="Paragraphedeliste"/>
        <w:autoSpaceDE w:val="0"/>
        <w:autoSpaceDN w:val="0"/>
        <w:adjustRightInd w:val="0"/>
        <w:spacing w:after="0" w:line="360" w:lineRule="auto"/>
        <w:ind w:firstLine="1548"/>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Figure N° 2</w:t>
      </w:r>
      <w:r w:rsidR="00E147AE" w:rsidRPr="00E147AE">
        <w:rPr>
          <w:rFonts w:ascii="Times New Roman" w:hAnsi="Times New Roman" w:cs="Times New Roman"/>
          <w:noProof/>
          <w:sz w:val="24"/>
          <w:szCs w:val="24"/>
          <w:lang w:eastAsia="fr-FR"/>
        </w:rPr>
        <w:t> : Les indicateurs d’une termitière privée</w:t>
      </w:r>
    </w:p>
    <w:p w:rsidR="00E147AE" w:rsidRPr="003C729C" w:rsidRDefault="00E147AE" w:rsidP="0071238B">
      <w:pPr>
        <w:pStyle w:val="Paragraphedeliste"/>
        <w:autoSpaceDE w:val="0"/>
        <w:autoSpaceDN w:val="0"/>
        <w:adjustRightInd w:val="0"/>
        <w:spacing w:after="0" w:line="360" w:lineRule="auto"/>
        <w:jc w:val="both"/>
        <w:rPr>
          <w:rFonts w:ascii="Times New Roman" w:hAnsi="Times New Roman" w:cs="Times New Roman"/>
          <w:color w:val="FF0000"/>
          <w:sz w:val="24"/>
          <w:szCs w:val="24"/>
        </w:rPr>
      </w:pPr>
    </w:p>
    <w:p w:rsidR="007123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Nous avons comparé ces signes d’appartenance d’objet chez les Mbuti avec ceux chez les Bantu dans l</w:t>
      </w:r>
      <w:r w:rsidR="00107EE4">
        <w:rPr>
          <w:rFonts w:ascii="Times New Roman" w:hAnsi="Times New Roman" w:cs="Times New Roman"/>
          <w:sz w:val="24"/>
          <w:szCs w:val="24"/>
        </w:rPr>
        <w:t>a zone. Ces derniers font usage</w:t>
      </w:r>
      <w:r w:rsidRPr="003C729C">
        <w:rPr>
          <w:rFonts w:ascii="Times New Roman" w:hAnsi="Times New Roman" w:cs="Times New Roman"/>
          <w:sz w:val="24"/>
          <w:szCs w:val="24"/>
        </w:rPr>
        <w:t xml:space="preserve"> des épouvantails avec géné</w:t>
      </w:r>
      <w:r w:rsidR="003833C7">
        <w:rPr>
          <w:rFonts w:ascii="Times New Roman" w:hAnsi="Times New Roman" w:cs="Times New Roman"/>
          <w:sz w:val="24"/>
          <w:szCs w:val="24"/>
        </w:rPr>
        <w:t>ralement le symbole de la mort.</w:t>
      </w:r>
    </w:p>
    <w:p w:rsidR="00DA0A27" w:rsidRPr="003C729C" w:rsidRDefault="00DA0A27"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3C729C"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Les signes pour les Mbuti institutionnalisent la paix, car il n’est aucune conséquence macabre sur le violeur des normes de propriété, qui en principe est aussi bénéficiaire de la ressource. Mais chez les Bantu, violer les normes a des conséquences négatives sur la personne qui n’est pas</w:t>
      </w:r>
      <w:r w:rsidR="00107EE4" w:rsidRPr="003C729C">
        <w:rPr>
          <w:rFonts w:ascii="Times New Roman" w:hAnsi="Times New Roman" w:cs="Times New Roman"/>
          <w:sz w:val="24"/>
          <w:szCs w:val="24"/>
        </w:rPr>
        <w:t>du tout</w:t>
      </w:r>
      <w:r w:rsidRPr="003C729C">
        <w:rPr>
          <w:rFonts w:ascii="Times New Roman" w:hAnsi="Times New Roman" w:cs="Times New Roman"/>
          <w:sz w:val="24"/>
          <w:szCs w:val="24"/>
        </w:rPr>
        <w:t xml:space="preserve"> bénéficiaire de la ressource ; </w:t>
      </w:r>
    </w:p>
    <w:p w:rsidR="0071238B" w:rsidRPr="003F02D6" w:rsidRDefault="0071238B" w:rsidP="0071238B">
      <w:pPr>
        <w:autoSpaceDE w:val="0"/>
        <w:autoSpaceDN w:val="0"/>
        <w:adjustRightInd w:val="0"/>
        <w:spacing w:after="0" w:line="360" w:lineRule="auto"/>
        <w:jc w:val="both"/>
        <w:rPr>
          <w:rFonts w:ascii="Times New Roman" w:hAnsi="Times New Roman" w:cs="Times New Roman"/>
        </w:rPr>
      </w:pPr>
    </w:p>
    <w:p w:rsidR="0071238B" w:rsidRPr="003C729C" w:rsidRDefault="0071238B" w:rsidP="00EB7D1B">
      <w:pPr>
        <w:pStyle w:val="Paragraphedeliste"/>
        <w:numPr>
          <w:ilvl w:val="0"/>
          <w:numId w:val="18"/>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 </w:t>
      </w:r>
      <w:proofErr w:type="spellStart"/>
      <w:r w:rsidRPr="003C729C">
        <w:rPr>
          <w:rFonts w:ascii="Times New Roman" w:hAnsi="Times New Roman" w:cs="Times New Roman"/>
          <w:sz w:val="24"/>
          <w:szCs w:val="24"/>
        </w:rPr>
        <w:t>kaso</w:t>
      </w:r>
      <w:proofErr w:type="spellEnd"/>
      <w:r w:rsidRPr="003C729C">
        <w:rPr>
          <w:rFonts w:ascii="Times New Roman" w:hAnsi="Times New Roman" w:cs="Times New Roman"/>
          <w:sz w:val="24"/>
          <w:szCs w:val="24"/>
        </w:rPr>
        <w:t> », une catégorie de fruits</w:t>
      </w:r>
      <w:r w:rsidR="00F61BB5">
        <w:rPr>
          <w:rFonts w:ascii="Times New Roman" w:hAnsi="Times New Roman" w:cs="Times New Roman"/>
          <w:sz w:val="24"/>
          <w:szCs w:val="24"/>
        </w:rPr>
        <w:t xml:space="preserve"> dont les Mbuti</w:t>
      </w:r>
      <w:r w:rsidR="00107EE4">
        <w:rPr>
          <w:rFonts w:ascii="Times New Roman" w:hAnsi="Times New Roman" w:cs="Times New Roman"/>
          <w:sz w:val="24"/>
          <w:szCs w:val="24"/>
        </w:rPr>
        <w:t xml:space="preserve"> consomment le grain,</w:t>
      </w:r>
      <w:r w:rsidRPr="003C729C">
        <w:rPr>
          <w:rFonts w:ascii="Times New Roman" w:hAnsi="Times New Roman" w:cs="Times New Roman"/>
          <w:sz w:val="24"/>
          <w:szCs w:val="24"/>
        </w:rPr>
        <w:t xml:space="preserve"> sont ramassés généralement au sixième mois de chaque année ;</w:t>
      </w:r>
    </w:p>
    <w:p w:rsidR="0071238B" w:rsidRPr="003C729C" w:rsidRDefault="0071238B" w:rsidP="00EB7D1B">
      <w:pPr>
        <w:pStyle w:val="Paragraphedeliste"/>
        <w:numPr>
          <w:ilvl w:val="0"/>
          <w:numId w:val="18"/>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 </w:t>
      </w:r>
      <w:proofErr w:type="spellStart"/>
      <w:r w:rsidRPr="003C729C">
        <w:rPr>
          <w:rFonts w:ascii="Times New Roman" w:hAnsi="Times New Roman" w:cs="Times New Roman"/>
          <w:sz w:val="24"/>
          <w:szCs w:val="24"/>
        </w:rPr>
        <w:t>mbèlè</w:t>
      </w:r>
      <w:proofErr w:type="spellEnd"/>
      <w:r w:rsidRPr="003C729C">
        <w:rPr>
          <w:rFonts w:ascii="Times New Roman" w:hAnsi="Times New Roman" w:cs="Times New Roman"/>
          <w:sz w:val="24"/>
          <w:szCs w:val="24"/>
        </w:rPr>
        <w:t> », des fruits dont on consomme la chair ;</w:t>
      </w:r>
    </w:p>
    <w:p w:rsidR="0071238B" w:rsidRPr="003C729C" w:rsidRDefault="0071238B" w:rsidP="00EB7D1B">
      <w:pPr>
        <w:pStyle w:val="Paragraphedeliste"/>
        <w:numPr>
          <w:ilvl w:val="0"/>
          <w:numId w:val="18"/>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lastRenderedPageBreak/>
        <w:t>Les « </w:t>
      </w:r>
      <w:proofErr w:type="spellStart"/>
      <w:r w:rsidRPr="003C729C">
        <w:rPr>
          <w:rFonts w:ascii="Times New Roman" w:hAnsi="Times New Roman" w:cs="Times New Roman"/>
          <w:sz w:val="24"/>
          <w:szCs w:val="24"/>
        </w:rPr>
        <w:t>tupambu</w:t>
      </w:r>
      <w:proofErr w:type="spellEnd"/>
      <w:r w:rsidRPr="003C729C">
        <w:rPr>
          <w:rFonts w:ascii="Times New Roman" w:hAnsi="Times New Roman" w:cs="Times New Roman"/>
          <w:sz w:val="24"/>
          <w:szCs w:val="24"/>
        </w:rPr>
        <w:t> », les « </w:t>
      </w:r>
      <w:proofErr w:type="spellStart"/>
      <w:r w:rsidRPr="003C729C">
        <w:rPr>
          <w:rFonts w:ascii="Times New Roman" w:hAnsi="Times New Roman" w:cs="Times New Roman"/>
          <w:sz w:val="24"/>
          <w:szCs w:val="24"/>
        </w:rPr>
        <w:t>ebombi</w:t>
      </w:r>
      <w:proofErr w:type="spellEnd"/>
      <w:r w:rsidRPr="003C729C">
        <w:rPr>
          <w:rFonts w:ascii="Times New Roman" w:hAnsi="Times New Roman" w:cs="Times New Roman"/>
          <w:sz w:val="24"/>
          <w:szCs w:val="24"/>
        </w:rPr>
        <w:t> », les « </w:t>
      </w:r>
      <w:proofErr w:type="spellStart"/>
      <w:r w:rsidRPr="003C729C">
        <w:rPr>
          <w:rFonts w:ascii="Times New Roman" w:hAnsi="Times New Roman" w:cs="Times New Roman"/>
          <w:sz w:val="24"/>
          <w:szCs w:val="24"/>
        </w:rPr>
        <w:t>abomba</w:t>
      </w:r>
      <w:proofErr w:type="spellEnd"/>
      <w:r w:rsidRPr="003C729C">
        <w:rPr>
          <w:rFonts w:ascii="Times New Roman" w:hAnsi="Times New Roman" w:cs="Times New Roman"/>
          <w:sz w:val="24"/>
          <w:szCs w:val="24"/>
        </w:rPr>
        <w:t> » qui sont d’autres catégories de fruits consommés p</w:t>
      </w:r>
      <w:r w:rsidR="00F61BB5">
        <w:rPr>
          <w:rFonts w:ascii="Times New Roman" w:hAnsi="Times New Roman" w:cs="Times New Roman"/>
          <w:sz w:val="24"/>
          <w:szCs w:val="24"/>
        </w:rPr>
        <w:t>ar les Mbuti</w:t>
      </w:r>
      <w:r w:rsidRPr="003C729C">
        <w:rPr>
          <w:rFonts w:ascii="Times New Roman" w:hAnsi="Times New Roman" w:cs="Times New Roman"/>
          <w:sz w:val="24"/>
          <w:szCs w:val="24"/>
        </w:rPr>
        <w:t> ;</w:t>
      </w:r>
    </w:p>
    <w:p w:rsidR="0071238B" w:rsidRPr="003C729C" w:rsidRDefault="00F61BB5" w:rsidP="007123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Pour la cueillette, les Mbuti</w:t>
      </w:r>
      <w:r w:rsidR="0071238B" w:rsidRPr="003C729C">
        <w:rPr>
          <w:rFonts w:ascii="Times New Roman" w:hAnsi="Times New Roman" w:cs="Times New Roman"/>
          <w:sz w:val="24"/>
          <w:szCs w:val="24"/>
        </w:rPr>
        <w:t xml:space="preserve"> obtiennent :</w:t>
      </w:r>
    </w:p>
    <w:p w:rsidR="0071238B" w:rsidRPr="003C729C" w:rsidRDefault="0071238B" w:rsidP="00EB7D1B">
      <w:pPr>
        <w:pStyle w:val="Paragraphedeliste"/>
        <w:numPr>
          <w:ilvl w:val="0"/>
          <w:numId w:val="18"/>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Du miel, « </w:t>
      </w:r>
      <w:proofErr w:type="spellStart"/>
      <w:r w:rsidRPr="003C729C">
        <w:rPr>
          <w:rFonts w:ascii="Times New Roman" w:hAnsi="Times New Roman" w:cs="Times New Roman"/>
          <w:sz w:val="24"/>
          <w:szCs w:val="24"/>
        </w:rPr>
        <w:t>boki</w:t>
      </w:r>
      <w:proofErr w:type="spellEnd"/>
      <w:r w:rsidRPr="003C729C">
        <w:rPr>
          <w:rFonts w:ascii="Times New Roman" w:hAnsi="Times New Roman" w:cs="Times New Roman"/>
          <w:sz w:val="24"/>
          <w:szCs w:val="24"/>
        </w:rPr>
        <w:t xml:space="preserve"> » en </w:t>
      </w:r>
      <w:proofErr w:type="spellStart"/>
      <w:r w:rsidRPr="003C729C">
        <w:rPr>
          <w:rFonts w:ascii="Times New Roman" w:hAnsi="Times New Roman" w:cs="Times New Roman"/>
          <w:sz w:val="24"/>
          <w:szCs w:val="24"/>
        </w:rPr>
        <w:t>kibila</w:t>
      </w:r>
      <w:proofErr w:type="spellEnd"/>
      <w:r w:rsidRPr="003C729C">
        <w:rPr>
          <w:rFonts w:ascii="Times New Roman" w:hAnsi="Times New Roman" w:cs="Times New Roman"/>
          <w:sz w:val="24"/>
          <w:szCs w:val="24"/>
        </w:rPr>
        <w:t xml:space="preserve"> et « </w:t>
      </w:r>
      <w:proofErr w:type="spellStart"/>
      <w:r w:rsidRPr="003C729C">
        <w:rPr>
          <w:rFonts w:ascii="Times New Roman" w:hAnsi="Times New Roman" w:cs="Times New Roman"/>
          <w:sz w:val="24"/>
          <w:szCs w:val="24"/>
        </w:rPr>
        <w:t>màya</w:t>
      </w:r>
      <w:proofErr w:type="spellEnd"/>
      <w:r w:rsidRPr="003C729C">
        <w:rPr>
          <w:rFonts w:ascii="Times New Roman" w:hAnsi="Times New Roman" w:cs="Times New Roman"/>
          <w:sz w:val="24"/>
          <w:szCs w:val="24"/>
        </w:rPr>
        <w:t xml:space="preserve"> » en </w:t>
      </w:r>
      <w:proofErr w:type="spellStart"/>
      <w:r w:rsidRPr="003C729C">
        <w:rPr>
          <w:rFonts w:ascii="Times New Roman" w:hAnsi="Times New Roman" w:cs="Times New Roman"/>
          <w:sz w:val="24"/>
          <w:szCs w:val="24"/>
        </w:rPr>
        <w:t>kilese</w:t>
      </w:r>
      <w:proofErr w:type="spellEnd"/>
      <w:r w:rsidRPr="003C729C">
        <w:rPr>
          <w:rFonts w:ascii="Times New Roman" w:hAnsi="Times New Roman" w:cs="Times New Roman"/>
          <w:sz w:val="24"/>
          <w:szCs w:val="24"/>
        </w:rPr>
        <w:t xml:space="preserve"> surtout au sixième mois de chaque année. L’exploitation du miel </w:t>
      </w:r>
      <w:r w:rsidR="00107EE4" w:rsidRPr="003C729C">
        <w:rPr>
          <w:rFonts w:ascii="Times New Roman" w:hAnsi="Times New Roman" w:cs="Times New Roman"/>
          <w:sz w:val="24"/>
          <w:szCs w:val="24"/>
        </w:rPr>
        <w:t>répond</w:t>
      </w:r>
      <w:r w:rsidRPr="003C729C">
        <w:rPr>
          <w:rFonts w:ascii="Times New Roman" w:hAnsi="Times New Roman" w:cs="Times New Roman"/>
          <w:sz w:val="24"/>
          <w:szCs w:val="24"/>
        </w:rPr>
        <w:t xml:space="preserve"> à des rites imposés par le chef coutumier ;</w:t>
      </w:r>
    </w:p>
    <w:p w:rsidR="0071238B" w:rsidRPr="003C729C" w:rsidRDefault="0071238B" w:rsidP="00EB7D1B">
      <w:pPr>
        <w:pStyle w:val="Paragraphedeliste"/>
        <w:numPr>
          <w:ilvl w:val="0"/>
          <w:numId w:val="18"/>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chenilles « </w:t>
      </w:r>
      <w:proofErr w:type="spellStart"/>
      <w:r w:rsidRPr="003C729C">
        <w:rPr>
          <w:rFonts w:ascii="Times New Roman" w:hAnsi="Times New Roman" w:cs="Times New Roman"/>
          <w:sz w:val="24"/>
          <w:szCs w:val="24"/>
        </w:rPr>
        <w:t>mbinjo</w:t>
      </w:r>
      <w:proofErr w:type="spellEnd"/>
      <w:r w:rsidRPr="003C729C">
        <w:rPr>
          <w:rFonts w:ascii="Times New Roman" w:hAnsi="Times New Roman" w:cs="Times New Roman"/>
          <w:sz w:val="24"/>
          <w:szCs w:val="24"/>
        </w:rPr>
        <w:t> » ou « </w:t>
      </w:r>
      <w:proofErr w:type="spellStart"/>
      <w:r w:rsidRPr="003C729C">
        <w:rPr>
          <w:rFonts w:ascii="Times New Roman" w:hAnsi="Times New Roman" w:cs="Times New Roman"/>
          <w:sz w:val="24"/>
          <w:szCs w:val="24"/>
        </w:rPr>
        <w:t>basoko</w:t>
      </w:r>
      <w:proofErr w:type="spellEnd"/>
      <w:r w:rsidRPr="003C729C">
        <w:rPr>
          <w:rFonts w:ascii="Times New Roman" w:hAnsi="Times New Roman" w:cs="Times New Roman"/>
          <w:sz w:val="24"/>
          <w:szCs w:val="24"/>
        </w:rPr>
        <w:t> », au septième mois de chaque année</w:t>
      </w:r>
    </w:p>
    <w:p w:rsidR="0071238B" w:rsidRDefault="0071238B" w:rsidP="00EB7D1B">
      <w:pPr>
        <w:pStyle w:val="Paragraphedeliste"/>
        <w:numPr>
          <w:ilvl w:val="0"/>
          <w:numId w:val="18"/>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noix de palme « </w:t>
      </w:r>
      <w:proofErr w:type="spellStart"/>
      <w:r w:rsidRPr="003C729C">
        <w:rPr>
          <w:rFonts w:ascii="Times New Roman" w:hAnsi="Times New Roman" w:cs="Times New Roman"/>
          <w:sz w:val="24"/>
          <w:szCs w:val="24"/>
        </w:rPr>
        <w:t>mbia</w:t>
      </w:r>
      <w:proofErr w:type="spellEnd"/>
      <w:r w:rsidRPr="003C729C">
        <w:rPr>
          <w:rFonts w:ascii="Times New Roman" w:hAnsi="Times New Roman" w:cs="Times New Roman"/>
          <w:sz w:val="24"/>
          <w:szCs w:val="24"/>
        </w:rPr>
        <w:t xml:space="preserve"> » en </w:t>
      </w:r>
      <w:proofErr w:type="spellStart"/>
      <w:r w:rsidRPr="003C729C">
        <w:rPr>
          <w:rFonts w:ascii="Times New Roman" w:hAnsi="Times New Roman" w:cs="Times New Roman"/>
          <w:sz w:val="24"/>
          <w:szCs w:val="24"/>
        </w:rPr>
        <w:t>kibila</w:t>
      </w:r>
      <w:proofErr w:type="spellEnd"/>
      <w:r w:rsidRPr="003C729C">
        <w:rPr>
          <w:rFonts w:ascii="Times New Roman" w:hAnsi="Times New Roman" w:cs="Times New Roman"/>
          <w:sz w:val="24"/>
          <w:szCs w:val="24"/>
        </w:rPr>
        <w:t xml:space="preserve"> et « </w:t>
      </w:r>
      <w:proofErr w:type="spellStart"/>
      <w:r w:rsidRPr="003C729C">
        <w:rPr>
          <w:rFonts w:ascii="Times New Roman" w:hAnsi="Times New Roman" w:cs="Times New Roman"/>
          <w:sz w:val="24"/>
          <w:szCs w:val="24"/>
        </w:rPr>
        <w:t>isa</w:t>
      </w:r>
      <w:proofErr w:type="spellEnd"/>
      <w:r w:rsidRPr="003C729C">
        <w:rPr>
          <w:rFonts w:ascii="Times New Roman" w:hAnsi="Times New Roman" w:cs="Times New Roman"/>
          <w:sz w:val="24"/>
          <w:szCs w:val="24"/>
        </w:rPr>
        <w:t xml:space="preserve"> » en </w:t>
      </w:r>
      <w:proofErr w:type="spellStart"/>
      <w:r w:rsidRPr="003C729C">
        <w:rPr>
          <w:rFonts w:ascii="Times New Roman" w:hAnsi="Times New Roman" w:cs="Times New Roman"/>
          <w:sz w:val="24"/>
          <w:szCs w:val="24"/>
        </w:rPr>
        <w:t>kilese</w:t>
      </w:r>
      <w:proofErr w:type="spellEnd"/>
      <w:r w:rsidRPr="003C729C">
        <w:rPr>
          <w:rFonts w:ascii="Times New Roman" w:hAnsi="Times New Roman" w:cs="Times New Roman"/>
          <w:sz w:val="24"/>
          <w:szCs w:val="24"/>
        </w:rPr>
        <w:t>.</w:t>
      </w:r>
    </w:p>
    <w:p w:rsidR="00DA0A27" w:rsidRPr="003C729C" w:rsidRDefault="00DA0A27" w:rsidP="00DA0A27">
      <w:pPr>
        <w:pStyle w:val="Paragraphedeliste"/>
        <w:autoSpaceDE w:val="0"/>
        <w:autoSpaceDN w:val="0"/>
        <w:adjustRightInd w:val="0"/>
        <w:spacing w:after="0" w:line="360" w:lineRule="auto"/>
        <w:jc w:val="both"/>
        <w:rPr>
          <w:rFonts w:ascii="Times New Roman" w:hAnsi="Times New Roman" w:cs="Times New Roman"/>
          <w:sz w:val="24"/>
          <w:szCs w:val="24"/>
        </w:rPr>
      </w:pPr>
    </w:p>
    <w:p w:rsidR="0071238B" w:rsidRDefault="00F61BB5" w:rsidP="007123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Pour la pêche, les Mbuti</w:t>
      </w:r>
      <w:r w:rsidR="0071238B" w:rsidRPr="003C729C">
        <w:rPr>
          <w:rFonts w:ascii="Times New Roman" w:hAnsi="Times New Roman" w:cs="Times New Roman"/>
          <w:sz w:val="24"/>
          <w:szCs w:val="24"/>
        </w:rPr>
        <w:t xml:space="preserve"> utilisent les filets, les paniers de pêche</w:t>
      </w:r>
      <w:r w:rsidR="003F1C06">
        <w:rPr>
          <w:rFonts w:ascii="Times New Roman" w:hAnsi="Times New Roman" w:cs="Times New Roman"/>
          <w:sz w:val="24"/>
          <w:szCs w:val="24"/>
        </w:rPr>
        <w:t xml:space="preserve"> (nasse)</w:t>
      </w:r>
      <w:r w:rsidR="0071238B" w:rsidRPr="003C729C">
        <w:rPr>
          <w:rFonts w:ascii="Times New Roman" w:hAnsi="Times New Roman" w:cs="Times New Roman"/>
          <w:sz w:val="24"/>
          <w:szCs w:val="24"/>
        </w:rPr>
        <w:t>, à cer</w:t>
      </w:r>
      <w:r w:rsidR="00107EE4">
        <w:rPr>
          <w:rFonts w:ascii="Times New Roman" w:hAnsi="Times New Roman" w:cs="Times New Roman"/>
          <w:sz w:val="24"/>
          <w:szCs w:val="24"/>
        </w:rPr>
        <w:t>tains moments le « </w:t>
      </w:r>
      <w:proofErr w:type="spellStart"/>
      <w:r w:rsidR="00107EE4">
        <w:rPr>
          <w:rFonts w:ascii="Times New Roman" w:hAnsi="Times New Roman" w:cs="Times New Roman"/>
          <w:sz w:val="24"/>
          <w:szCs w:val="24"/>
        </w:rPr>
        <w:t>bututu</w:t>
      </w:r>
      <w:proofErr w:type="spellEnd"/>
      <w:r w:rsidR="00107EE4">
        <w:rPr>
          <w:rFonts w:ascii="Times New Roman" w:hAnsi="Times New Roman" w:cs="Times New Roman"/>
          <w:sz w:val="24"/>
          <w:szCs w:val="24"/>
        </w:rPr>
        <w:t> », un</w:t>
      </w:r>
      <w:r w:rsidR="0071238B" w:rsidRPr="003C729C">
        <w:rPr>
          <w:rFonts w:ascii="Times New Roman" w:hAnsi="Times New Roman" w:cs="Times New Roman"/>
          <w:sz w:val="24"/>
          <w:szCs w:val="24"/>
        </w:rPr>
        <w:t xml:space="preserve"> poison qui asphyxie les animaux dans l’eau, </w:t>
      </w:r>
      <w:r>
        <w:rPr>
          <w:rFonts w:ascii="Times New Roman" w:hAnsi="Times New Roman" w:cs="Times New Roman"/>
          <w:sz w:val="24"/>
          <w:szCs w:val="24"/>
        </w:rPr>
        <w:t>ces Mbuti</w:t>
      </w:r>
      <w:r w:rsidR="0071238B" w:rsidRPr="003C729C">
        <w:rPr>
          <w:rFonts w:ascii="Times New Roman" w:hAnsi="Times New Roman" w:cs="Times New Roman"/>
          <w:sz w:val="24"/>
          <w:szCs w:val="24"/>
        </w:rPr>
        <w:t xml:space="preserve"> n’ayant qu’à ramasser les cadavres à la surface de l’eau.</w:t>
      </w:r>
    </w:p>
    <w:p w:rsidR="00DA0A27" w:rsidRPr="003C729C" w:rsidRDefault="00DA0A27" w:rsidP="0071238B">
      <w:pPr>
        <w:autoSpaceDE w:val="0"/>
        <w:autoSpaceDN w:val="0"/>
        <w:adjustRightInd w:val="0"/>
        <w:spacing w:after="0" w:line="360" w:lineRule="auto"/>
        <w:jc w:val="both"/>
        <w:rPr>
          <w:rFonts w:ascii="Times New Roman" w:hAnsi="Times New Roman" w:cs="Times New Roman"/>
          <w:sz w:val="24"/>
          <w:szCs w:val="24"/>
        </w:rPr>
      </w:pPr>
    </w:p>
    <w:p w:rsidR="0071238B" w:rsidRPr="003C729C" w:rsidRDefault="0071238B" w:rsidP="0071238B">
      <w:p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Pour la récolte on peut citer les ignames et au</w:t>
      </w:r>
      <w:r w:rsidR="00107EE4">
        <w:rPr>
          <w:rFonts w:ascii="Times New Roman" w:hAnsi="Times New Roman" w:cs="Times New Roman"/>
          <w:sz w:val="24"/>
          <w:szCs w:val="24"/>
        </w:rPr>
        <w:t>tres racines ou tubercules tiré</w:t>
      </w:r>
      <w:r w:rsidRPr="003C729C">
        <w:rPr>
          <w:rFonts w:ascii="Times New Roman" w:hAnsi="Times New Roman" w:cs="Times New Roman"/>
          <w:sz w:val="24"/>
          <w:szCs w:val="24"/>
        </w:rPr>
        <w:t>s du sol.</w:t>
      </w:r>
    </w:p>
    <w:p w:rsidR="0071238B" w:rsidRPr="003C729C" w:rsidRDefault="000A4BFD" w:rsidP="007123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Pour les Mbuti</w:t>
      </w:r>
      <w:r w:rsidR="0071238B" w:rsidRPr="003C729C">
        <w:rPr>
          <w:rFonts w:ascii="Times New Roman" w:hAnsi="Times New Roman" w:cs="Times New Roman"/>
          <w:sz w:val="24"/>
          <w:szCs w:val="24"/>
        </w:rPr>
        <w:t>, ce sont les pr</w:t>
      </w:r>
      <w:r w:rsidR="00107EE4">
        <w:rPr>
          <w:rFonts w:ascii="Times New Roman" w:hAnsi="Times New Roman" w:cs="Times New Roman"/>
          <w:sz w:val="24"/>
          <w:szCs w:val="24"/>
        </w:rPr>
        <w:t>oduits de la forêt qui leur font</w:t>
      </w:r>
      <w:r w:rsidR="0071238B" w:rsidRPr="003C729C">
        <w:rPr>
          <w:rFonts w:ascii="Times New Roman" w:hAnsi="Times New Roman" w:cs="Times New Roman"/>
          <w:sz w:val="24"/>
          <w:szCs w:val="24"/>
        </w:rPr>
        <w:t xml:space="preserve"> dire qu’elle est bien gérée. Ainsi, ils ne détruisent pas l’écosystème là où ils sont passés, car à tout moment, ils peuvent y retourner.</w:t>
      </w:r>
    </w:p>
    <w:p w:rsidR="0071238B" w:rsidRPr="003C729C" w:rsidRDefault="0071238B" w:rsidP="0071238B">
      <w:p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Outre le statut de ressource attribuable à la forêt, elle joue d’autres rôles :</w:t>
      </w:r>
    </w:p>
    <w:p w:rsidR="0071238B" w:rsidRPr="003C729C" w:rsidRDefault="0071238B" w:rsidP="00EB7D1B">
      <w:pPr>
        <w:pStyle w:val="Paragraphedeliste"/>
        <w:numPr>
          <w:ilvl w:val="0"/>
          <w:numId w:val="19"/>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 xml:space="preserve">C’est un lieu de refuge </w:t>
      </w:r>
      <w:r w:rsidR="000A38A8">
        <w:rPr>
          <w:rFonts w:ascii="Times New Roman" w:hAnsi="Times New Roman" w:cs="Times New Roman"/>
          <w:sz w:val="24"/>
          <w:szCs w:val="24"/>
        </w:rPr>
        <w:t>et de loisir ;</w:t>
      </w:r>
    </w:p>
    <w:p w:rsidR="0071238B" w:rsidRPr="003C729C" w:rsidRDefault="0071238B" w:rsidP="00EB7D1B">
      <w:pPr>
        <w:pStyle w:val="Paragraphedeliste"/>
        <w:numPr>
          <w:ilvl w:val="0"/>
          <w:numId w:val="19"/>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 xml:space="preserve">La forêt offre des moyens de protections contre les animaux féroces. Soit la personne monte </w:t>
      </w:r>
      <w:r w:rsidR="00107EE4">
        <w:rPr>
          <w:rFonts w:ascii="Times New Roman" w:hAnsi="Times New Roman" w:cs="Times New Roman"/>
          <w:sz w:val="24"/>
          <w:szCs w:val="24"/>
        </w:rPr>
        <w:t>sur</w:t>
      </w:r>
      <w:r w:rsidRPr="003C729C">
        <w:rPr>
          <w:rFonts w:ascii="Times New Roman" w:hAnsi="Times New Roman" w:cs="Times New Roman"/>
          <w:sz w:val="24"/>
          <w:szCs w:val="24"/>
        </w:rPr>
        <w:t xml:space="preserve"> l’arbre, soit elle se faufile entre les racines échasses de l’arbre appelé « </w:t>
      </w:r>
      <w:proofErr w:type="spellStart"/>
      <w:r w:rsidRPr="003C729C">
        <w:rPr>
          <w:rFonts w:ascii="Times New Roman" w:hAnsi="Times New Roman" w:cs="Times New Roman"/>
          <w:sz w:val="24"/>
          <w:szCs w:val="24"/>
        </w:rPr>
        <w:t>étela</w:t>
      </w:r>
      <w:proofErr w:type="spellEnd"/>
      <w:r w:rsidRPr="003C729C">
        <w:rPr>
          <w:rFonts w:ascii="Times New Roman" w:hAnsi="Times New Roman" w:cs="Times New Roman"/>
          <w:sz w:val="24"/>
          <w:szCs w:val="24"/>
        </w:rPr>
        <w:t> » etc. ;</w:t>
      </w:r>
    </w:p>
    <w:p w:rsidR="0071238B" w:rsidRPr="003C729C" w:rsidRDefault="0071238B" w:rsidP="00EB7D1B">
      <w:pPr>
        <w:pStyle w:val="Paragraphedeliste"/>
        <w:numPr>
          <w:ilvl w:val="0"/>
          <w:numId w:val="19"/>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 xml:space="preserve"> Elle est la source des produits de bea</w:t>
      </w:r>
      <w:r w:rsidR="002408DA">
        <w:rPr>
          <w:rFonts w:ascii="Times New Roman" w:hAnsi="Times New Roman" w:cs="Times New Roman"/>
          <w:sz w:val="24"/>
          <w:szCs w:val="24"/>
        </w:rPr>
        <w:t>uté pour les filles et les femme</w:t>
      </w:r>
      <w:r w:rsidRPr="003C729C">
        <w:rPr>
          <w:rFonts w:ascii="Times New Roman" w:hAnsi="Times New Roman" w:cs="Times New Roman"/>
          <w:sz w:val="24"/>
          <w:szCs w:val="24"/>
        </w:rPr>
        <w:t>s. Le cas est celui de la poussière jaune des écorces de « </w:t>
      </w:r>
      <w:proofErr w:type="spellStart"/>
      <w:r w:rsidRPr="003C729C">
        <w:rPr>
          <w:rFonts w:ascii="Times New Roman" w:hAnsi="Times New Roman" w:cs="Times New Roman"/>
          <w:sz w:val="24"/>
          <w:szCs w:val="24"/>
        </w:rPr>
        <w:t>epunga</w:t>
      </w:r>
      <w:proofErr w:type="spellEnd"/>
      <w:r w:rsidRPr="003C729C">
        <w:rPr>
          <w:rFonts w:ascii="Times New Roman" w:hAnsi="Times New Roman" w:cs="Times New Roman"/>
          <w:sz w:val="24"/>
          <w:szCs w:val="24"/>
        </w:rPr>
        <w:t xml:space="preserve"> », ou la sève de certains fruits. La beauté est pour les femmes Mbuti </w:t>
      </w:r>
      <w:r w:rsidR="00107EE4">
        <w:rPr>
          <w:rFonts w:ascii="Times New Roman" w:hAnsi="Times New Roman" w:cs="Times New Roman"/>
          <w:sz w:val="24"/>
          <w:szCs w:val="24"/>
        </w:rPr>
        <w:t xml:space="preserve">exprimée par </w:t>
      </w:r>
      <w:r w:rsidR="005802F4">
        <w:rPr>
          <w:rFonts w:ascii="Times New Roman" w:hAnsi="Times New Roman" w:cs="Times New Roman"/>
          <w:sz w:val="24"/>
          <w:szCs w:val="24"/>
        </w:rPr>
        <w:t xml:space="preserve">des signes divers </w:t>
      </w:r>
      <w:r w:rsidRPr="003C729C">
        <w:rPr>
          <w:rFonts w:ascii="Times New Roman" w:hAnsi="Times New Roman" w:cs="Times New Roman"/>
          <w:sz w:val="24"/>
          <w:szCs w:val="24"/>
        </w:rPr>
        <w:t xml:space="preserve"> sur le visage ;</w:t>
      </w:r>
    </w:p>
    <w:p w:rsidR="0071238B" w:rsidRPr="003C729C" w:rsidRDefault="0071238B" w:rsidP="00EB7D1B">
      <w:pPr>
        <w:pStyle w:val="Paragraphedeliste"/>
        <w:numPr>
          <w:ilvl w:val="0"/>
          <w:numId w:val="19"/>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Elle est une pharmacie par excellence. Des maladies ordinaires aux maladies ayant des causes non biologiques, la forêt est le recours ultime des Mbuti. Ils sont généralement sollicités pour le traitement des maladies ayant des causes non biologiques. Ils sont également sollicités pour les maladies liées à la fécondité (impuissance sexuelle et toutes ses variétés) ;</w:t>
      </w:r>
    </w:p>
    <w:p w:rsidR="0071238B" w:rsidRPr="003C729C" w:rsidRDefault="0071238B" w:rsidP="00EB7D1B">
      <w:pPr>
        <w:pStyle w:val="Paragraphedeliste"/>
        <w:numPr>
          <w:ilvl w:val="0"/>
          <w:numId w:val="19"/>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Elle i</w:t>
      </w:r>
      <w:r w:rsidR="000A4BFD">
        <w:rPr>
          <w:rFonts w:ascii="Times New Roman" w:hAnsi="Times New Roman" w:cs="Times New Roman"/>
          <w:sz w:val="24"/>
          <w:szCs w:val="24"/>
        </w:rPr>
        <w:t>ndique les endroits dangereux ou</w:t>
      </w:r>
      <w:r w:rsidRPr="003C729C">
        <w:rPr>
          <w:rFonts w:ascii="Times New Roman" w:hAnsi="Times New Roman" w:cs="Times New Roman"/>
          <w:sz w:val="24"/>
          <w:szCs w:val="24"/>
        </w:rPr>
        <w:t xml:space="preserve"> fréquentables. Les arbres qui logent les serpents sont connus («</w:t>
      </w:r>
      <w:proofErr w:type="spellStart"/>
      <w:r w:rsidRPr="003C729C">
        <w:rPr>
          <w:rFonts w:ascii="Times New Roman" w:hAnsi="Times New Roman" w:cs="Times New Roman"/>
          <w:sz w:val="24"/>
          <w:szCs w:val="24"/>
        </w:rPr>
        <w:t>gbama</w:t>
      </w:r>
      <w:proofErr w:type="spellEnd"/>
      <w:r w:rsidRPr="003C729C">
        <w:rPr>
          <w:rFonts w:ascii="Times New Roman" w:hAnsi="Times New Roman" w:cs="Times New Roman"/>
          <w:sz w:val="24"/>
          <w:szCs w:val="24"/>
        </w:rPr>
        <w:t> », « </w:t>
      </w:r>
      <w:proofErr w:type="spellStart"/>
      <w:r w:rsidRPr="003C729C">
        <w:rPr>
          <w:rFonts w:ascii="Times New Roman" w:hAnsi="Times New Roman" w:cs="Times New Roman"/>
          <w:sz w:val="24"/>
          <w:szCs w:val="24"/>
        </w:rPr>
        <w:t>epokupoku</w:t>
      </w:r>
      <w:proofErr w:type="spellEnd"/>
      <w:r w:rsidRPr="003C729C">
        <w:rPr>
          <w:rFonts w:ascii="Times New Roman" w:hAnsi="Times New Roman" w:cs="Times New Roman"/>
          <w:sz w:val="24"/>
          <w:szCs w:val="24"/>
        </w:rPr>
        <w:t> »), les savanes</w:t>
      </w:r>
      <w:r w:rsidR="005802F4">
        <w:rPr>
          <w:rFonts w:ascii="Times New Roman" w:hAnsi="Times New Roman" w:cs="Times New Roman"/>
          <w:sz w:val="24"/>
          <w:szCs w:val="24"/>
        </w:rPr>
        <w:t xml:space="preserve"> aux</w:t>
      </w:r>
      <w:r w:rsidRPr="003C729C">
        <w:rPr>
          <w:rFonts w:ascii="Times New Roman" w:hAnsi="Times New Roman" w:cs="Times New Roman"/>
          <w:sz w:val="24"/>
          <w:szCs w:val="24"/>
        </w:rPr>
        <w:t xml:space="preserve"> léopards, éléphants sont identifiées, les aspects extérieurs d’un lieu donnent l’opportunité aux Mbuti de rester ou de sortir ;</w:t>
      </w:r>
    </w:p>
    <w:p w:rsidR="00A533FB" w:rsidRPr="00A533FB" w:rsidRDefault="0071238B" w:rsidP="00A533FB">
      <w:pPr>
        <w:pStyle w:val="Paragraphedeliste"/>
        <w:numPr>
          <w:ilvl w:val="0"/>
          <w:numId w:val="19"/>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lastRenderedPageBreak/>
        <w:t>Elle fournit des moyens de nouer des relations ou de rompre : la tige de « </w:t>
      </w:r>
      <w:proofErr w:type="spellStart"/>
      <w:r w:rsidRPr="003C729C">
        <w:rPr>
          <w:rFonts w:ascii="Times New Roman" w:hAnsi="Times New Roman" w:cs="Times New Roman"/>
          <w:sz w:val="24"/>
          <w:szCs w:val="24"/>
        </w:rPr>
        <w:t>ngbongbo</w:t>
      </w:r>
      <w:proofErr w:type="spellEnd"/>
      <w:r w:rsidRPr="003C729C">
        <w:rPr>
          <w:rFonts w:ascii="Times New Roman" w:hAnsi="Times New Roman" w:cs="Times New Roman"/>
          <w:sz w:val="24"/>
          <w:szCs w:val="24"/>
        </w:rPr>
        <w:t> » jeter sur la hutte d’un homme provoque le divorce d’avec sa femme ; les feuilles de « </w:t>
      </w:r>
      <w:proofErr w:type="spellStart"/>
      <w:r w:rsidRPr="003C729C">
        <w:rPr>
          <w:rFonts w:ascii="Times New Roman" w:hAnsi="Times New Roman" w:cs="Times New Roman"/>
          <w:sz w:val="24"/>
          <w:szCs w:val="24"/>
        </w:rPr>
        <w:t>lianga</w:t>
      </w:r>
      <w:proofErr w:type="spellEnd"/>
      <w:r w:rsidRPr="003C729C">
        <w:rPr>
          <w:rFonts w:ascii="Times New Roman" w:hAnsi="Times New Roman" w:cs="Times New Roman"/>
          <w:sz w:val="24"/>
          <w:szCs w:val="24"/>
        </w:rPr>
        <w:t> » sont u</w:t>
      </w:r>
      <w:r w:rsidR="00107EE4">
        <w:rPr>
          <w:rFonts w:ascii="Times New Roman" w:hAnsi="Times New Roman" w:cs="Times New Roman"/>
          <w:sz w:val="24"/>
          <w:szCs w:val="24"/>
        </w:rPr>
        <w:t>tilisées pour envoû</w:t>
      </w:r>
      <w:r w:rsidRPr="003C729C">
        <w:rPr>
          <w:rFonts w:ascii="Times New Roman" w:hAnsi="Times New Roman" w:cs="Times New Roman"/>
          <w:sz w:val="24"/>
          <w:szCs w:val="24"/>
        </w:rPr>
        <w:t>ter les femmes, d’autres plantes empêchent la nuisance des sorciers ou de toute personne ayant des plans funèbres contre un Mbuti ; </w:t>
      </w:r>
    </w:p>
    <w:p w:rsidR="0071238B" w:rsidRPr="003C729C" w:rsidRDefault="0071238B" w:rsidP="00EB7D1B">
      <w:pPr>
        <w:pStyle w:val="Paragraphedeliste"/>
        <w:numPr>
          <w:ilvl w:val="0"/>
          <w:numId w:val="19"/>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w:t>
      </w:r>
      <w:r w:rsidR="000A4BFD">
        <w:rPr>
          <w:rFonts w:ascii="Times New Roman" w:hAnsi="Times New Roman" w:cs="Times New Roman"/>
          <w:sz w:val="24"/>
          <w:szCs w:val="24"/>
        </w:rPr>
        <w:t>e sel traditionnel des Mbuti</w:t>
      </w:r>
      <w:r w:rsidRPr="003C729C">
        <w:rPr>
          <w:rFonts w:ascii="Times New Roman" w:hAnsi="Times New Roman" w:cs="Times New Roman"/>
          <w:sz w:val="24"/>
          <w:szCs w:val="24"/>
        </w:rPr>
        <w:t xml:space="preserve"> n’</w:t>
      </w:r>
      <w:r w:rsidR="00107EE4">
        <w:rPr>
          <w:rFonts w:ascii="Times New Roman" w:hAnsi="Times New Roman" w:cs="Times New Roman"/>
          <w:sz w:val="24"/>
          <w:szCs w:val="24"/>
        </w:rPr>
        <w:t>est pas minéral comme pour les B</w:t>
      </w:r>
      <w:r w:rsidRPr="003C729C">
        <w:rPr>
          <w:rFonts w:ascii="Times New Roman" w:hAnsi="Times New Roman" w:cs="Times New Roman"/>
          <w:sz w:val="24"/>
          <w:szCs w:val="24"/>
        </w:rPr>
        <w:t>antu. Il est végétal.</w:t>
      </w:r>
      <w:r w:rsidR="00E716FE">
        <w:rPr>
          <w:rFonts w:ascii="Times New Roman" w:hAnsi="Times New Roman" w:cs="Times New Roman"/>
          <w:sz w:val="24"/>
          <w:szCs w:val="24"/>
        </w:rPr>
        <w:t xml:space="preserve"> Il en est de même pour la plu</w:t>
      </w:r>
      <w:r w:rsidRPr="003C729C">
        <w:rPr>
          <w:rFonts w:ascii="Times New Roman" w:hAnsi="Times New Roman" w:cs="Times New Roman"/>
          <w:sz w:val="24"/>
          <w:szCs w:val="24"/>
        </w:rPr>
        <w:t>part des instruments utilisés : pipe, chaises, habits traditionnels, fronde, etc. ;</w:t>
      </w:r>
    </w:p>
    <w:p w:rsidR="0071238B" w:rsidRDefault="0071238B" w:rsidP="00EB7D1B">
      <w:pPr>
        <w:pStyle w:val="Paragraphedeliste"/>
        <w:numPr>
          <w:ilvl w:val="0"/>
          <w:numId w:val="19"/>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La forêt est un lieu de loisir</w:t>
      </w:r>
      <w:r w:rsidR="00107EE4">
        <w:rPr>
          <w:rFonts w:ascii="Times New Roman" w:hAnsi="Times New Roman" w:cs="Times New Roman"/>
          <w:sz w:val="24"/>
          <w:szCs w:val="24"/>
        </w:rPr>
        <w:t>s</w:t>
      </w:r>
      <w:r w:rsidRPr="003C729C">
        <w:rPr>
          <w:rFonts w:ascii="Times New Roman" w:hAnsi="Times New Roman" w:cs="Times New Roman"/>
          <w:sz w:val="24"/>
          <w:szCs w:val="24"/>
        </w:rPr>
        <w:t xml:space="preserve"> pour les couples : la sexualité est pratiquée en forêt et non dans les huttes au niveau du campement. C’est la raison pour laquelle les couples disparaissent du campement aux milieux des journées. Il nous a été difficile de savoir si la pratique est accompagnée des rites.</w:t>
      </w:r>
    </w:p>
    <w:p w:rsidR="00DA0A27" w:rsidRPr="003C729C" w:rsidRDefault="00DA0A27" w:rsidP="00DA0A27">
      <w:pPr>
        <w:pStyle w:val="Paragraphedeliste"/>
        <w:autoSpaceDE w:val="0"/>
        <w:autoSpaceDN w:val="0"/>
        <w:adjustRightInd w:val="0"/>
        <w:spacing w:after="0" w:line="360" w:lineRule="auto"/>
        <w:ind w:left="780"/>
        <w:jc w:val="both"/>
        <w:rPr>
          <w:rFonts w:ascii="Times New Roman" w:hAnsi="Times New Roman" w:cs="Times New Roman"/>
          <w:sz w:val="24"/>
          <w:szCs w:val="24"/>
        </w:rPr>
      </w:pPr>
    </w:p>
    <w:p w:rsidR="0071238B" w:rsidRPr="003C729C"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C’est la diversité des fonctions jouées par les arbres et les herbes qui nous a plus marqué.</w:t>
      </w:r>
    </w:p>
    <w:p w:rsidR="0071238B" w:rsidRPr="003C729C" w:rsidRDefault="0071238B" w:rsidP="0071238B">
      <w:p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Depuis l’enfance, la personne est soumise à u</w:t>
      </w:r>
      <w:r w:rsidR="004621EC">
        <w:rPr>
          <w:rFonts w:ascii="Times New Roman" w:hAnsi="Times New Roman" w:cs="Times New Roman"/>
          <w:sz w:val="24"/>
          <w:szCs w:val="24"/>
        </w:rPr>
        <w:t>ne série de formations,</w:t>
      </w:r>
      <w:r w:rsidRPr="003C729C">
        <w:rPr>
          <w:rFonts w:ascii="Times New Roman" w:hAnsi="Times New Roman" w:cs="Times New Roman"/>
          <w:sz w:val="24"/>
          <w:szCs w:val="24"/>
        </w:rPr>
        <w:t xml:space="preserve"> pour que l’intéressé puisse savoir:</w:t>
      </w:r>
    </w:p>
    <w:p w:rsidR="0071238B" w:rsidRPr="003C729C"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Grimper très vite sur un arbre ;</w:t>
      </w:r>
    </w:p>
    <w:p w:rsidR="0071238B" w:rsidRPr="003C729C"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Sauter en hauteur ;</w:t>
      </w:r>
    </w:p>
    <w:p w:rsidR="0071238B" w:rsidRPr="003C729C"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Courir très vite ;</w:t>
      </w:r>
    </w:p>
    <w:p w:rsidR="0071238B" w:rsidRPr="003C729C"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 xml:space="preserve"> Identifier les traces sur le sol ;</w:t>
      </w:r>
    </w:p>
    <w:p w:rsidR="0071238B" w:rsidRPr="003C729C"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 xml:space="preserve"> Marcher la nuit et en pleine forêt sans se perdre;</w:t>
      </w:r>
    </w:p>
    <w:p w:rsidR="0071238B" w:rsidRPr="003C729C"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 xml:space="preserve"> Transmettre des informations au moyen des signes lors d’un passage (signaler un danger, la direction à suivre, les endroits où offrir des sacrifices aux dieux et aux ancêtres, etc.) tout en comprenant les messages des signes et savoir les sanctions prévues à celui qui va à l’encontre des exigences du message, car ces signes sont uniformes ;</w:t>
      </w:r>
    </w:p>
    <w:p w:rsidR="0071238B" w:rsidRPr="003C729C"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arbres ayant un rôle culturel, bien connaître ce rôle et les personnes directement y impliquées ;</w:t>
      </w:r>
    </w:p>
    <w:p w:rsidR="0071238B"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arbres ayant un message écologique</w:t>
      </w:r>
      <w:r w:rsidR="004621EC">
        <w:rPr>
          <w:rFonts w:ascii="Times New Roman" w:hAnsi="Times New Roman" w:cs="Times New Roman"/>
          <w:sz w:val="24"/>
          <w:szCs w:val="24"/>
        </w:rPr>
        <w:t>,</w:t>
      </w:r>
      <w:r w:rsidRPr="003C729C">
        <w:rPr>
          <w:rFonts w:ascii="Times New Roman" w:hAnsi="Times New Roman" w:cs="Times New Roman"/>
          <w:sz w:val="24"/>
          <w:szCs w:val="24"/>
        </w:rPr>
        <w:t xml:space="preserve"> c’est-à-dire informant de certaines relations entre les êtres biologiques et cela pour demander de fuir, de s’approcher, de faire attention ;</w:t>
      </w:r>
    </w:p>
    <w:p w:rsidR="003625D5" w:rsidRPr="003C729C" w:rsidRDefault="003625D5"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animaux, leurs noms, un peu de leur écologie (régime alimentaire, </w:t>
      </w:r>
      <w:r w:rsidR="00332735">
        <w:rPr>
          <w:rFonts w:ascii="Times New Roman" w:hAnsi="Times New Roman" w:cs="Times New Roman"/>
          <w:sz w:val="24"/>
          <w:szCs w:val="24"/>
        </w:rPr>
        <w:t xml:space="preserve">niche écologique, langages, compétiteurs, etc.), le type de chasse adaptée, </w:t>
      </w:r>
      <w:r w:rsidR="006478A8">
        <w:rPr>
          <w:rFonts w:ascii="Times New Roman" w:hAnsi="Times New Roman" w:cs="Times New Roman"/>
          <w:sz w:val="24"/>
          <w:szCs w:val="24"/>
        </w:rPr>
        <w:t>les espèces proches sur le plan de la morphologie, la place dans la culture, etc. ;</w:t>
      </w:r>
    </w:p>
    <w:p w:rsidR="0071238B" w:rsidRPr="003C729C"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lastRenderedPageBreak/>
        <w:t>Utiliser le matériel de chasse, techniques de piégeage, si possible fabriquer le matériel ;</w:t>
      </w:r>
    </w:p>
    <w:p w:rsidR="0071238B" w:rsidRPr="003C729C"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rites se rapportant à la chasse, à la collecte du miel, au ramassage des termites ;</w:t>
      </w:r>
    </w:p>
    <w:p w:rsidR="0071238B" w:rsidRPr="003C729C"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lieux de retrait des dieux en forêt ;</w:t>
      </w:r>
    </w:p>
    <w:p w:rsidR="0071238B" w:rsidRDefault="0071238B" w:rsidP="00EB7D1B">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Les divers interdits, etc.</w:t>
      </w:r>
    </w:p>
    <w:p w:rsidR="00DA0A27" w:rsidRPr="003C729C" w:rsidRDefault="00DA0A27" w:rsidP="00DA0A27">
      <w:pPr>
        <w:pStyle w:val="Paragraphedeliste"/>
        <w:autoSpaceDE w:val="0"/>
        <w:autoSpaceDN w:val="0"/>
        <w:adjustRightInd w:val="0"/>
        <w:spacing w:after="0" w:line="360" w:lineRule="auto"/>
        <w:ind w:left="780"/>
        <w:jc w:val="both"/>
        <w:rPr>
          <w:rFonts w:ascii="Times New Roman" w:hAnsi="Times New Roman" w:cs="Times New Roman"/>
          <w:sz w:val="24"/>
          <w:szCs w:val="24"/>
        </w:rPr>
      </w:pPr>
    </w:p>
    <w:p w:rsidR="0071238B" w:rsidRPr="003C729C"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A la complexité des fonctions de la forêt pour la vie des hommes, se greffe une complexité de mission</w:t>
      </w:r>
      <w:r w:rsidR="004621EC">
        <w:rPr>
          <w:rFonts w:ascii="Times New Roman" w:hAnsi="Times New Roman" w:cs="Times New Roman"/>
          <w:sz w:val="24"/>
          <w:szCs w:val="24"/>
        </w:rPr>
        <w:t>s</w:t>
      </w:r>
      <w:r w:rsidRPr="003C729C">
        <w:rPr>
          <w:rFonts w:ascii="Times New Roman" w:hAnsi="Times New Roman" w:cs="Times New Roman"/>
          <w:sz w:val="24"/>
          <w:szCs w:val="24"/>
        </w:rPr>
        <w:t xml:space="preserve"> éducative</w:t>
      </w:r>
      <w:r w:rsidR="004621EC">
        <w:rPr>
          <w:rFonts w:ascii="Times New Roman" w:hAnsi="Times New Roman" w:cs="Times New Roman"/>
          <w:sz w:val="24"/>
          <w:szCs w:val="24"/>
        </w:rPr>
        <w:t>s</w:t>
      </w:r>
      <w:r w:rsidRPr="003C729C">
        <w:rPr>
          <w:rFonts w:ascii="Times New Roman" w:hAnsi="Times New Roman" w:cs="Times New Roman"/>
          <w:sz w:val="24"/>
          <w:szCs w:val="24"/>
        </w:rPr>
        <w:t xml:space="preserve"> des adultes sur les enfants et les jeunes, une complexité des rites et des symboles. La multifonctionnalité de la forêt produit ainsi chez l’homme l’équilibre à l’environnement, l’équilibre à ses semblables et l’équilibre à lui-même. La forêt est un tout pour les Mbuti et les Mbuti se font tout pour la forêt, institutionnalisent des pratiques sociales qui font que les ressources naturelles restent elles-mêmes. La valeur de la gestion de la forêt par une communauté dépend de l’intérêt global de l’écosystème, la masse des intéressés et le niveau des relations entre ces intéressés.</w:t>
      </w:r>
    </w:p>
    <w:p w:rsidR="0071238B" w:rsidRPr="003C729C" w:rsidRDefault="0071238B" w:rsidP="0071238B">
      <w:pPr>
        <w:autoSpaceDE w:val="0"/>
        <w:autoSpaceDN w:val="0"/>
        <w:adjustRightInd w:val="0"/>
        <w:spacing w:after="0" w:line="360" w:lineRule="auto"/>
        <w:jc w:val="both"/>
        <w:rPr>
          <w:rFonts w:ascii="Times New Roman" w:hAnsi="Times New Roman" w:cs="Times New Roman"/>
          <w:color w:val="FF0000"/>
          <w:sz w:val="24"/>
          <w:szCs w:val="24"/>
        </w:rPr>
      </w:pPr>
    </w:p>
    <w:p w:rsidR="007123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Pour savoir qu’à une saison les productions seron</w:t>
      </w:r>
      <w:r w:rsidR="000A4BFD">
        <w:rPr>
          <w:rFonts w:ascii="Times New Roman" w:hAnsi="Times New Roman" w:cs="Times New Roman"/>
          <w:sz w:val="24"/>
          <w:szCs w:val="24"/>
        </w:rPr>
        <w:t>t abondantes ou pas, les Mbuti</w:t>
      </w:r>
      <w:r w:rsidRPr="003C729C">
        <w:rPr>
          <w:rFonts w:ascii="Times New Roman" w:hAnsi="Times New Roman" w:cs="Times New Roman"/>
          <w:sz w:val="24"/>
          <w:szCs w:val="24"/>
        </w:rPr>
        <w:t xml:space="preserve"> identifient les promesses par présence et les promesses par absence. La promesse par présence se réfère à la vue des éléments dans les environs, lesquels éléments indiquent qu’il y a présence abondante d’un produit dans la forêt. A titre d’exemple, l’abondance des fleurs sur les arbres (surtout sur l’arbre appelé « </w:t>
      </w:r>
      <w:proofErr w:type="spellStart"/>
      <w:r w:rsidRPr="003C729C">
        <w:rPr>
          <w:rFonts w:ascii="Times New Roman" w:hAnsi="Times New Roman" w:cs="Times New Roman"/>
          <w:sz w:val="24"/>
          <w:szCs w:val="24"/>
        </w:rPr>
        <w:t>njingi</w:t>
      </w:r>
      <w:proofErr w:type="spellEnd"/>
      <w:r w:rsidRPr="003C729C">
        <w:rPr>
          <w:rFonts w:ascii="Times New Roman" w:hAnsi="Times New Roman" w:cs="Times New Roman"/>
          <w:sz w:val="24"/>
          <w:szCs w:val="24"/>
        </w:rPr>
        <w:t> » marquent qu’il y aura abondance du miel dans le mois indiqué pour sa cueillette. L’abondance des fourmis rouges est indicateur de l’abondance d’abeilles au septième mois et du miel dans l’année suivante. Une saison sèche est un facteur de peu de floraison et peu de fruits et de bons tubercules. La circulation intense des serpents est indicateur d’une mauvaise saison pour les termites.</w:t>
      </w:r>
    </w:p>
    <w:p w:rsidR="00DA0A27" w:rsidRPr="003C729C" w:rsidRDefault="00DA0A27"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3C729C" w:rsidRDefault="004621EC" w:rsidP="0071238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w:t>
      </w:r>
      <w:r w:rsidR="0071238B" w:rsidRPr="003C729C">
        <w:rPr>
          <w:rFonts w:ascii="Times New Roman" w:hAnsi="Times New Roman" w:cs="Times New Roman"/>
          <w:sz w:val="24"/>
          <w:szCs w:val="24"/>
        </w:rPr>
        <w:t xml:space="preserve"> ce qui concerne la p</w:t>
      </w:r>
      <w:r w:rsidR="000A4BFD">
        <w:rPr>
          <w:rFonts w:ascii="Times New Roman" w:hAnsi="Times New Roman" w:cs="Times New Roman"/>
          <w:sz w:val="24"/>
          <w:szCs w:val="24"/>
        </w:rPr>
        <w:t>romesse par absence, les Mbuti</w:t>
      </w:r>
      <w:r w:rsidR="0071238B" w:rsidRPr="003C729C">
        <w:rPr>
          <w:rFonts w:ascii="Times New Roman" w:hAnsi="Times New Roman" w:cs="Times New Roman"/>
          <w:sz w:val="24"/>
          <w:szCs w:val="24"/>
        </w:rPr>
        <w:t xml:space="preserve"> donnent les exemples suivants : l’absence de certains oiseaux (éperviers, corbeaux, etc.) près des campements peut indiquer qu’il y a trop des chen</w:t>
      </w:r>
      <w:r w:rsidR="000A4BFD">
        <w:rPr>
          <w:rFonts w:ascii="Times New Roman" w:hAnsi="Times New Roman" w:cs="Times New Roman"/>
          <w:sz w:val="24"/>
          <w:szCs w:val="24"/>
        </w:rPr>
        <w:t>illes dans la forêt. Les Mbuti</w:t>
      </w:r>
      <w:r w:rsidR="0071238B" w:rsidRPr="003C729C">
        <w:rPr>
          <w:rFonts w:ascii="Times New Roman" w:hAnsi="Times New Roman" w:cs="Times New Roman"/>
          <w:sz w:val="24"/>
          <w:szCs w:val="24"/>
        </w:rPr>
        <w:t xml:space="preserve"> ressentent que le</w:t>
      </w:r>
      <w:r>
        <w:rPr>
          <w:rFonts w:ascii="Times New Roman" w:hAnsi="Times New Roman" w:cs="Times New Roman"/>
          <w:sz w:val="24"/>
          <w:szCs w:val="24"/>
        </w:rPr>
        <w:t>s saisons sèches s’amplifient ou</w:t>
      </w:r>
      <w:r w:rsidR="0071238B" w:rsidRPr="003C729C">
        <w:rPr>
          <w:rFonts w:ascii="Times New Roman" w:hAnsi="Times New Roman" w:cs="Times New Roman"/>
          <w:sz w:val="24"/>
          <w:szCs w:val="24"/>
        </w:rPr>
        <w:t xml:space="preserve"> que les pluies deviennent de plus en plus abondantes pendant leurs périodes. C’est la seule explication qu’ils ont de la compréhension du réchauffement climatique. Ils reconnaissent aussi que ce réchauffement a un impact négatif sur leur mode de vie en forêt.</w:t>
      </w:r>
    </w:p>
    <w:p w:rsidR="0071238B" w:rsidRPr="00167FE4" w:rsidRDefault="0071238B" w:rsidP="0071238B">
      <w:pPr>
        <w:autoSpaceDE w:val="0"/>
        <w:autoSpaceDN w:val="0"/>
        <w:adjustRightInd w:val="0"/>
        <w:spacing w:after="0" w:line="360" w:lineRule="auto"/>
        <w:jc w:val="both"/>
        <w:rPr>
          <w:rFonts w:ascii="Times New Roman" w:hAnsi="Times New Roman" w:cs="Times New Roman"/>
          <w:color w:val="FF0000"/>
        </w:rPr>
      </w:pPr>
    </w:p>
    <w:p w:rsidR="0071238B" w:rsidRPr="003C729C" w:rsidRDefault="0071238B" w:rsidP="0071238B">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t>La forêt qui est pour eux la nourricière est en train d’être dégradée par les activités indiquées. Cette dégradation entraîne selon eux :</w:t>
      </w:r>
    </w:p>
    <w:p w:rsidR="0071238B" w:rsidRPr="003C729C" w:rsidRDefault="0071238B" w:rsidP="00EB7D1B">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lastRenderedPageBreak/>
        <w:t>Le réchauffement de l’air à cause de la disparition de l’ombrage, ce qui fait que les milieux dégradés perdent leur rôle en termes de loisir</w:t>
      </w:r>
      <w:r w:rsidR="004621EC">
        <w:rPr>
          <w:rFonts w:ascii="Times New Roman" w:hAnsi="Times New Roman" w:cs="Times New Roman"/>
          <w:color w:val="000000"/>
          <w:sz w:val="24"/>
          <w:szCs w:val="24"/>
        </w:rPr>
        <w:t>s</w:t>
      </w:r>
      <w:r w:rsidRPr="003C729C">
        <w:rPr>
          <w:rFonts w:ascii="Times New Roman" w:hAnsi="Times New Roman" w:cs="Times New Roman"/>
          <w:color w:val="000000"/>
          <w:sz w:val="24"/>
          <w:szCs w:val="24"/>
        </w:rPr>
        <w:t> ;</w:t>
      </w:r>
    </w:p>
    <w:p w:rsidR="0071238B" w:rsidRPr="003C729C" w:rsidRDefault="0071238B" w:rsidP="00EB7D1B">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t>La sècheresse au sol à cause d’un chaud soleil, ce que devient l’origine de la pollution des eaux et la perte de l’eau fraiche ;</w:t>
      </w:r>
    </w:p>
    <w:p w:rsidR="0071238B" w:rsidRPr="003C729C" w:rsidRDefault="0071238B" w:rsidP="00EB7D1B">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t>La disparition des termitières suite à leur destruction par les agriculteurs qui envahissent de plus en plus la région ;</w:t>
      </w:r>
    </w:p>
    <w:p w:rsidR="0071238B" w:rsidRPr="003C729C" w:rsidRDefault="0071238B" w:rsidP="00EB7D1B">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t>La raréfaction des oiseaux qui habitent dans les arbres (exemple du perroquet) et qui jouent des fonctions multiples (rites, porteurs des messages, symboles du pouvoir, totem de certains clans, etc.) ;</w:t>
      </w:r>
    </w:p>
    <w:p w:rsidR="0071238B" w:rsidRPr="003C729C" w:rsidRDefault="0071238B" w:rsidP="00EB7D1B">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t>L’éloignement des animaux, suite à la destruction des habitats par les exploitants artisanaux du bois et des minerais, la chasse armée, etc. ;</w:t>
      </w:r>
    </w:p>
    <w:p w:rsidR="0071238B" w:rsidRPr="003C729C" w:rsidRDefault="0071238B" w:rsidP="00EB7D1B">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t>L’élimination des arbres à chenilles ;</w:t>
      </w:r>
    </w:p>
    <w:p w:rsidR="0071238B" w:rsidRPr="003C729C" w:rsidRDefault="0071238B" w:rsidP="00EB7D1B">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t>La disparition des arbres dont les fleurs attirent les abeilles pour la constitution du miel ;</w:t>
      </w:r>
    </w:p>
    <w:p w:rsidR="0071238B" w:rsidRPr="003C729C" w:rsidRDefault="0071238B" w:rsidP="00EB7D1B">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t>La disparition des herbes utilisées pour le traitement des maladies ;</w:t>
      </w:r>
    </w:p>
    <w:p w:rsidR="0071238B" w:rsidRPr="003C729C" w:rsidRDefault="000A4BFD" w:rsidP="00EB7D1B">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L’aliénation des Mbuti</w:t>
      </w:r>
      <w:r w:rsidR="0071238B" w:rsidRPr="003C729C">
        <w:rPr>
          <w:rFonts w:ascii="Times New Roman" w:hAnsi="Times New Roman" w:cs="Times New Roman"/>
          <w:color w:val="000000"/>
          <w:sz w:val="24"/>
          <w:szCs w:val="24"/>
        </w:rPr>
        <w:t xml:space="preserve"> pour les intérêts des Bantu ;</w:t>
      </w:r>
    </w:p>
    <w:p w:rsidR="0071238B" w:rsidRDefault="0071238B" w:rsidP="00EB7D1B">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t xml:space="preserve">La perturbation des cours d’eau qui étaient </w:t>
      </w:r>
      <w:r w:rsidR="004621EC">
        <w:rPr>
          <w:rFonts w:ascii="Times New Roman" w:hAnsi="Times New Roman" w:cs="Times New Roman"/>
          <w:color w:val="000000"/>
          <w:sz w:val="24"/>
          <w:szCs w:val="24"/>
        </w:rPr>
        <w:t>purifiées</w:t>
      </w:r>
      <w:r w:rsidRPr="003C729C">
        <w:rPr>
          <w:rFonts w:ascii="Times New Roman" w:hAnsi="Times New Roman" w:cs="Times New Roman"/>
          <w:color w:val="000000"/>
          <w:sz w:val="24"/>
          <w:szCs w:val="24"/>
        </w:rPr>
        <w:t xml:space="preserve"> par le bon sol de la forêt.</w:t>
      </w:r>
    </w:p>
    <w:p w:rsidR="00DA0A27" w:rsidRPr="003C729C" w:rsidRDefault="00DA0A27" w:rsidP="00DA0A27">
      <w:pPr>
        <w:pStyle w:val="Paragraphedeliste"/>
        <w:autoSpaceDE w:val="0"/>
        <w:autoSpaceDN w:val="0"/>
        <w:adjustRightInd w:val="0"/>
        <w:spacing w:after="0" w:line="360" w:lineRule="auto"/>
        <w:ind w:left="900"/>
        <w:jc w:val="both"/>
        <w:rPr>
          <w:rFonts w:ascii="Times New Roman" w:hAnsi="Times New Roman" w:cs="Times New Roman"/>
          <w:color w:val="000000"/>
          <w:sz w:val="24"/>
          <w:szCs w:val="24"/>
        </w:rPr>
      </w:pPr>
    </w:p>
    <w:p w:rsidR="004621EC" w:rsidRDefault="0071238B" w:rsidP="0071238B">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3C729C">
        <w:rPr>
          <w:rFonts w:ascii="Times New Roman" w:hAnsi="Times New Roman" w:cs="Times New Roman"/>
          <w:color w:val="000000"/>
          <w:sz w:val="24"/>
          <w:szCs w:val="24"/>
        </w:rPr>
        <w:t>La forêt joue des fonctions multiples, sa perturbation conduit à des conséquences négati</w:t>
      </w:r>
      <w:r w:rsidR="004621EC">
        <w:rPr>
          <w:rFonts w:ascii="Times New Roman" w:hAnsi="Times New Roman" w:cs="Times New Roman"/>
          <w:color w:val="000000"/>
          <w:sz w:val="24"/>
          <w:szCs w:val="24"/>
        </w:rPr>
        <w:t>ves variées qui</w:t>
      </w:r>
      <w:r w:rsidRPr="003C729C">
        <w:rPr>
          <w:rFonts w:ascii="Times New Roman" w:hAnsi="Times New Roman" w:cs="Times New Roman"/>
          <w:color w:val="000000"/>
          <w:sz w:val="24"/>
          <w:szCs w:val="24"/>
        </w:rPr>
        <w:t xml:space="preserve"> rendent les Mbuti un peuple vulnérable au regard de leur attachement à l’exploitation ritualisée  des ressources naturelles.</w:t>
      </w:r>
    </w:p>
    <w:p w:rsidR="0071238B" w:rsidRPr="00DA0A27" w:rsidRDefault="0071238B" w:rsidP="00DA0A27">
      <w:pPr>
        <w:autoSpaceDE w:val="0"/>
        <w:autoSpaceDN w:val="0"/>
        <w:adjustRightInd w:val="0"/>
        <w:spacing w:after="0" w:line="360" w:lineRule="auto"/>
        <w:jc w:val="both"/>
        <w:rPr>
          <w:rFonts w:ascii="Times New Roman" w:hAnsi="Times New Roman" w:cs="Times New Roman"/>
          <w:color w:val="000000"/>
          <w:sz w:val="24"/>
          <w:szCs w:val="24"/>
        </w:rPr>
      </w:pPr>
    </w:p>
    <w:p w:rsidR="0071238B" w:rsidRPr="003F1C06" w:rsidRDefault="0071238B" w:rsidP="003F1C06">
      <w:pPr>
        <w:pStyle w:val="Paragraphedeliste"/>
        <w:numPr>
          <w:ilvl w:val="0"/>
          <w:numId w:val="50"/>
        </w:numPr>
        <w:autoSpaceDE w:val="0"/>
        <w:autoSpaceDN w:val="0"/>
        <w:adjustRightInd w:val="0"/>
        <w:spacing w:after="0" w:line="360" w:lineRule="auto"/>
        <w:jc w:val="both"/>
        <w:rPr>
          <w:rStyle w:val="Titre3Car"/>
          <w:rFonts w:ascii="Times New Roman" w:hAnsi="Times New Roman" w:cs="Times New Roman"/>
          <w:color w:val="auto"/>
        </w:rPr>
      </w:pPr>
      <w:bookmarkStart w:id="10" w:name="_Toc430863235"/>
      <w:r w:rsidRPr="003F1C06">
        <w:rPr>
          <w:rStyle w:val="Titre3Car"/>
          <w:rFonts w:ascii="Times New Roman" w:hAnsi="Times New Roman" w:cs="Times New Roman"/>
          <w:color w:val="auto"/>
        </w:rPr>
        <w:t>La forêt et l’évolution de la vie de l’homme</w:t>
      </w:r>
      <w:bookmarkEnd w:id="10"/>
    </w:p>
    <w:p w:rsidR="00DA0A27" w:rsidRPr="00272EB1" w:rsidRDefault="00DA0A27" w:rsidP="00DA0A27">
      <w:pPr>
        <w:pStyle w:val="Paragraphedeliste"/>
        <w:autoSpaceDE w:val="0"/>
        <w:autoSpaceDN w:val="0"/>
        <w:adjustRightInd w:val="0"/>
        <w:spacing w:after="0" w:line="360" w:lineRule="auto"/>
        <w:ind w:left="420"/>
        <w:jc w:val="both"/>
        <w:rPr>
          <w:rStyle w:val="Titre3Car"/>
          <w:rFonts w:ascii="Times New Roman" w:hAnsi="Times New Roman" w:cs="Times New Roman"/>
          <w:color w:val="auto"/>
        </w:rPr>
      </w:pPr>
    </w:p>
    <w:p w:rsidR="00DA0A27"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4621EC">
        <w:rPr>
          <w:rFonts w:ascii="Times New Roman" w:hAnsi="Times New Roman" w:cs="Times New Roman"/>
          <w:sz w:val="24"/>
          <w:szCs w:val="24"/>
        </w:rPr>
        <w:t>Ici</w:t>
      </w:r>
      <w:r w:rsidRPr="003C729C">
        <w:rPr>
          <w:rFonts w:ascii="Times New Roman" w:hAnsi="Times New Roman" w:cs="Times New Roman"/>
          <w:sz w:val="24"/>
          <w:szCs w:val="24"/>
        </w:rPr>
        <w:t xml:space="preserve">nous insistons sur la conception, la naissance et la mort. Nous avons indiqué ci-haut que chez les Mbuti de </w:t>
      </w:r>
      <w:proofErr w:type="spellStart"/>
      <w:r w:rsidRPr="003C729C">
        <w:rPr>
          <w:rFonts w:ascii="Times New Roman" w:hAnsi="Times New Roman" w:cs="Times New Roman"/>
          <w:sz w:val="24"/>
          <w:szCs w:val="24"/>
        </w:rPr>
        <w:t>Mambasa</w:t>
      </w:r>
      <w:proofErr w:type="spellEnd"/>
      <w:r w:rsidRPr="003C729C">
        <w:rPr>
          <w:rFonts w:ascii="Times New Roman" w:hAnsi="Times New Roman" w:cs="Times New Roman"/>
          <w:sz w:val="24"/>
          <w:szCs w:val="24"/>
        </w:rPr>
        <w:t>, les relations sexuelles pour les couples se passent en forêt et non dans les huttes au campement. Cette sexualité est précédée par l’utilisation des grains, des feuilles, des écorces d’arbres ou des racines pour limiter toute impuissance. La forêt est d’une importance capitale dans la conception de l’homme.</w:t>
      </w:r>
    </w:p>
    <w:p w:rsidR="0071238B" w:rsidRPr="003C729C"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3C729C"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 xml:space="preserve">La femme enceinte est laissée à </w:t>
      </w:r>
      <w:r w:rsidR="00736B95">
        <w:rPr>
          <w:rFonts w:ascii="Times New Roman" w:hAnsi="Times New Roman" w:cs="Times New Roman"/>
          <w:sz w:val="24"/>
          <w:szCs w:val="24"/>
        </w:rPr>
        <w:t>la disposition des voisines</w:t>
      </w:r>
      <w:r w:rsidR="004621EC">
        <w:rPr>
          <w:rFonts w:ascii="Times New Roman" w:hAnsi="Times New Roman" w:cs="Times New Roman"/>
          <w:sz w:val="24"/>
          <w:szCs w:val="24"/>
        </w:rPr>
        <w:t xml:space="preserve"> du campement, ces dernières</w:t>
      </w:r>
      <w:r w:rsidR="00736B95">
        <w:rPr>
          <w:rFonts w:ascii="Times New Roman" w:hAnsi="Times New Roman" w:cs="Times New Roman"/>
          <w:sz w:val="24"/>
          <w:szCs w:val="24"/>
        </w:rPr>
        <w:t>, sous l’orientation de la femme</w:t>
      </w:r>
      <w:r w:rsidRPr="003C729C">
        <w:rPr>
          <w:rFonts w:ascii="Times New Roman" w:hAnsi="Times New Roman" w:cs="Times New Roman"/>
          <w:sz w:val="24"/>
          <w:szCs w:val="24"/>
        </w:rPr>
        <w:t xml:space="preserve"> sage ont des rites spécifiques non connus par les </w:t>
      </w:r>
      <w:r w:rsidRPr="003C729C">
        <w:rPr>
          <w:rFonts w:ascii="Times New Roman" w:hAnsi="Times New Roman" w:cs="Times New Roman"/>
          <w:sz w:val="24"/>
          <w:szCs w:val="24"/>
        </w:rPr>
        <w:lastRenderedPageBreak/>
        <w:t>hommes, lesquels rites ont pour finalité la santé de celle porteuse de la grossesse. Les rites de protection se pratiquent toujours en forêt.</w:t>
      </w:r>
    </w:p>
    <w:p w:rsidR="0071238B" w:rsidRDefault="0071238B" w:rsidP="0071238B">
      <w:pPr>
        <w:autoSpaceDE w:val="0"/>
        <w:autoSpaceDN w:val="0"/>
        <w:adjustRightInd w:val="0"/>
        <w:spacing w:after="0" w:line="360" w:lineRule="auto"/>
        <w:jc w:val="both"/>
        <w:rPr>
          <w:rFonts w:ascii="Times New Roman" w:hAnsi="Times New Roman" w:cs="Times New Roman"/>
        </w:rPr>
      </w:pPr>
    </w:p>
    <w:p w:rsidR="0071238B" w:rsidRPr="003C729C" w:rsidRDefault="0071238B" w:rsidP="004621EC">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Lors de l’accouche</w:t>
      </w:r>
      <w:r w:rsidR="00942969">
        <w:rPr>
          <w:rFonts w:ascii="Times New Roman" w:hAnsi="Times New Roman" w:cs="Times New Roman"/>
          <w:sz w:val="24"/>
          <w:szCs w:val="24"/>
        </w:rPr>
        <w:t>ment, la femme enceinte</w:t>
      </w:r>
      <w:r w:rsidRPr="003C729C">
        <w:rPr>
          <w:rFonts w:ascii="Times New Roman" w:hAnsi="Times New Roman" w:cs="Times New Roman"/>
          <w:sz w:val="24"/>
          <w:szCs w:val="24"/>
        </w:rPr>
        <w:t xml:space="preserve"> est conduite en forêt par les autres, c’est de là que le bébé doit venir. L’accouchement ne se fait pas dans une hutte ou en plein air au niveau du campement. La préparation de l’accouchement consiste à :</w:t>
      </w:r>
    </w:p>
    <w:p w:rsidR="0071238B" w:rsidRPr="003C729C" w:rsidRDefault="0071238B" w:rsidP="00EB7D1B">
      <w:pPr>
        <w:pStyle w:val="Paragraphedeliste"/>
        <w:numPr>
          <w:ilvl w:val="0"/>
          <w:numId w:val="21"/>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Donner du médicament à la femme qui cherche à enfanter pour atténuer les douleurs. Ce médicament est fait à partir des écorces d’arbres tels qu</w:t>
      </w:r>
      <w:r w:rsidR="00A533FB">
        <w:rPr>
          <w:rFonts w:ascii="Times New Roman" w:hAnsi="Times New Roman" w:cs="Times New Roman"/>
          <w:sz w:val="24"/>
          <w:szCs w:val="24"/>
        </w:rPr>
        <w:t>e le « </w:t>
      </w:r>
      <w:proofErr w:type="spellStart"/>
      <w:r w:rsidR="00A533FB">
        <w:rPr>
          <w:rFonts w:ascii="Times New Roman" w:hAnsi="Times New Roman" w:cs="Times New Roman"/>
          <w:sz w:val="24"/>
          <w:szCs w:val="24"/>
        </w:rPr>
        <w:t>foyo</w:t>
      </w:r>
      <w:proofErr w:type="spellEnd"/>
      <w:r w:rsidR="00A533FB">
        <w:rPr>
          <w:rFonts w:ascii="Times New Roman" w:hAnsi="Times New Roman" w:cs="Times New Roman"/>
          <w:sz w:val="24"/>
          <w:szCs w:val="24"/>
        </w:rPr>
        <w:t> » et le « </w:t>
      </w:r>
      <w:proofErr w:type="spellStart"/>
      <w:r w:rsidR="00A533FB">
        <w:rPr>
          <w:rFonts w:ascii="Times New Roman" w:hAnsi="Times New Roman" w:cs="Times New Roman"/>
          <w:sz w:val="24"/>
          <w:szCs w:val="24"/>
        </w:rPr>
        <w:t>ikanya</w:t>
      </w:r>
      <w:proofErr w:type="spellEnd"/>
      <w:r w:rsidR="00A533FB">
        <w:rPr>
          <w:rFonts w:ascii="Times New Roman" w:hAnsi="Times New Roman" w:cs="Times New Roman"/>
          <w:sz w:val="24"/>
          <w:szCs w:val="24"/>
        </w:rPr>
        <w:t> ». La localisation du campement tient compte de la présence de ces arbres. Ainsi le campement ne se construit pas en dehors de la forêt. Il est une nette interaction entre les écosystèmes forestiers et la vie des Mbuti.</w:t>
      </w:r>
    </w:p>
    <w:p w:rsidR="0071238B" w:rsidRPr="003C729C" w:rsidRDefault="0071238B" w:rsidP="00EB7D1B">
      <w:pPr>
        <w:pStyle w:val="Paragraphedeliste"/>
        <w:numPr>
          <w:ilvl w:val="0"/>
          <w:numId w:val="21"/>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Se réunir en vue d’attribuer des rôles à chaque femme présente ;</w:t>
      </w:r>
    </w:p>
    <w:p w:rsidR="0071238B" w:rsidRPr="003C729C" w:rsidRDefault="0071238B" w:rsidP="00EB7D1B">
      <w:pPr>
        <w:pStyle w:val="Paragraphedeliste"/>
        <w:numPr>
          <w:ilvl w:val="0"/>
          <w:numId w:val="21"/>
        </w:numPr>
        <w:autoSpaceDE w:val="0"/>
        <w:autoSpaceDN w:val="0"/>
        <w:adjustRightInd w:val="0"/>
        <w:spacing w:after="0" w:line="360" w:lineRule="auto"/>
        <w:jc w:val="both"/>
        <w:rPr>
          <w:rFonts w:ascii="Times New Roman" w:hAnsi="Times New Roman" w:cs="Times New Roman"/>
          <w:sz w:val="24"/>
          <w:szCs w:val="24"/>
        </w:rPr>
      </w:pPr>
      <w:r w:rsidRPr="003C729C">
        <w:rPr>
          <w:rFonts w:ascii="Times New Roman" w:hAnsi="Times New Roman" w:cs="Times New Roman"/>
          <w:sz w:val="24"/>
          <w:szCs w:val="24"/>
        </w:rPr>
        <w:t>Pratiquer les rites relatifs à la naissance</w:t>
      </w:r>
      <w:r w:rsidR="001A4751">
        <w:rPr>
          <w:rFonts w:ascii="Times New Roman" w:hAnsi="Times New Roman" w:cs="Times New Roman"/>
          <w:sz w:val="24"/>
          <w:szCs w:val="24"/>
        </w:rPr>
        <w:t xml:space="preserve"> (moins connus par les hommes)</w:t>
      </w:r>
      <w:r w:rsidRPr="003C729C">
        <w:rPr>
          <w:rFonts w:ascii="Times New Roman" w:hAnsi="Times New Roman" w:cs="Times New Roman"/>
          <w:sz w:val="24"/>
          <w:szCs w:val="24"/>
        </w:rPr>
        <w:t>.</w:t>
      </w:r>
    </w:p>
    <w:p w:rsidR="0071238B" w:rsidRPr="003C729C"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 xml:space="preserve">L’enfant né est ramené au campement et placé dans la hutte de ses parents pendant huit jours. Tout ce temps, personne ne peut le toucher si ce n’est qu’un membre de sa famille restreinte étant donné qu’il est interdit de faire sortir un bébé dehors avant les huit jours. </w:t>
      </w:r>
    </w:p>
    <w:p w:rsidR="007123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L’autorisation de faire sortir le bébé vient d’un chef coutumier Mbuti. Le père de l’enfant organise une grande fête durant laquelle ce dernier est dédié aux ancêtres pour la protection, la santé et la meilleure vie. La fête est caractérisée par des chants, des rites, des bénédictions des chefs. Tout le monde est invité sauf les femmes et les filles en période de menstruation.</w:t>
      </w:r>
    </w:p>
    <w:p w:rsidR="00DA0A27" w:rsidRPr="003C729C" w:rsidRDefault="00DA0A27"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 xml:space="preserve">Quand l’enfant commence à marcher, il est soumis à des initiations diverses pour l’adapter à la vie forestière. Ces initiations sont accompagnées des pratiques d’incision pour protéger contre les morsures de serpents, la possession par des esprits mauvais, la malaria et autres maladies transmises par les piqûres. </w:t>
      </w:r>
    </w:p>
    <w:p w:rsidR="00DA0A27" w:rsidRPr="003C729C" w:rsidRDefault="00DA0A27" w:rsidP="0071238B">
      <w:pPr>
        <w:autoSpaceDE w:val="0"/>
        <w:autoSpaceDN w:val="0"/>
        <w:adjustRightInd w:val="0"/>
        <w:spacing w:after="0" w:line="360" w:lineRule="auto"/>
        <w:ind w:firstLine="1134"/>
        <w:jc w:val="both"/>
        <w:rPr>
          <w:rFonts w:ascii="Times New Roman" w:hAnsi="Times New Roman" w:cs="Times New Roman"/>
          <w:sz w:val="24"/>
          <w:szCs w:val="24"/>
        </w:rPr>
      </w:pPr>
    </w:p>
    <w:p w:rsidR="00736B95"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3C729C">
        <w:rPr>
          <w:rFonts w:ascii="Times New Roman" w:hAnsi="Times New Roman" w:cs="Times New Roman"/>
          <w:sz w:val="24"/>
          <w:szCs w:val="24"/>
        </w:rPr>
        <w:t xml:space="preserve">A la mort, l’enterrement se fait toujours en forêt par les hommes seuls. Il est interdit aux femmes de se présenter au lieu d’inhumation d’un corps. La vie commence en forêt avec les femmes et se termine en forêt avec des hommes. </w:t>
      </w:r>
      <w:r w:rsidR="001A4751">
        <w:rPr>
          <w:rFonts w:ascii="Times New Roman" w:hAnsi="Times New Roman" w:cs="Times New Roman"/>
          <w:sz w:val="24"/>
          <w:szCs w:val="24"/>
        </w:rPr>
        <w:t>L’interprétation de cette situation n’est pas facile mais l’une des</w:t>
      </w:r>
      <w:r w:rsidRPr="003C729C">
        <w:rPr>
          <w:rFonts w:ascii="Times New Roman" w:hAnsi="Times New Roman" w:cs="Times New Roman"/>
          <w:sz w:val="24"/>
          <w:szCs w:val="24"/>
        </w:rPr>
        <w:t xml:space="preserve"> conséquence</w:t>
      </w:r>
      <w:r w:rsidR="001A4751">
        <w:rPr>
          <w:rFonts w:ascii="Times New Roman" w:hAnsi="Times New Roman" w:cs="Times New Roman"/>
          <w:sz w:val="24"/>
          <w:szCs w:val="24"/>
        </w:rPr>
        <w:t>s</w:t>
      </w:r>
      <w:r w:rsidRPr="003C729C">
        <w:rPr>
          <w:rFonts w:ascii="Times New Roman" w:hAnsi="Times New Roman" w:cs="Times New Roman"/>
          <w:sz w:val="24"/>
          <w:szCs w:val="24"/>
        </w:rPr>
        <w:t xml:space="preserve"> est l’at</w:t>
      </w:r>
      <w:r w:rsidR="001A4751">
        <w:rPr>
          <w:rFonts w:ascii="Times New Roman" w:hAnsi="Times New Roman" w:cs="Times New Roman"/>
          <w:sz w:val="24"/>
          <w:szCs w:val="24"/>
        </w:rPr>
        <w:t>tachement à la forêt. Même les M</w:t>
      </w:r>
      <w:r w:rsidRPr="003C729C">
        <w:rPr>
          <w:rFonts w:ascii="Times New Roman" w:hAnsi="Times New Roman" w:cs="Times New Roman"/>
          <w:sz w:val="24"/>
          <w:szCs w:val="24"/>
        </w:rPr>
        <w:t xml:space="preserve">buti qui vivent près de la cité de </w:t>
      </w:r>
      <w:proofErr w:type="spellStart"/>
      <w:r w:rsidRPr="003C729C">
        <w:rPr>
          <w:rFonts w:ascii="Times New Roman" w:hAnsi="Times New Roman" w:cs="Times New Roman"/>
          <w:sz w:val="24"/>
          <w:szCs w:val="24"/>
        </w:rPr>
        <w:t>Mambasa</w:t>
      </w:r>
      <w:proofErr w:type="spellEnd"/>
      <w:r w:rsidRPr="003C729C">
        <w:rPr>
          <w:rFonts w:ascii="Times New Roman" w:hAnsi="Times New Roman" w:cs="Times New Roman"/>
          <w:sz w:val="24"/>
          <w:szCs w:val="24"/>
        </w:rPr>
        <w:t xml:space="preserve"> ont des campements dans les îles forestières </w:t>
      </w:r>
      <w:r w:rsidRPr="003C729C">
        <w:rPr>
          <w:rFonts w:ascii="Times New Roman" w:hAnsi="Times New Roman" w:cs="Times New Roman"/>
          <w:sz w:val="24"/>
          <w:szCs w:val="24"/>
        </w:rPr>
        <w:lastRenderedPageBreak/>
        <w:t xml:space="preserve">environnantes. La forêt est le symbole de la vie d’un Mbuti, en même temps l’habitat de tous les ancêtres. </w:t>
      </w:r>
    </w:p>
    <w:p w:rsidR="0071238B" w:rsidRPr="001A4751" w:rsidRDefault="0071238B" w:rsidP="001A4751">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3F1C06" w:rsidRDefault="0071238B" w:rsidP="003F1C06">
      <w:pPr>
        <w:pStyle w:val="Paragraphedeliste"/>
        <w:numPr>
          <w:ilvl w:val="0"/>
          <w:numId w:val="50"/>
        </w:numPr>
        <w:autoSpaceDE w:val="0"/>
        <w:autoSpaceDN w:val="0"/>
        <w:adjustRightInd w:val="0"/>
        <w:spacing w:after="0" w:line="360" w:lineRule="auto"/>
        <w:jc w:val="both"/>
        <w:rPr>
          <w:rStyle w:val="Titre3Car"/>
          <w:rFonts w:ascii="Times New Roman" w:hAnsi="Times New Roman" w:cs="Times New Roman"/>
          <w:color w:val="auto"/>
        </w:rPr>
      </w:pPr>
      <w:bookmarkStart w:id="11" w:name="_Toc430863236"/>
      <w:r w:rsidRPr="003F1C06">
        <w:rPr>
          <w:rStyle w:val="Titre3Car"/>
          <w:rFonts w:ascii="Times New Roman" w:hAnsi="Times New Roman" w:cs="Times New Roman"/>
          <w:color w:val="auto"/>
        </w:rPr>
        <w:t>La forêt comme monde des esprits, les interdits et la « gestion temporelle »</w:t>
      </w:r>
      <w:bookmarkEnd w:id="11"/>
    </w:p>
    <w:p w:rsidR="00736B95" w:rsidRPr="00706C7C" w:rsidRDefault="00736B95" w:rsidP="00736B95">
      <w:pPr>
        <w:pStyle w:val="Paragraphedeliste"/>
        <w:autoSpaceDE w:val="0"/>
        <w:autoSpaceDN w:val="0"/>
        <w:adjustRightInd w:val="0"/>
        <w:spacing w:after="0" w:line="360" w:lineRule="auto"/>
        <w:jc w:val="both"/>
        <w:rPr>
          <w:rFonts w:ascii="Times New Roman" w:hAnsi="Times New Roman" w:cs="Times New Roman"/>
          <w:b/>
          <w:i/>
          <w:sz w:val="24"/>
          <w:szCs w:val="24"/>
        </w:rPr>
      </w:pPr>
    </w:p>
    <w:p w:rsidR="007123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La référence qui a été révélée sur la notion de dieu réside dans la pratique d’une cérémonie appelée « </w:t>
      </w:r>
      <w:proofErr w:type="spellStart"/>
      <w:r w:rsidRPr="00DA4C40">
        <w:rPr>
          <w:rFonts w:ascii="Times New Roman" w:hAnsi="Times New Roman" w:cs="Times New Roman"/>
          <w:sz w:val="24"/>
          <w:szCs w:val="24"/>
        </w:rPr>
        <w:t>Ndékeré</w:t>
      </w:r>
      <w:proofErr w:type="spellEnd"/>
      <w:r w:rsidRPr="00DA4C40">
        <w:rPr>
          <w:rFonts w:ascii="Times New Roman" w:hAnsi="Times New Roman" w:cs="Times New Roman"/>
          <w:sz w:val="24"/>
          <w:szCs w:val="24"/>
        </w:rPr>
        <w:t> ». Il s’agit d’une cérémonie qui a pour objectif de faire un plaidoyer auprès des dieux de la f</w:t>
      </w:r>
      <w:r w:rsidR="00E463C8">
        <w:rPr>
          <w:rFonts w:ascii="Times New Roman" w:hAnsi="Times New Roman" w:cs="Times New Roman"/>
          <w:sz w:val="24"/>
          <w:szCs w:val="24"/>
        </w:rPr>
        <w:t>orêt et les ancêtres des Mbuti</w:t>
      </w:r>
      <w:r w:rsidRPr="00DA4C40">
        <w:rPr>
          <w:rFonts w:ascii="Times New Roman" w:hAnsi="Times New Roman" w:cs="Times New Roman"/>
          <w:sz w:val="24"/>
          <w:szCs w:val="24"/>
        </w:rPr>
        <w:t xml:space="preserve"> pour pardonner les fauteurs qui ont été à la base des calamités considérées comme sanctions. La manifestation de cette colère réside dans la persistance de la rareté des produits forestiers, la persistance des maladies difficiles à identifier, des accidents,</w:t>
      </w:r>
      <w:r w:rsidR="004621EC">
        <w:rPr>
          <w:rFonts w:ascii="Times New Roman" w:hAnsi="Times New Roman" w:cs="Times New Roman"/>
          <w:sz w:val="24"/>
          <w:szCs w:val="24"/>
        </w:rPr>
        <w:t xml:space="preserve"> des deuils à</w:t>
      </w:r>
      <w:r w:rsidRPr="00DA4C40">
        <w:rPr>
          <w:rFonts w:ascii="Times New Roman" w:hAnsi="Times New Roman" w:cs="Times New Roman"/>
          <w:sz w:val="24"/>
          <w:szCs w:val="24"/>
        </w:rPr>
        <w:t xml:space="preserve"> succession dans un même campement, etc.</w:t>
      </w:r>
    </w:p>
    <w:p w:rsidR="00DA0A27" w:rsidRPr="00DA4C40" w:rsidRDefault="00DA0A27"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Cette cérémonie consiste à faire le sacrifice d’une bête, des offrandes des viandes de brousse et autres produits de la</w:t>
      </w:r>
      <w:r w:rsidR="00E463C8">
        <w:rPr>
          <w:rFonts w:ascii="Times New Roman" w:hAnsi="Times New Roman" w:cs="Times New Roman"/>
          <w:sz w:val="24"/>
          <w:szCs w:val="24"/>
        </w:rPr>
        <w:t xml:space="preserve"> forêt utilisées par les Mbuti</w:t>
      </w:r>
      <w:r w:rsidRPr="00DA4C40">
        <w:rPr>
          <w:rFonts w:ascii="Times New Roman" w:hAnsi="Times New Roman" w:cs="Times New Roman"/>
          <w:sz w:val="24"/>
          <w:szCs w:val="24"/>
        </w:rPr>
        <w:t xml:space="preserve">. Elle peut être accompagnée des danses collectives ou individuelles. Les produits forestiers que l’on apporte sont abandonnés dans la cabanes et sont laissés jusqu’à leur supposée consommation par les dieux et les ancêtres. La chèvre ou la poule sert de sacrifice en échange du sang que les dieux et les ancêtres pouvaient encore verser. Ce lieu est considéré comme sacré et se trouve toujours dans la forêt et non au niveau des campements. </w:t>
      </w:r>
    </w:p>
    <w:p w:rsidR="00DA0A27" w:rsidRPr="00DA4C40" w:rsidRDefault="00DA0A27"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DA4C40"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Si les dieux dont le suprême (</w:t>
      </w:r>
      <w:proofErr w:type="spellStart"/>
      <w:r w:rsidRPr="00DA4C40">
        <w:rPr>
          <w:rFonts w:ascii="Times New Roman" w:hAnsi="Times New Roman" w:cs="Times New Roman"/>
          <w:bCs/>
          <w:sz w:val="24"/>
          <w:szCs w:val="24"/>
        </w:rPr>
        <w:t>Khonvoum</w:t>
      </w:r>
      <w:proofErr w:type="spellEnd"/>
      <w:r w:rsidRPr="00DA4C40">
        <w:rPr>
          <w:rFonts w:ascii="Times New Roman" w:hAnsi="Times New Roman" w:cs="Times New Roman"/>
          <w:bCs/>
          <w:sz w:val="24"/>
          <w:szCs w:val="24"/>
        </w:rPr>
        <w:t>)</w:t>
      </w:r>
      <w:r w:rsidRPr="00DA4C40">
        <w:rPr>
          <w:rFonts w:ascii="Times New Roman" w:hAnsi="Times New Roman" w:cs="Times New Roman"/>
          <w:sz w:val="24"/>
          <w:szCs w:val="24"/>
        </w:rPr>
        <w:t xml:space="preserve"> et les ancêtres peuvent rester dans la cabane réservée à la cérémonie du </w:t>
      </w:r>
      <w:proofErr w:type="spellStart"/>
      <w:r w:rsidRPr="00DA4C40">
        <w:rPr>
          <w:rFonts w:ascii="Times New Roman" w:hAnsi="Times New Roman" w:cs="Times New Roman"/>
          <w:sz w:val="24"/>
          <w:szCs w:val="24"/>
        </w:rPr>
        <w:t>Ndékeré</w:t>
      </w:r>
      <w:proofErr w:type="spellEnd"/>
      <w:r w:rsidRPr="00DA4C40">
        <w:rPr>
          <w:rFonts w:ascii="Times New Roman" w:hAnsi="Times New Roman" w:cs="Times New Roman"/>
          <w:sz w:val="24"/>
          <w:szCs w:val="24"/>
        </w:rPr>
        <w:t>, ils peuvent également rester dans un  arbre appelé « </w:t>
      </w:r>
      <w:proofErr w:type="spellStart"/>
      <w:r w:rsidRPr="00DA4C40">
        <w:rPr>
          <w:rFonts w:ascii="Times New Roman" w:hAnsi="Times New Roman" w:cs="Times New Roman"/>
          <w:sz w:val="24"/>
          <w:szCs w:val="24"/>
        </w:rPr>
        <w:t>Ngina</w:t>
      </w:r>
      <w:proofErr w:type="spellEnd"/>
      <w:r w:rsidRPr="00DA4C40">
        <w:rPr>
          <w:rFonts w:ascii="Times New Roman" w:hAnsi="Times New Roman" w:cs="Times New Roman"/>
          <w:sz w:val="24"/>
          <w:szCs w:val="24"/>
        </w:rPr>
        <w:t xml:space="preserve"> ». Il s’agit d’un arbre respecté par toute la communauté et </w:t>
      </w:r>
      <w:r w:rsidR="004621EC">
        <w:rPr>
          <w:rFonts w:ascii="Times New Roman" w:hAnsi="Times New Roman" w:cs="Times New Roman"/>
          <w:sz w:val="24"/>
          <w:szCs w:val="24"/>
        </w:rPr>
        <w:t xml:space="preserve">qui </w:t>
      </w:r>
      <w:r w:rsidRPr="00DA4C40">
        <w:rPr>
          <w:rFonts w:ascii="Times New Roman" w:hAnsi="Times New Roman" w:cs="Times New Roman"/>
          <w:sz w:val="24"/>
          <w:szCs w:val="24"/>
        </w:rPr>
        <w:t xml:space="preserve">n’est jamais coupé. Ils restent également dans des </w:t>
      </w:r>
      <w:r w:rsidR="00DA0A27">
        <w:rPr>
          <w:rFonts w:ascii="Times New Roman" w:hAnsi="Times New Roman" w:cs="Times New Roman"/>
          <w:sz w:val="24"/>
          <w:szCs w:val="24"/>
        </w:rPr>
        <w:t>termit</w:t>
      </w:r>
      <w:r w:rsidRPr="00DA4C40">
        <w:rPr>
          <w:rFonts w:ascii="Times New Roman" w:hAnsi="Times New Roman" w:cs="Times New Roman"/>
          <w:sz w:val="24"/>
          <w:szCs w:val="24"/>
        </w:rPr>
        <w:t>ières comme celles des images ci-après :</w:t>
      </w:r>
    </w:p>
    <w:p w:rsidR="0071238B" w:rsidRDefault="0071238B" w:rsidP="0071238B">
      <w:pPr>
        <w:autoSpaceDE w:val="0"/>
        <w:autoSpaceDN w:val="0"/>
        <w:adjustRightInd w:val="0"/>
        <w:spacing w:after="0" w:line="360" w:lineRule="auto"/>
        <w:jc w:val="both"/>
        <w:rPr>
          <w:rFonts w:ascii="Times New Roman" w:hAnsi="Times New Roman" w:cs="Times New Roman"/>
        </w:rPr>
      </w:pPr>
      <w:r w:rsidRPr="004E21F0">
        <w:rPr>
          <w:rFonts w:ascii="Times New Roman" w:hAnsi="Times New Roman" w:cs="Times New Roman"/>
          <w:noProof/>
          <w:lang w:eastAsia="fr-FR"/>
        </w:rPr>
        <w:drawing>
          <wp:inline distT="0" distB="0" distL="0" distR="0">
            <wp:extent cx="1788483" cy="1341120"/>
            <wp:effectExtent l="0" t="0" r="2540" b="0"/>
            <wp:docPr id="17" name="Image 17" descr="C:\Users\Admin\Pictures\PYGMEES\DSCN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PYGMEES\DSCN0028.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8483" cy="1341120"/>
                    </a:xfrm>
                    <a:prstGeom prst="rect">
                      <a:avLst/>
                    </a:prstGeom>
                    <a:noFill/>
                    <a:ln>
                      <a:noFill/>
                    </a:ln>
                  </pic:spPr>
                </pic:pic>
              </a:graphicData>
            </a:graphic>
          </wp:inline>
        </w:drawing>
      </w:r>
      <w:r w:rsidRPr="004E21F0">
        <w:rPr>
          <w:rFonts w:ascii="Times New Roman" w:hAnsi="Times New Roman" w:cs="Times New Roman"/>
          <w:noProof/>
          <w:lang w:eastAsia="fr-FR"/>
        </w:rPr>
        <w:drawing>
          <wp:inline distT="0" distB="0" distL="0" distR="0">
            <wp:extent cx="1706880" cy="1279928"/>
            <wp:effectExtent l="0" t="0" r="7620" b="0"/>
            <wp:docPr id="18" name="Image 18" descr="C:\Users\Admin\Pictures\PYGMEES\DSCN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PYGMEES\DSCN0087.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9264" cy="1281716"/>
                    </a:xfrm>
                    <a:prstGeom prst="rect">
                      <a:avLst/>
                    </a:prstGeom>
                    <a:noFill/>
                    <a:ln>
                      <a:noFill/>
                    </a:ln>
                  </pic:spPr>
                </pic:pic>
              </a:graphicData>
            </a:graphic>
          </wp:inline>
        </w:drawing>
      </w:r>
      <w:r w:rsidRPr="004E21F0">
        <w:rPr>
          <w:rFonts w:ascii="Times New Roman" w:hAnsi="Times New Roman" w:cs="Times New Roman"/>
          <w:noProof/>
          <w:lang w:eastAsia="fr-FR"/>
        </w:rPr>
        <w:drawing>
          <wp:inline distT="0" distB="0" distL="0" distR="0">
            <wp:extent cx="1744980" cy="1308498"/>
            <wp:effectExtent l="0" t="0" r="7620" b="6350"/>
            <wp:docPr id="19" name="Image 19" descr="C:\Users\Admin\Pictures\PYGMEES\DSCN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PYGMEES\DSCN0090.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7022" cy="1310030"/>
                    </a:xfrm>
                    <a:prstGeom prst="rect">
                      <a:avLst/>
                    </a:prstGeom>
                    <a:noFill/>
                    <a:ln>
                      <a:noFill/>
                    </a:ln>
                  </pic:spPr>
                </pic:pic>
              </a:graphicData>
            </a:graphic>
          </wp:inline>
        </w:drawing>
      </w:r>
    </w:p>
    <w:p w:rsidR="00CF7F20" w:rsidRPr="00CF7F20" w:rsidRDefault="003F1C06" w:rsidP="00CF7F20">
      <w:pPr>
        <w:autoSpaceDE w:val="0"/>
        <w:autoSpaceDN w:val="0"/>
        <w:adjustRightInd w:val="0"/>
        <w:spacing w:after="0" w:line="360" w:lineRule="auto"/>
        <w:ind w:firstLine="2268"/>
        <w:jc w:val="both"/>
        <w:rPr>
          <w:rFonts w:ascii="Times New Roman" w:hAnsi="Times New Roman" w:cs="Times New Roman"/>
          <w:sz w:val="24"/>
          <w:szCs w:val="24"/>
        </w:rPr>
      </w:pPr>
      <w:r>
        <w:rPr>
          <w:rFonts w:ascii="Times New Roman" w:hAnsi="Times New Roman" w:cs="Times New Roman"/>
          <w:sz w:val="24"/>
          <w:szCs w:val="24"/>
        </w:rPr>
        <w:t>Figure N° 3</w:t>
      </w:r>
      <w:r w:rsidR="00CF7F20" w:rsidRPr="00CF7F20">
        <w:rPr>
          <w:rFonts w:ascii="Times New Roman" w:hAnsi="Times New Roman" w:cs="Times New Roman"/>
          <w:sz w:val="24"/>
          <w:szCs w:val="24"/>
        </w:rPr>
        <w:t> : Le lieu de retrait des dieux</w:t>
      </w:r>
    </w:p>
    <w:p w:rsidR="00CF7F20" w:rsidRPr="004E21F0" w:rsidRDefault="00CF7F20" w:rsidP="0071238B">
      <w:pPr>
        <w:autoSpaceDE w:val="0"/>
        <w:autoSpaceDN w:val="0"/>
        <w:adjustRightInd w:val="0"/>
        <w:spacing w:after="0" w:line="360" w:lineRule="auto"/>
        <w:jc w:val="both"/>
        <w:rPr>
          <w:rFonts w:ascii="Times New Roman" w:hAnsi="Times New Roman" w:cs="Times New Roman"/>
        </w:rPr>
      </w:pPr>
    </w:p>
    <w:p w:rsidR="00AF2153"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lastRenderedPageBreak/>
        <w:t xml:space="preserve"> Quand une personne arrive sous cet arbre, ou à côté de ces fourmilières, elle s’abstient de parler, jusqu’à ce qu’elle va dépasser le lieu.</w:t>
      </w:r>
      <w:r w:rsidR="00736B95">
        <w:rPr>
          <w:rFonts w:ascii="Times New Roman" w:hAnsi="Times New Roman" w:cs="Times New Roman"/>
          <w:sz w:val="24"/>
          <w:szCs w:val="24"/>
        </w:rPr>
        <w:t xml:space="preserve"> Prononcer leurs noms avant une expédition de chasse, de ramassage ou de cueillette</w:t>
      </w:r>
      <w:r w:rsidR="00AF2153">
        <w:rPr>
          <w:rFonts w:ascii="Times New Roman" w:hAnsi="Times New Roman" w:cs="Times New Roman"/>
          <w:sz w:val="24"/>
          <w:szCs w:val="24"/>
        </w:rPr>
        <w:t>apporte des malheurs durant le séjour en forêt.</w:t>
      </w:r>
    </w:p>
    <w:p w:rsidR="0071238B" w:rsidRDefault="0071238B" w:rsidP="00AF2153">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 xml:space="preserve"> Les chefs de campements sont les personnes les plus privilégi</w:t>
      </w:r>
      <w:r w:rsidR="004621EC">
        <w:rPr>
          <w:rFonts w:ascii="Times New Roman" w:hAnsi="Times New Roman" w:cs="Times New Roman"/>
          <w:sz w:val="24"/>
          <w:szCs w:val="24"/>
        </w:rPr>
        <w:t>é</w:t>
      </w:r>
      <w:r w:rsidRPr="00DA4C40">
        <w:rPr>
          <w:rFonts w:ascii="Times New Roman" w:hAnsi="Times New Roman" w:cs="Times New Roman"/>
          <w:sz w:val="24"/>
          <w:szCs w:val="24"/>
        </w:rPr>
        <w:t xml:space="preserve">es pour parler avec les dieux ou les ancêtres lors de la cérémonie. Ils sont ainsi les représentants </w:t>
      </w:r>
      <w:r w:rsidR="00AF2153">
        <w:rPr>
          <w:rFonts w:ascii="Times New Roman" w:hAnsi="Times New Roman" w:cs="Times New Roman"/>
          <w:sz w:val="24"/>
          <w:szCs w:val="24"/>
        </w:rPr>
        <w:t>des dieux et des ancêtres auprès d</w:t>
      </w:r>
      <w:r w:rsidRPr="00DA4C40">
        <w:rPr>
          <w:rFonts w:ascii="Times New Roman" w:hAnsi="Times New Roman" w:cs="Times New Roman"/>
          <w:sz w:val="24"/>
          <w:szCs w:val="24"/>
        </w:rPr>
        <w:t>es membres du campement. Ils sont trop respectés par les autres membres de leurs campements par craindre des sorts qu’ils sont capables</w:t>
      </w:r>
      <w:r w:rsidR="004621EC">
        <w:rPr>
          <w:rFonts w:ascii="Times New Roman" w:hAnsi="Times New Roman" w:cs="Times New Roman"/>
          <w:sz w:val="24"/>
          <w:szCs w:val="24"/>
        </w:rPr>
        <w:t xml:space="preserve"> de lancer</w:t>
      </w:r>
      <w:r w:rsidRPr="00DA4C40">
        <w:rPr>
          <w:rFonts w:ascii="Times New Roman" w:hAnsi="Times New Roman" w:cs="Times New Roman"/>
          <w:sz w:val="24"/>
          <w:szCs w:val="24"/>
        </w:rPr>
        <w:t xml:space="preserve"> contre les fauteurs.</w:t>
      </w:r>
    </w:p>
    <w:p w:rsidR="00B63802" w:rsidRPr="00DA4C40" w:rsidRDefault="00B63802" w:rsidP="00AF2153">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DA4C40"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Une pratique a attiré notre attention : chaque</w:t>
      </w:r>
      <w:r w:rsidR="004621EC">
        <w:rPr>
          <w:rFonts w:ascii="Times New Roman" w:hAnsi="Times New Roman" w:cs="Times New Roman"/>
          <w:sz w:val="24"/>
          <w:szCs w:val="24"/>
        </w:rPr>
        <w:t xml:space="preserve"> jour</w:t>
      </w:r>
      <w:r w:rsidRPr="00DA4C40">
        <w:rPr>
          <w:rFonts w:ascii="Times New Roman" w:hAnsi="Times New Roman" w:cs="Times New Roman"/>
          <w:sz w:val="24"/>
          <w:szCs w:val="24"/>
        </w:rPr>
        <w:t xml:space="preserve"> tôt matin, le chef du campement accompagné de ce</w:t>
      </w:r>
      <w:r w:rsidR="0002128C">
        <w:rPr>
          <w:rFonts w:ascii="Times New Roman" w:hAnsi="Times New Roman" w:cs="Times New Roman"/>
          <w:sz w:val="24"/>
          <w:szCs w:val="24"/>
        </w:rPr>
        <w:t>rtains de ses hommes se dirige</w:t>
      </w:r>
      <w:r w:rsidRPr="00DA4C40">
        <w:rPr>
          <w:rFonts w:ascii="Times New Roman" w:hAnsi="Times New Roman" w:cs="Times New Roman"/>
          <w:sz w:val="24"/>
          <w:szCs w:val="24"/>
        </w:rPr>
        <w:t xml:space="preserve"> dans un lieu secret pour invoquer la bénédiction du grand dieu pour la survie des vivants pendant la journée. C’est à ce moment que l’activité d’exploitation des ressources forestières durant la journée est annoncée. Les bénédictions ne concernent que l’expédition du jour. </w:t>
      </w:r>
    </w:p>
    <w:p w:rsidR="0071238B" w:rsidRPr="00DA4C40" w:rsidRDefault="0071238B" w:rsidP="0071238B">
      <w:pPr>
        <w:autoSpaceDE w:val="0"/>
        <w:autoSpaceDN w:val="0"/>
        <w:adjustRightInd w:val="0"/>
        <w:spacing w:after="0" w:line="360" w:lineRule="auto"/>
        <w:jc w:val="both"/>
        <w:rPr>
          <w:rFonts w:ascii="Times New Roman" w:hAnsi="Times New Roman" w:cs="Times New Roman"/>
          <w:sz w:val="24"/>
          <w:szCs w:val="24"/>
        </w:rPr>
      </w:pPr>
    </w:p>
    <w:p w:rsidR="007123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 xml:space="preserve">L’exploitation des ressources de la forêt se fait avec autant de précision d’en trouver. La précision dans l’exploitation se remarque aussi dans la reconnaissance d’une saison qui sera rentable et de celle qui ne </w:t>
      </w:r>
      <w:r w:rsidR="004621EC">
        <w:rPr>
          <w:rFonts w:ascii="Times New Roman" w:hAnsi="Times New Roman" w:cs="Times New Roman"/>
          <w:sz w:val="24"/>
          <w:szCs w:val="24"/>
        </w:rPr>
        <w:t>le sera pas. L’utilisation du</w:t>
      </w:r>
      <w:r w:rsidRPr="00DA4C40">
        <w:rPr>
          <w:rFonts w:ascii="Times New Roman" w:hAnsi="Times New Roman" w:cs="Times New Roman"/>
          <w:sz w:val="24"/>
          <w:szCs w:val="24"/>
        </w:rPr>
        <w:t xml:space="preserve"> « poison sauvage » sur les flèches porte un sens de plus. L’exploitation ne  se fait pas dans le hasard car elle est prévue pour seulement le jour.</w:t>
      </w:r>
    </w:p>
    <w:p w:rsidR="00B63802" w:rsidRPr="00DA4C40" w:rsidRDefault="00B63802"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DA4C40"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 xml:space="preserve"> Le social vient encore renforcer la précision de l’exploitation des ressources forestières. L’homme ne s’occupe pas de son gibier seul. Le gibier appartient à tous les membres du campement même quand il a été attrapé par une seule personne. C’est à l’occasion de la présentation du gibier à toute la famille que le chasseur peut être critiqué, surtout lorsque le gibier est trop jeune,  a été tué avec des armes non culturelles, ou il y a eu massacre des bêtes.  Ainsi</w:t>
      </w:r>
      <w:r w:rsidR="004621EC">
        <w:rPr>
          <w:rFonts w:ascii="Times New Roman" w:hAnsi="Times New Roman" w:cs="Times New Roman"/>
          <w:sz w:val="24"/>
          <w:szCs w:val="24"/>
        </w:rPr>
        <w:t>,</w:t>
      </w:r>
      <w:r w:rsidRPr="00DA4C40">
        <w:rPr>
          <w:rFonts w:ascii="Times New Roman" w:hAnsi="Times New Roman" w:cs="Times New Roman"/>
          <w:sz w:val="24"/>
          <w:szCs w:val="24"/>
        </w:rPr>
        <w:t xml:space="preserve"> le contrôle de l’exploitation fait partie des traits cul</w:t>
      </w:r>
      <w:r w:rsidR="00067722">
        <w:rPr>
          <w:rFonts w:ascii="Times New Roman" w:hAnsi="Times New Roman" w:cs="Times New Roman"/>
          <w:sz w:val="24"/>
          <w:szCs w:val="24"/>
        </w:rPr>
        <w:t>turels des Mbuti</w:t>
      </w:r>
      <w:r w:rsidRPr="00DA4C40">
        <w:rPr>
          <w:rFonts w:ascii="Times New Roman" w:hAnsi="Times New Roman" w:cs="Times New Roman"/>
          <w:sz w:val="24"/>
          <w:szCs w:val="24"/>
        </w:rPr>
        <w:t xml:space="preserve"> et cela grâce à leur solidarité. </w:t>
      </w:r>
    </w:p>
    <w:p w:rsidR="0071238B" w:rsidRPr="00DA4C40" w:rsidRDefault="0071238B" w:rsidP="0071238B">
      <w:pPr>
        <w:autoSpaceDE w:val="0"/>
        <w:autoSpaceDN w:val="0"/>
        <w:adjustRightInd w:val="0"/>
        <w:spacing w:after="0" w:line="360" w:lineRule="auto"/>
        <w:jc w:val="both"/>
        <w:rPr>
          <w:rFonts w:ascii="Times New Roman" w:hAnsi="Times New Roman" w:cs="Times New Roman"/>
          <w:b/>
          <w:sz w:val="24"/>
          <w:szCs w:val="24"/>
        </w:rPr>
      </w:pPr>
    </w:p>
    <w:p w:rsidR="0071238B"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Les notions d’exploitation contrôlée ou de surexploitation semblent être bien comprises par les Mbuti même si elles se développent dans le monde scientifique. Le peuple pense que la satisfaction des besoins du jour dépend des bénédictions par le dieu suprême. La présence d’un dieu qui s’occupe du présent, fait intervenir le temps comme un objet de réflexion : la durabilité de la gestion forestière par les Mbuti en dépend.</w:t>
      </w:r>
    </w:p>
    <w:p w:rsidR="0071238B" w:rsidRPr="00DA4C40"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DA4C40"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 xml:space="preserve">Pouvons-nous alors dire qu’autant la vie est organisée par rapport au présent, autant on assure le futur. Mais le rythme du capitalisme montre aussi qu’autant la vie est organisée par rapport au futur, on détruit le présent. C’est pour cela que la notion du temps doit être plus analysée. Parler de la </w:t>
      </w:r>
      <w:r w:rsidRPr="00DA4C40">
        <w:rPr>
          <w:rFonts w:ascii="Times New Roman" w:hAnsi="Times New Roman" w:cs="Times New Roman"/>
          <w:b/>
          <w:sz w:val="24"/>
          <w:szCs w:val="24"/>
        </w:rPr>
        <w:t>durabilité</w:t>
      </w:r>
      <w:r w:rsidRPr="00DA4C40">
        <w:rPr>
          <w:rFonts w:ascii="Times New Roman" w:hAnsi="Times New Roman" w:cs="Times New Roman"/>
          <w:sz w:val="24"/>
          <w:szCs w:val="24"/>
        </w:rPr>
        <w:t xml:space="preserve">, indique </w:t>
      </w:r>
      <w:r w:rsidRPr="00DA4C40">
        <w:rPr>
          <w:rFonts w:ascii="Times New Roman" w:hAnsi="Times New Roman" w:cs="Times New Roman"/>
          <w:b/>
          <w:sz w:val="24"/>
          <w:szCs w:val="24"/>
        </w:rPr>
        <w:t>l’absence du changement</w:t>
      </w:r>
      <w:r w:rsidRPr="00DA4C40">
        <w:rPr>
          <w:rFonts w:ascii="Times New Roman" w:hAnsi="Times New Roman" w:cs="Times New Roman"/>
          <w:sz w:val="24"/>
          <w:szCs w:val="24"/>
        </w:rPr>
        <w:t xml:space="preserve">. Nous avons au départ rappelé que le mode de vie des Mbuti est resté homogène et donc sans changement. En même temps leur mode de vie n’admet pas de différence, car étant fondé sur l’égalité entre tous les membres de la communauté vis-à-vis des ressources.  La durabilité de la conservation chez ce peuple est donc un produit de deux faits : l’homogénéité diachronique et l’égalité synchronique. Il faut un social, un égalitarisme </w:t>
      </w:r>
      <w:r w:rsidRPr="00DA4C40">
        <w:rPr>
          <w:rFonts w:ascii="Times New Roman" w:hAnsi="Times New Roman" w:cs="Times New Roman"/>
          <w:i/>
          <w:sz w:val="24"/>
          <w:szCs w:val="24"/>
        </w:rPr>
        <w:t>a parte post</w:t>
      </w:r>
      <w:r w:rsidRPr="00DA4C40">
        <w:rPr>
          <w:rFonts w:ascii="Times New Roman" w:hAnsi="Times New Roman" w:cs="Times New Roman"/>
          <w:sz w:val="24"/>
          <w:szCs w:val="24"/>
        </w:rPr>
        <w:t xml:space="preserve"> pour assurer une durabilité de la gestion forestière.</w:t>
      </w:r>
    </w:p>
    <w:p w:rsidR="0071238B" w:rsidRPr="00DA4C40" w:rsidRDefault="0071238B" w:rsidP="0071238B">
      <w:pPr>
        <w:autoSpaceDE w:val="0"/>
        <w:autoSpaceDN w:val="0"/>
        <w:adjustRightInd w:val="0"/>
        <w:spacing w:after="0" w:line="360" w:lineRule="auto"/>
        <w:jc w:val="both"/>
        <w:rPr>
          <w:rFonts w:ascii="Times New Roman" w:hAnsi="Times New Roman" w:cs="Times New Roman"/>
          <w:sz w:val="24"/>
          <w:szCs w:val="24"/>
        </w:rPr>
      </w:pPr>
    </w:p>
    <w:p w:rsidR="0071238B" w:rsidRPr="00DA4C40" w:rsidRDefault="0071238B" w:rsidP="0071238B">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DA4C40">
        <w:rPr>
          <w:rFonts w:ascii="Times New Roman" w:hAnsi="Times New Roman" w:cs="Times New Roman"/>
          <w:color w:val="000000"/>
          <w:sz w:val="24"/>
          <w:szCs w:val="24"/>
        </w:rPr>
        <w:t xml:space="preserve"> L’idée du futur nait dans une société qui se caractérise par la révolution  ou l’évolution. Aussi longtemps que l’homme pense changement, il oriente ses pensées vers le futur. Le changement implique l’idée de transformation, de succession des faits différents. C’est donc dans la vie hétérogène que l’homme quitte les pensées du présent, se réfugie dans les pensées du futur.</w:t>
      </w:r>
    </w:p>
    <w:p w:rsidR="0071238B" w:rsidRPr="00DA4C40" w:rsidRDefault="0071238B" w:rsidP="0071238B">
      <w:pPr>
        <w:autoSpaceDE w:val="0"/>
        <w:autoSpaceDN w:val="0"/>
        <w:adjustRightInd w:val="0"/>
        <w:spacing w:after="0" w:line="360" w:lineRule="auto"/>
        <w:jc w:val="both"/>
        <w:rPr>
          <w:rFonts w:ascii="Times New Roman" w:hAnsi="Times New Roman" w:cs="Times New Roman"/>
          <w:color w:val="000000"/>
          <w:sz w:val="24"/>
          <w:szCs w:val="24"/>
        </w:rPr>
      </w:pPr>
    </w:p>
    <w:p w:rsidR="0071238B" w:rsidRDefault="00067722" w:rsidP="0071238B">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Mais les Mbuti</w:t>
      </w:r>
      <w:r w:rsidR="0071238B" w:rsidRPr="00DA4C40">
        <w:rPr>
          <w:rFonts w:ascii="Times New Roman" w:hAnsi="Times New Roman" w:cs="Times New Roman"/>
          <w:color w:val="000000"/>
          <w:sz w:val="24"/>
          <w:szCs w:val="24"/>
        </w:rPr>
        <w:t xml:space="preserve"> de </w:t>
      </w:r>
      <w:proofErr w:type="spellStart"/>
      <w:r w:rsidR="0071238B" w:rsidRPr="00DA4C40">
        <w:rPr>
          <w:rFonts w:ascii="Times New Roman" w:hAnsi="Times New Roman" w:cs="Times New Roman"/>
          <w:color w:val="000000"/>
          <w:sz w:val="24"/>
          <w:szCs w:val="24"/>
        </w:rPr>
        <w:t>Mambasa</w:t>
      </w:r>
      <w:proofErr w:type="spellEnd"/>
      <w:r w:rsidR="0071238B" w:rsidRPr="00DA4C40">
        <w:rPr>
          <w:rFonts w:ascii="Times New Roman" w:hAnsi="Times New Roman" w:cs="Times New Roman"/>
          <w:color w:val="000000"/>
          <w:sz w:val="24"/>
          <w:szCs w:val="24"/>
        </w:rPr>
        <w:t xml:space="preserve"> ont vécu et vivent encore de manière homogène. Leur mode de</w:t>
      </w:r>
      <w:r>
        <w:rPr>
          <w:rFonts w:ascii="Times New Roman" w:hAnsi="Times New Roman" w:cs="Times New Roman"/>
          <w:color w:val="000000"/>
          <w:sz w:val="24"/>
          <w:szCs w:val="24"/>
        </w:rPr>
        <w:t xml:space="preserve"> vie</w:t>
      </w:r>
      <w:r w:rsidR="0071238B" w:rsidRPr="00DA4C40">
        <w:rPr>
          <w:rFonts w:ascii="Times New Roman" w:hAnsi="Times New Roman" w:cs="Times New Roman"/>
          <w:color w:val="000000"/>
          <w:sz w:val="24"/>
          <w:szCs w:val="24"/>
        </w:rPr>
        <w:t xml:space="preserve"> a une influence  sur leur conception du temps. Le nomadisme n’est qu’une recherche du bon présent.</w:t>
      </w:r>
    </w:p>
    <w:p w:rsidR="00B63802" w:rsidRPr="00DA4C40" w:rsidRDefault="00B63802" w:rsidP="0071238B">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71238B" w:rsidRPr="00DA4C40" w:rsidRDefault="0071238B" w:rsidP="0071238B">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DA4C40">
        <w:rPr>
          <w:rFonts w:ascii="Times New Roman" w:hAnsi="Times New Roman" w:cs="Times New Roman"/>
          <w:color w:val="000000"/>
          <w:sz w:val="24"/>
          <w:szCs w:val="24"/>
        </w:rPr>
        <w:t>On peut le constater lorsque l’on demande l</w:t>
      </w:r>
      <w:r w:rsidR="00067722">
        <w:rPr>
          <w:rFonts w:ascii="Times New Roman" w:hAnsi="Times New Roman" w:cs="Times New Roman"/>
          <w:color w:val="000000"/>
          <w:sz w:val="24"/>
          <w:szCs w:val="24"/>
        </w:rPr>
        <w:t>’activité principale d’un Mbuti</w:t>
      </w:r>
      <w:r w:rsidRPr="00DA4C40">
        <w:rPr>
          <w:rFonts w:ascii="Times New Roman" w:hAnsi="Times New Roman" w:cs="Times New Roman"/>
          <w:color w:val="000000"/>
          <w:sz w:val="24"/>
          <w:szCs w:val="24"/>
        </w:rPr>
        <w:t>. En forêt, c’est la chasse et le ramassage (ce qui est présentement là),</w:t>
      </w:r>
      <w:r w:rsidR="00067722">
        <w:rPr>
          <w:rFonts w:ascii="Times New Roman" w:hAnsi="Times New Roman" w:cs="Times New Roman"/>
          <w:color w:val="000000"/>
          <w:sz w:val="24"/>
          <w:szCs w:val="24"/>
        </w:rPr>
        <w:t xml:space="preserve"> par contre près des non Mbuti</w:t>
      </w:r>
      <w:r w:rsidRPr="00DA4C40">
        <w:rPr>
          <w:rFonts w:ascii="Times New Roman" w:hAnsi="Times New Roman" w:cs="Times New Roman"/>
          <w:color w:val="000000"/>
          <w:sz w:val="24"/>
          <w:szCs w:val="24"/>
        </w:rPr>
        <w:t xml:space="preserve">, ils vivent de recettes des activités journalières </w:t>
      </w:r>
      <w:r w:rsidR="004422A4">
        <w:rPr>
          <w:rFonts w:ascii="Times New Roman" w:hAnsi="Times New Roman" w:cs="Times New Roman"/>
          <w:color w:val="000000"/>
          <w:sz w:val="24"/>
          <w:szCs w:val="24"/>
        </w:rPr>
        <w:t xml:space="preserve">en nature </w:t>
      </w:r>
      <w:r w:rsidRPr="00DA4C40">
        <w:rPr>
          <w:rFonts w:ascii="Times New Roman" w:hAnsi="Times New Roman" w:cs="Times New Roman"/>
          <w:color w:val="000000"/>
          <w:sz w:val="24"/>
          <w:szCs w:val="24"/>
        </w:rPr>
        <w:t>(ce qui est présentement là), contrairement aux activités des Bantu qui sont l’agricu</w:t>
      </w:r>
      <w:r w:rsidR="004422A4">
        <w:rPr>
          <w:rFonts w:ascii="Times New Roman" w:hAnsi="Times New Roman" w:cs="Times New Roman"/>
          <w:color w:val="000000"/>
          <w:sz w:val="24"/>
          <w:szCs w:val="24"/>
        </w:rPr>
        <w:t>lture, l’élevage qui sont conçu</w:t>
      </w:r>
      <w:r w:rsidRPr="00DA4C40">
        <w:rPr>
          <w:rFonts w:ascii="Times New Roman" w:hAnsi="Times New Roman" w:cs="Times New Roman"/>
          <w:color w:val="000000"/>
          <w:sz w:val="24"/>
          <w:szCs w:val="24"/>
        </w:rPr>
        <w:t xml:space="preserve">s par rapport au futur et qui conduisent à la destruction de la forêt. Ils ne sont pas à la recherche du bon présent comme le font les Mbuti, mais celle du bel avenir. </w:t>
      </w:r>
    </w:p>
    <w:p w:rsidR="0071238B" w:rsidRPr="00075795" w:rsidRDefault="0071238B" w:rsidP="0071238B">
      <w:pPr>
        <w:pStyle w:val="Paragraphedeliste"/>
        <w:autoSpaceDE w:val="0"/>
        <w:autoSpaceDN w:val="0"/>
        <w:adjustRightInd w:val="0"/>
        <w:spacing w:after="0" w:line="360" w:lineRule="auto"/>
        <w:jc w:val="both"/>
        <w:rPr>
          <w:rFonts w:ascii="Times New Roman" w:hAnsi="Times New Roman" w:cs="Times New Roman"/>
          <w:color w:val="000000"/>
        </w:rPr>
      </w:pPr>
    </w:p>
    <w:p w:rsidR="0071238B" w:rsidRPr="003F1C06" w:rsidRDefault="0071238B" w:rsidP="003F1C06">
      <w:pPr>
        <w:pStyle w:val="Paragraphedeliste"/>
        <w:numPr>
          <w:ilvl w:val="0"/>
          <w:numId w:val="50"/>
        </w:numPr>
        <w:autoSpaceDE w:val="0"/>
        <w:autoSpaceDN w:val="0"/>
        <w:adjustRightInd w:val="0"/>
        <w:spacing w:after="0" w:line="360" w:lineRule="auto"/>
        <w:jc w:val="both"/>
        <w:rPr>
          <w:rStyle w:val="Titre3Car"/>
          <w:rFonts w:ascii="Times New Roman" w:hAnsi="Times New Roman" w:cs="Times New Roman"/>
          <w:color w:val="auto"/>
        </w:rPr>
      </w:pPr>
      <w:bookmarkStart w:id="12" w:name="_Toc430863237"/>
      <w:r w:rsidRPr="003F1C06">
        <w:rPr>
          <w:rStyle w:val="Titre3Car"/>
          <w:rFonts w:ascii="Times New Roman" w:hAnsi="Times New Roman" w:cs="Times New Roman"/>
          <w:color w:val="auto"/>
        </w:rPr>
        <w:t>Le pouvoir et l’ordonnancement de la forêt</w:t>
      </w:r>
      <w:bookmarkEnd w:id="12"/>
    </w:p>
    <w:p w:rsidR="0071238B" w:rsidRPr="00DA4C40" w:rsidRDefault="0071238B" w:rsidP="0071238B">
      <w:pPr>
        <w:autoSpaceDE w:val="0"/>
        <w:autoSpaceDN w:val="0"/>
        <w:adjustRightInd w:val="0"/>
        <w:spacing w:after="0" w:line="360" w:lineRule="auto"/>
        <w:jc w:val="both"/>
        <w:rPr>
          <w:rFonts w:ascii="Times New Roman" w:hAnsi="Times New Roman" w:cs="Times New Roman"/>
          <w:b/>
          <w:color w:val="FF0000"/>
          <w:sz w:val="24"/>
          <w:szCs w:val="24"/>
        </w:rPr>
      </w:pPr>
    </w:p>
    <w:p w:rsidR="0071238B" w:rsidRDefault="0071238B" w:rsidP="004422A4">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Le pouvoir chez les Mbuti est exercé par les chefs de campement, les femmes sages, une par campement, les guérisseurs</w:t>
      </w:r>
      <w:r w:rsidR="005C4C1F">
        <w:rPr>
          <w:rFonts w:ascii="Times New Roman" w:hAnsi="Times New Roman" w:cs="Times New Roman"/>
          <w:sz w:val="24"/>
          <w:szCs w:val="24"/>
        </w:rPr>
        <w:t xml:space="preserve"> (qui est le garant des coutumes de la pharmacopée)</w:t>
      </w:r>
      <w:r w:rsidRPr="00DA4C40">
        <w:rPr>
          <w:rFonts w:ascii="Times New Roman" w:hAnsi="Times New Roman" w:cs="Times New Roman"/>
          <w:sz w:val="24"/>
          <w:szCs w:val="24"/>
        </w:rPr>
        <w:t xml:space="preserve"> et les coutumiers</w:t>
      </w:r>
      <w:r w:rsidR="005C4C1F">
        <w:rPr>
          <w:rFonts w:ascii="Times New Roman" w:hAnsi="Times New Roman" w:cs="Times New Roman"/>
          <w:sz w:val="24"/>
          <w:szCs w:val="24"/>
        </w:rPr>
        <w:t xml:space="preserve"> associés aux fabricants des instruments de chasse</w:t>
      </w:r>
      <w:r w:rsidRPr="00DA4C40">
        <w:rPr>
          <w:rFonts w:ascii="Times New Roman" w:hAnsi="Times New Roman" w:cs="Times New Roman"/>
          <w:sz w:val="24"/>
          <w:szCs w:val="24"/>
        </w:rPr>
        <w:t xml:space="preserve">. Ils jouissent du respect en </w:t>
      </w:r>
      <w:r w:rsidRPr="00DA4C40">
        <w:rPr>
          <w:rFonts w:ascii="Times New Roman" w:hAnsi="Times New Roman" w:cs="Times New Roman"/>
          <w:sz w:val="24"/>
          <w:szCs w:val="24"/>
        </w:rPr>
        <w:lastRenderedPageBreak/>
        <w:t xml:space="preserve">tant qu’aînés et ayant à dire dans toute activité. Cela tient de la conception selon laquelle  plusieurs perturbations que l’on observe ont des causes surnaturelles qui sont généralement les colères des dieux ou des ancêtres envers les fauteurs.  Or c’est la mort qui fait </w:t>
      </w:r>
      <w:r w:rsidR="004422A4">
        <w:rPr>
          <w:rFonts w:ascii="Times New Roman" w:hAnsi="Times New Roman" w:cs="Times New Roman"/>
          <w:sz w:val="24"/>
          <w:szCs w:val="24"/>
        </w:rPr>
        <w:t>que</w:t>
      </w:r>
      <w:r w:rsidRPr="00DA4C40">
        <w:rPr>
          <w:rFonts w:ascii="Times New Roman" w:hAnsi="Times New Roman" w:cs="Times New Roman"/>
          <w:sz w:val="24"/>
          <w:szCs w:val="24"/>
        </w:rPr>
        <w:t xml:space="preserve"> l’homme devienne un ancêtre. Alors il faut s’attendre au fait que les aînés auront des privilèges d’être des ancêtres avant les jeunes et de décider du sort des vivants. Il est important donc d’éviter de manière</w:t>
      </w:r>
      <w:r w:rsidR="004422A4">
        <w:rPr>
          <w:rFonts w:ascii="Times New Roman" w:hAnsi="Times New Roman" w:cs="Times New Roman"/>
          <w:sz w:val="24"/>
          <w:szCs w:val="24"/>
        </w:rPr>
        <w:t xml:space="preserve"> anticipative  les causes du</w:t>
      </w:r>
      <w:r w:rsidRPr="00DA4C40">
        <w:rPr>
          <w:rFonts w:ascii="Times New Roman" w:hAnsi="Times New Roman" w:cs="Times New Roman"/>
          <w:sz w:val="24"/>
          <w:szCs w:val="24"/>
        </w:rPr>
        <w:t xml:space="preserve"> malheur</w:t>
      </w:r>
      <w:r w:rsidR="004422A4">
        <w:rPr>
          <w:rFonts w:ascii="Times New Roman" w:hAnsi="Times New Roman" w:cs="Times New Roman"/>
          <w:sz w:val="24"/>
          <w:szCs w:val="24"/>
        </w:rPr>
        <w:t xml:space="preserve"> de ceux qui seront encore vivants.</w:t>
      </w:r>
    </w:p>
    <w:p w:rsidR="00B63802" w:rsidRPr="00DA4C40" w:rsidRDefault="00B63802" w:rsidP="004422A4">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DA4C40" w:rsidRDefault="004422A4" w:rsidP="0071238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Beaucoup de</w:t>
      </w:r>
      <w:r w:rsidR="00067722">
        <w:rPr>
          <w:rFonts w:ascii="Times New Roman" w:hAnsi="Times New Roman" w:cs="Times New Roman"/>
          <w:sz w:val="24"/>
          <w:szCs w:val="24"/>
        </w:rPr>
        <w:t xml:space="preserve"> Mbuti</w:t>
      </w:r>
      <w:r w:rsidR="0071238B" w:rsidRPr="00DA4C40">
        <w:rPr>
          <w:rFonts w:ascii="Times New Roman" w:hAnsi="Times New Roman" w:cs="Times New Roman"/>
          <w:sz w:val="24"/>
          <w:szCs w:val="24"/>
        </w:rPr>
        <w:t xml:space="preserve"> ne consomment pas la viande des animaux domestiques.  La cause est la place des animaux domestiques dans les cérémonies de réconciliation entre les vivants et les ancêtres. Ces bêtes sont d’une grande valeur dans l’humanisation d’un fauteur. </w:t>
      </w:r>
    </w:p>
    <w:p w:rsidR="0071238B" w:rsidRDefault="0071238B" w:rsidP="0071238B">
      <w:pPr>
        <w:autoSpaceDE w:val="0"/>
        <w:autoSpaceDN w:val="0"/>
        <w:adjustRightInd w:val="0"/>
        <w:spacing w:after="0" w:line="360" w:lineRule="auto"/>
        <w:jc w:val="both"/>
        <w:rPr>
          <w:rFonts w:ascii="Times New Roman" w:hAnsi="Times New Roman" w:cs="Times New Roman"/>
          <w:sz w:val="24"/>
          <w:szCs w:val="24"/>
        </w:rPr>
      </w:pPr>
      <w:r w:rsidRPr="00DA4C40">
        <w:rPr>
          <w:rFonts w:ascii="Times New Roman" w:hAnsi="Times New Roman" w:cs="Times New Roman"/>
          <w:sz w:val="24"/>
          <w:szCs w:val="24"/>
        </w:rPr>
        <w:t>L’interdiction des disputes et du divorce joue la même fonction et entre également dans le renforcement des relations entre les familles dans le cadre de la stratégie d’affrontement positif. Les personnes qui se disputent souvent sont sanctionnées jusqu’à l’exclusion sociale. Elles doivent se repentir avant leur réinsertion qui oblige des sacrifices aux ancêtres et aux dieux.</w:t>
      </w:r>
    </w:p>
    <w:p w:rsidR="00B63802" w:rsidRPr="00DA4C40" w:rsidRDefault="00B63802" w:rsidP="0071238B">
      <w:pPr>
        <w:autoSpaceDE w:val="0"/>
        <w:autoSpaceDN w:val="0"/>
        <w:adjustRightInd w:val="0"/>
        <w:spacing w:after="0" w:line="360" w:lineRule="auto"/>
        <w:jc w:val="both"/>
        <w:rPr>
          <w:rFonts w:ascii="Times New Roman" w:hAnsi="Times New Roman" w:cs="Times New Roman"/>
          <w:sz w:val="24"/>
          <w:szCs w:val="24"/>
        </w:rPr>
      </w:pPr>
    </w:p>
    <w:p w:rsidR="0071238B" w:rsidRPr="00DA4C40" w:rsidRDefault="0071238B" w:rsidP="0071238B">
      <w:pPr>
        <w:autoSpaceDE w:val="0"/>
        <w:autoSpaceDN w:val="0"/>
        <w:adjustRightInd w:val="0"/>
        <w:spacing w:after="0" w:line="360" w:lineRule="auto"/>
        <w:ind w:firstLine="1134"/>
        <w:jc w:val="both"/>
        <w:rPr>
          <w:rFonts w:ascii="Times New Roman" w:hAnsi="Times New Roman" w:cs="Times New Roman"/>
          <w:sz w:val="24"/>
          <w:szCs w:val="24"/>
        </w:rPr>
      </w:pPr>
      <w:r w:rsidRPr="00DA4C40">
        <w:rPr>
          <w:rFonts w:ascii="Times New Roman" w:hAnsi="Times New Roman" w:cs="Times New Roman"/>
          <w:sz w:val="24"/>
          <w:szCs w:val="24"/>
        </w:rPr>
        <w:t>Le fait d’être considéré comme intermédiaire entre les vivants et les dieux ou ancêtres donne une valeur charismatique aux tenants du pouvoir. Si les bénédictions pour la survie du jour viennent du dieu suprême, et que les chefs représentent ce dieu auprès des vivants, tout produit de la forêt est présenté d’abord à un chef avant sa préparation. Le chef a</w:t>
      </w:r>
      <w:r w:rsidR="004422A4">
        <w:rPr>
          <w:rFonts w:ascii="Times New Roman" w:hAnsi="Times New Roman" w:cs="Times New Roman"/>
          <w:sz w:val="24"/>
          <w:szCs w:val="24"/>
        </w:rPr>
        <w:t>,</w:t>
      </w:r>
      <w:r w:rsidRPr="00DA4C40">
        <w:rPr>
          <w:rFonts w:ascii="Times New Roman" w:hAnsi="Times New Roman" w:cs="Times New Roman"/>
          <w:sz w:val="24"/>
          <w:szCs w:val="24"/>
        </w:rPr>
        <w:t xml:space="preserve"> à ce moment</w:t>
      </w:r>
      <w:r w:rsidR="004422A4">
        <w:rPr>
          <w:rFonts w:ascii="Times New Roman" w:hAnsi="Times New Roman" w:cs="Times New Roman"/>
          <w:sz w:val="24"/>
          <w:szCs w:val="24"/>
        </w:rPr>
        <w:t>,</w:t>
      </w:r>
      <w:r w:rsidRPr="00DA4C40">
        <w:rPr>
          <w:rFonts w:ascii="Times New Roman" w:hAnsi="Times New Roman" w:cs="Times New Roman"/>
          <w:sz w:val="24"/>
          <w:szCs w:val="24"/>
        </w:rPr>
        <w:t xml:space="preserve"> les privilèges de savoir comment le produit a été exploité pour se rendre compte de la conformité des techniques utilisées aux recommandations des ancêtres et des dieux. La soumission à la tradition tient de l’implication des invisibles dans l’ordonnancement de la forêt, cet ordonnancement </w:t>
      </w:r>
      <w:r w:rsidR="004422A4">
        <w:rPr>
          <w:rFonts w:ascii="Times New Roman" w:hAnsi="Times New Roman" w:cs="Times New Roman"/>
          <w:sz w:val="24"/>
          <w:szCs w:val="24"/>
        </w:rPr>
        <w:t xml:space="preserve">est </w:t>
      </w:r>
      <w:r w:rsidRPr="00DA4C40">
        <w:rPr>
          <w:rFonts w:ascii="Times New Roman" w:hAnsi="Times New Roman" w:cs="Times New Roman"/>
          <w:sz w:val="24"/>
          <w:szCs w:val="24"/>
        </w:rPr>
        <w:t xml:space="preserve">garanti par les aînés vivants qui seuls peuvent communiquer avec les invisibles. </w:t>
      </w:r>
    </w:p>
    <w:p w:rsidR="0071238B" w:rsidRPr="00DA4C40" w:rsidRDefault="0071238B" w:rsidP="0071238B">
      <w:pPr>
        <w:autoSpaceDE w:val="0"/>
        <w:autoSpaceDN w:val="0"/>
        <w:adjustRightInd w:val="0"/>
        <w:spacing w:after="0" w:line="360" w:lineRule="auto"/>
        <w:jc w:val="both"/>
        <w:rPr>
          <w:rFonts w:ascii="Times New Roman" w:hAnsi="Times New Roman" w:cs="Times New Roman"/>
          <w:color w:val="00B0F0"/>
          <w:sz w:val="24"/>
          <w:szCs w:val="24"/>
        </w:rPr>
      </w:pPr>
    </w:p>
    <w:p w:rsidR="0071238B" w:rsidRPr="003F1C06" w:rsidRDefault="0071238B" w:rsidP="003F1C06">
      <w:pPr>
        <w:pStyle w:val="Paragraphedeliste"/>
        <w:numPr>
          <w:ilvl w:val="0"/>
          <w:numId w:val="50"/>
        </w:numPr>
        <w:autoSpaceDE w:val="0"/>
        <w:autoSpaceDN w:val="0"/>
        <w:adjustRightInd w:val="0"/>
        <w:spacing w:after="0" w:line="360" w:lineRule="auto"/>
        <w:jc w:val="both"/>
        <w:rPr>
          <w:rStyle w:val="Titre3Car"/>
          <w:rFonts w:ascii="Times New Roman" w:hAnsi="Times New Roman" w:cs="Times New Roman"/>
          <w:color w:val="auto"/>
        </w:rPr>
      </w:pPr>
      <w:bookmarkStart w:id="13" w:name="_Toc430863238"/>
      <w:r w:rsidRPr="003F1C06">
        <w:rPr>
          <w:rStyle w:val="Titre3Car"/>
          <w:rFonts w:ascii="Times New Roman" w:hAnsi="Times New Roman" w:cs="Times New Roman"/>
          <w:color w:val="auto"/>
        </w:rPr>
        <w:t>Une ethno-morale : la conscience du nous</w:t>
      </w:r>
      <w:bookmarkEnd w:id="13"/>
    </w:p>
    <w:p w:rsidR="0071238B" w:rsidRPr="00DA4C40" w:rsidRDefault="0071238B" w:rsidP="0071238B">
      <w:pPr>
        <w:autoSpaceDE w:val="0"/>
        <w:autoSpaceDN w:val="0"/>
        <w:adjustRightInd w:val="0"/>
        <w:spacing w:after="0" w:line="360" w:lineRule="auto"/>
        <w:jc w:val="both"/>
        <w:rPr>
          <w:rFonts w:ascii="Times New Roman" w:hAnsi="Times New Roman" w:cs="Times New Roman"/>
          <w:b/>
          <w:i/>
          <w:sz w:val="24"/>
          <w:szCs w:val="24"/>
        </w:rPr>
      </w:pPr>
    </w:p>
    <w:p w:rsidR="0071238B" w:rsidRPr="00DA4C40" w:rsidRDefault="00067722" w:rsidP="0071238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Chez Mbuti</w:t>
      </w:r>
      <w:r w:rsidR="0071238B" w:rsidRPr="00DA4C40">
        <w:rPr>
          <w:rFonts w:ascii="Times New Roman" w:hAnsi="Times New Roman" w:cs="Times New Roman"/>
          <w:sz w:val="24"/>
          <w:szCs w:val="24"/>
        </w:rPr>
        <w:t xml:space="preserve"> de </w:t>
      </w:r>
      <w:proofErr w:type="spellStart"/>
      <w:r w:rsidR="0071238B" w:rsidRPr="00DA4C40">
        <w:rPr>
          <w:rFonts w:ascii="Times New Roman" w:hAnsi="Times New Roman" w:cs="Times New Roman"/>
          <w:sz w:val="24"/>
          <w:szCs w:val="24"/>
        </w:rPr>
        <w:t>Mambasa</w:t>
      </w:r>
      <w:proofErr w:type="spellEnd"/>
      <w:r w:rsidR="0071238B" w:rsidRPr="00DA4C40">
        <w:rPr>
          <w:rFonts w:ascii="Times New Roman" w:hAnsi="Times New Roman" w:cs="Times New Roman"/>
          <w:sz w:val="24"/>
          <w:szCs w:val="24"/>
        </w:rPr>
        <w:t xml:space="preserve">, la liberté d’agir ne se justifie pas par une </w:t>
      </w:r>
      <w:r w:rsidR="0071238B" w:rsidRPr="00DA4C40">
        <w:rPr>
          <w:rFonts w:ascii="Times New Roman" w:hAnsi="Times New Roman" w:cs="Times New Roman"/>
          <w:i/>
          <w:sz w:val="24"/>
          <w:szCs w:val="24"/>
        </w:rPr>
        <w:t>affirmation de soi</w:t>
      </w:r>
      <w:r w:rsidR="0071238B" w:rsidRPr="00DA4C40">
        <w:rPr>
          <w:rFonts w:ascii="Times New Roman" w:hAnsi="Times New Roman" w:cs="Times New Roman"/>
          <w:sz w:val="24"/>
          <w:szCs w:val="24"/>
        </w:rPr>
        <w:t xml:space="preserve">, mais par la </w:t>
      </w:r>
      <w:r w:rsidR="0071238B" w:rsidRPr="00DA4C40">
        <w:rPr>
          <w:rFonts w:ascii="Times New Roman" w:hAnsi="Times New Roman" w:cs="Times New Roman"/>
          <w:i/>
          <w:sz w:val="24"/>
          <w:szCs w:val="24"/>
        </w:rPr>
        <w:t>consolidation du « nous</w:t>
      </w:r>
      <w:r w:rsidR="0071238B" w:rsidRPr="00DA4C40">
        <w:rPr>
          <w:rFonts w:ascii="Times New Roman" w:hAnsi="Times New Roman" w:cs="Times New Roman"/>
          <w:sz w:val="24"/>
          <w:szCs w:val="24"/>
        </w:rPr>
        <w:t> ».</w:t>
      </w:r>
    </w:p>
    <w:p w:rsidR="0071238B" w:rsidRPr="00DA4C40" w:rsidRDefault="0071238B" w:rsidP="0071238B">
      <w:pPr>
        <w:autoSpaceDE w:val="0"/>
        <w:autoSpaceDN w:val="0"/>
        <w:adjustRightInd w:val="0"/>
        <w:spacing w:after="0" w:line="360" w:lineRule="auto"/>
        <w:jc w:val="both"/>
        <w:rPr>
          <w:rFonts w:ascii="Times New Roman" w:hAnsi="Times New Roman" w:cs="Times New Roman"/>
          <w:sz w:val="24"/>
          <w:szCs w:val="24"/>
        </w:rPr>
      </w:pPr>
      <w:r w:rsidRPr="00DA4C40">
        <w:rPr>
          <w:rFonts w:ascii="Times New Roman" w:hAnsi="Times New Roman" w:cs="Times New Roman"/>
          <w:sz w:val="24"/>
          <w:szCs w:val="24"/>
        </w:rPr>
        <w:t>La rationalité de l’exploitation des ressources forestières chez les Mbuti à travers le « nous » réside dans quatre faits :</w:t>
      </w:r>
    </w:p>
    <w:p w:rsidR="0071238B" w:rsidRPr="00DA4C40" w:rsidRDefault="0071238B" w:rsidP="00EB7D1B">
      <w:pPr>
        <w:pStyle w:val="Paragraphedeliste"/>
        <w:numPr>
          <w:ilvl w:val="0"/>
          <w:numId w:val="16"/>
        </w:numPr>
        <w:autoSpaceDE w:val="0"/>
        <w:autoSpaceDN w:val="0"/>
        <w:adjustRightInd w:val="0"/>
        <w:spacing w:after="0" w:line="360" w:lineRule="auto"/>
        <w:jc w:val="both"/>
        <w:rPr>
          <w:rFonts w:ascii="Times New Roman" w:hAnsi="Times New Roman" w:cs="Times New Roman"/>
          <w:sz w:val="24"/>
          <w:szCs w:val="24"/>
        </w:rPr>
      </w:pPr>
      <w:r w:rsidRPr="00DA4C40">
        <w:rPr>
          <w:rFonts w:ascii="Times New Roman" w:hAnsi="Times New Roman" w:cs="Times New Roman"/>
          <w:sz w:val="24"/>
          <w:szCs w:val="24"/>
        </w:rPr>
        <w:t>Le contrôle des produits par les membres du campement ;</w:t>
      </w:r>
    </w:p>
    <w:p w:rsidR="0071238B" w:rsidRPr="00DA4C40" w:rsidRDefault="0071238B" w:rsidP="00EB7D1B">
      <w:pPr>
        <w:pStyle w:val="Paragraphedeliste"/>
        <w:numPr>
          <w:ilvl w:val="0"/>
          <w:numId w:val="16"/>
        </w:numPr>
        <w:autoSpaceDE w:val="0"/>
        <w:autoSpaceDN w:val="0"/>
        <w:adjustRightInd w:val="0"/>
        <w:spacing w:after="0" w:line="360" w:lineRule="auto"/>
        <w:jc w:val="both"/>
        <w:rPr>
          <w:rFonts w:ascii="Times New Roman" w:hAnsi="Times New Roman" w:cs="Times New Roman"/>
          <w:sz w:val="24"/>
          <w:szCs w:val="24"/>
        </w:rPr>
      </w:pPr>
      <w:r w:rsidRPr="00DA4C40">
        <w:rPr>
          <w:rFonts w:ascii="Times New Roman" w:hAnsi="Times New Roman" w:cs="Times New Roman"/>
          <w:sz w:val="24"/>
          <w:szCs w:val="24"/>
        </w:rPr>
        <w:lastRenderedPageBreak/>
        <w:t>Le non dépassement des exigences du campement</w:t>
      </w:r>
      <w:r w:rsidR="00163310">
        <w:rPr>
          <w:rFonts w:ascii="Times New Roman" w:hAnsi="Times New Roman" w:cs="Times New Roman"/>
          <w:sz w:val="24"/>
          <w:szCs w:val="24"/>
        </w:rPr>
        <w:t>. Lors de la chasse, on ne capture que ce qui suffit, car à chaque jour suffit sa peine</w:t>
      </w:r>
      <w:r w:rsidRPr="00DA4C40">
        <w:rPr>
          <w:rFonts w:ascii="Times New Roman" w:hAnsi="Times New Roman" w:cs="Times New Roman"/>
          <w:sz w:val="24"/>
          <w:szCs w:val="24"/>
        </w:rPr>
        <w:t> ;</w:t>
      </w:r>
    </w:p>
    <w:p w:rsidR="0071238B" w:rsidRPr="00DA4C40" w:rsidRDefault="0071238B" w:rsidP="00EB7D1B">
      <w:pPr>
        <w:pStyle w:val="Paragraphedeliste"/>
        <w:numPr>
          <w:ilvl w:val="0"/>
          <w:numId w:val="16"/>
        </w:numPr>
        <w:autoSpaceDE w:val="0"/>
        <w:autoSpaceDN w:val="0"/>
        <w:adjustRightInd w:val="0"/>
        <w:spacing w:after="0" w:line="360" w:lineRule="auto"/>
        <w:jc w:val="both"/>
        <w:rPr>
          <w:rFonts w:ascii="Times New Roman" w:hAnsi="Times New Roman" w:cs="Times New Roman"/>
          <w:sz w:val="24"/>
          <w:szCs w:val="24"/>
        </w:rPr>
      </w:pPr>
      <w:r w:rsidRPr="00DA4C40">
        <w:rPr>
          <w:rFonts w:ascii="Times New Roman" w:hAnsi="Times New Roman" w:cs="Times New Roman"/>
          <w:sz w:val="24"/>
          <w:szCs w:val="24"/>
        </w:rPr>
        <w:t>La pratique du « </w:t>
      </w:r>
      <w:proofErr w:type="spellStart"/>
      <w:r w:rsidRPr="00DA4C40">
        <w:rPr>
          <w:rFonts w:ascii="Times New Roman" w:hAnsi="Times New Roman" w:cs="Times New Roman"/>
          <w:sz w:val="24"/>
          <w:szCs w:val="24"/>
        </w:rPr>
        <w:t>Ndékeré</w:t>
      </w:r>
      <w:proofErr w:type="spellEnd"/>
      <w:r w:rsidRPr="00DA4C40">
        <w:rPr>
          <w:rFonts w:ascii="Times New Roman" w:hAnsi="Times New Roman" w:cs="Times New Roman"/>
          <w:sz w:val="24"/>
          <w:szCs w:val="24"/>
        </w:rPr>
        <w:t> » comme moyens d’assurer l’abondance et d’éviter les crises;</w:t>
      </w:r>
    </w:p>
    <w:p w:rsidR="0071238B" w:rsidRPr="00DA4C40" w:rsidRDefault="0071238B" w:rsidP="00EB7D1B">
      <w:pPr>
        <w:pStyle w:val="Paragraphedeliste"/>
        <w:numPr>
          <w:ilvl w:val="0"/>
          <w:numId w:val="16"/>
        </w:numPr>
        <w:autoSpaceDE w:val="0"/>
        <w:autoSpaceDN w:val="0"/>
        <w:adjustRightInd w:val="0"/>
        <w:spacing w:after="0" w:line="360" w:lineRule="auto"/>
        <w:jc w:val="both"/>
        <w:rPr>
          <w:rFonts w:ascii="Times New Roman" w:hAnsi="Times New Roman" w:cs="Times New Roman"/>
          <w:sz w:val="24"/>
          <w:szCs w:val="24"/>
        </w:rPr>
      </w:pPr>
      <w:r w:rsidRPr="00DA4C40">
        <w:rPr>
          <w:rFonts w:ascii="Times New Roman" w:hAnsi="Times New Roman" w:cs="Times New Roman"/>
          <w:sz w:val="24"/>
          <w:szCs w:val="24"/>
        </w:rPr>
        <w:t>L’interdiction de privilégier les intérêts individuels</w:t>
      </w:r>
      <w:r w:rsidR="00163310">
        <w:rPr>
          <w:rFonts w:ascii="Times New Roman" w:hAnsi="Times New Roman" w:cs="Times New Roman"/>
          <w:sz w:val="24"/>
          <w:szCs w:val="24"/>
        </w:rPr>
        <w:t>, le communautaire est au centre de la préoccupation de chacun</w:t>
      </w:r>
      <w:r w:rsidRPr="00DA4C40">
        <w:rPr>
          <w:rFonts w:ascii="Times New Roman" w:hAnsi="Times New Roman" w:cs="Times New Roman"/>
          <w:sz w:val="24"/>
          <w:szCs w:val="24"/>
        </w:rPr>
        <w:t>.</w:t>
      </w:r>
    </w:p>
    <w:p w:rsidR="009B6407" w:rsidRDefault="004422A4" w:rsidP="003F1C0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Il s’agit à</w:t>
      </w:r>
      <w:r w:rsidR="0071238B" w:rsidRPr="00DA4C40">
        <w:rPr>
          <w:rFonts w:ascii="Times New Roman" w:hAnsi="Times New Roman" w:cs="Times New Roman"/>
          <w:sz w:val="24"/>
          <w:szCs w:val="24"/>
        </w:rPr>
        <w:t xml:space="preserve"> vrai dire des véritables moyens de parvenir à la gestion durable de la forêt même pour les sociétés modernes.</w:t>
      </w:r>
    </w:p>
    <w:p w:rsidR="009B6407" w:rsidRDefault="009B6407" w:rsidP="003F1C0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Signalons que les Mbuti étant un peuple nomade, il est souvent difficile de procéder à une conservation intégrale dans leur milieu. Une zone </w:t>
      </w:r>
      <w:r w:rsidR="002A6926">
        <w:rPr>
          <w:rFonts w:ascii="Times New Roman" w:hAnsi="Times New Roman" w:cs="Times New Roman"/>
          <w:sz w:val="24"/>
          <w:szCs w:val="24"/>
        </w:rPr>
        <w:t>de conservation intégrale n’est pas la bienvenue chez eux car elle limite la liberté de jouir des produits de la forêt pourtant exploités de manière durable.</w:t>
      </w:r>
    </w:p>
    <w:p w:rsidR="002A6926" w:rsidRDefault="002A6926" w:rsidP="003F1C0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Malgré la déforestation, les Mbuti ne se donnent pas pour eux-mêmes à l’agriculture. D’où des difficultés des conservateurs de la biodiversité à pouvoir travailler avec eux. </w:t>
      </w:r>
    </w:p>
    <w:p w:rsidR="003F1C06" w:rsidRDefault="003F1C06" w:rsidP="003F1C06">
      <w:pPr>
        <w:autoSpaceDE w:val="0"/>
        <w:autoSpaceDN w:val="0"/>
        <w:adjustRightInd w:val="0"/>
        <w:spacing w:after="0" w:line="360" w:lineRule="auto"/>
        <w:ind w:firstLine="1134"/>
        <w:jc w:val="both"/>
        <w:rPr>
          <w:rFonts w:ascii="Times New Roman" w:hAnsi="Times New Roman" w:cs="Times New Roman"/>
          <w:sz w:val="24"/>
          <w:szCs w:val="24"/>
        </w:rPr>
      </w:pPr>
    </w:p>
    <w:p w:rsidR="003F1C06" w:rsidRPr="003F1C06" w:rsidRDefault="003F1C06" w:rsidP="003F1C06">
      <w:pPr>
        <w:autoSpaceDE w:val="0"/>
        <w:autoSpaceDN w:val="0"/>
        <w:adjustRightInd w:val="0"/>
        <w:spacing w:after="0" w:line="360" w:lineRule="auto"/>
        <w:ind w:firstLine="1134"/>
        <w:jc w:val="both"/>
        <w:rPr>
          <w:rFonts w:ascii="Times New Roman" w:hAnsi="Times New Roman" w:cs="Times New Roman"/>
          <w:sz w:val="24"/>
          <w:szCs w:val="24"/>
        </w:rPr>
      </w:pPr>
    </w:p>
    <w:p w:rsidR="0071238B" w:rsidRPr="00075795" w:rsidRDefault="0071238B" w:rsidP="0071238B">
      <w:pPr>
        <w:pStyle w:val="Paragraphedeliste"/>
        <w:autoSpaceDE w:val="0"/>
        <w:autoSpaceDN w:val="0"/>
        <w:adjustRightInd w:val="0"/>
        <w:spacing w:after="0" w:line="360" w:lineRule="auto"/>
        <w:ind w:left="1500"/>
        <w:jc w:val="both"/>
        <w:rPr>
          <w:rFonts w:ascii="Times New Roman" w:hAnsi="Times New Roman" w:cs="Times New Roman"/>
          <w:color w:val="000000"/>
        </w:rPr>
      </w:pPr>
    </w:p>
    <w:p w:rsidR="001B3854" w:rsidRDefault="001B3854" w:rsidP="001E5396">
      <w:pPr>
        <w:spacing w:line="360" w:lineRule="auto"/>
        <w:jc w:val="both"/>
        <w:rPr>
          <w:rFonts w:ascii="Times New Roman" w:hAnsi="Times New Roman" w:cs="Times New Roman"/>
          <w:b/>
          <w:sz w:val="24"/>
          <w:szCs w:val="24"/>
        </w:rPr>
      </w:pPr>
    </w:p>
    <w:p w:rsidR="00532AC0" w:rsidRPr="00EF6563" w:rsidRDefault="00532AC0" w:rsidP="00532AC0">
      <w:pPr>
        <w:pStyle w:val="Default"/>
        <w:spacing w:line="360" w:lineRule="auto"/>
        <w:ind w:firstLine="1134"/>
        <w:jc w:val="both"/>
      </w:pPr>
    </w:p>
    <w:p w:rsidR="00532AC0" w:rsidRPr="00EF6563" w:rsidRDefault="00532AC0" w:rsidP="00532AC0">
      <w:pPr>
        <w:spacing w:line="360" w:lineRule="auto"/>
        <w:jc w:val="both"/>
        <w:rPr>
          <w:rFonts w:ascii="Times New Roman" w:hAnsi="Times New Roman" w:cs="Times New Roman"/>
          <w:sz w:val="24"/>
          <w:szCs w:val="24"/>
        </w:rPr>
      </w:pPr>
    </w:p>
    <w:p w:rsidR="00532AC0" w:rsidRDefault="00532AC0" w:rsidP="001E5396">
      <w:pPr>
        <w:spacing w:line="360" w:lineRule="auto"/>
        <w:ind w:firstLine="1134"/>
        <w:jc w:val="both"/>
        <w:rPr>
          <w:rFonts w:ascii="Times New Roman" w:hAnsi="Times New Roman" w:cs="Times New Roman"/>
          <w:sz w:val="24"/>
          <w:szCs w:val="24"/>
        </w:rPr>
      </w:pPr>
    </w:p>
    <w:p w:rsidR="00973E02" w:rsidRDefault="00973E02"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2A6926" w:rsidRDefault="002A6926" w:rsidP="00154751">
      <w:pPr>
        <w:rPr>
          <w:rFonts w:ascii="Times New Roman" w:hAnsi="Times New Roman" w:cs="Times New Roman"/>
          <w:b/>
          <w:sz w:val="24"/>
          <w:szCs w:val="24"/>
        </w:rPr>
      </w:pPr>
    </w:p>
    <w:p w:rsidR="00957776" w:rsidRPr="002A6926" w:rsidRDefault="00532AC0" w:rsidP="002A6926">
      <w:pPr>
        <w:pStyle w:val="Titre1"/>
        <w:spacing w:before="0" w:line="360" w:lineRule="auto"/>
        <w:jc w:val="center"/>
        <w:rPr>
          <w:rFonts w:ascii="Times New Roman" w:hAnsi="Times New Roman" w:cs="Times New Roman"/>
          <w:color w:val="000000" w:themeColor="text1"/>
          <w:sz w:val="24"/>
          <w:szCs w:val="24"/>
        </w:rPr>
      </w:pPr>
      <w:bookmarkStart w:id="14" w:name="_Toc430863249"/>
      <w:r w:rsidRPr="00471B6E">
        <w:rPr>
          <w:rFonts w:ascii="Times New Roman" w:hAnsi="Times New Roman" w:cs="Times New Roman"/>
          <w:color w:val="000000" w:themeColor="text1"/>
          <w:sz w:val="24"/>
          <w:szCs w:val="24"/>
        </w:rPr>
        <w:t>BIBLIOGRAPHIE</w:t>
      </w:r>
      <w:bookmarkEnd w:id="14"/>
    </w:p>
    <w:p w:rsidR="00B66B06" w:rsidRDefault="00B66B06" w:rsidP="00154751">
      <w:pPr>
        <w:rPr>
          <w:rFonts w:ascii="Times New Roman" w:hAnsi="Times New Roman" w:cs="Times New Roman"/>
          <w:b/>
          <w:sz w:val="24"/>
          <w:szCs w:val="24"/>
        </w:rPr>
      </w:pPr>
    </w:p>
    <w:p w:rsidR="00872211" w:rsidRPr="00432DF8" w:rsidRDefault="00432DF8" w:rsidP="00432DF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32DF8">
        <w:rPr>
          <w:rFonts w:ascii="Times New Roman" w:hAnsi="Times New Roman" w:cs="Times New Roman"/>
          <w:color w:val="000000"/>
          <w:sz w:val="24"/>
          <w:szCs w:val="24"/>
        </w:rPr>
        <w:t>ABDALA Bernard</w:t>
      </w:r>
      <w:r w:rsidR="00872211" w:rsidRPr="00432DF8">
        <w:rPr>
          <w:rFonts w:ascii="Times New Roman" w:hAnsi="Times New Roman" w:cs="Times New Roman"/>
          <w:color w:val="000000"/>
          <w:sz w:val="24"/>
          <w:szCs w:val="24"/>
        </w:rPr>
        <w:t xml:space="preserve">, et ADEBU, Cyrille,  janvier 2010, </w:t>
      </w:r>
      <w:r w:rsidR="00872211" w:rsidRPr="00432DF8">
        <w:rPr>
          <w:rFonts w:ascii="Times New Roman" w:hAnsi="Times New Roman" w:cs="Times New Roman"/>
          <w:i/>
          <w:color w:val="000000"/>
          <w:sz w:val="24"/>
          <w:szCs w:val="24"/>
        </w:rPr>
        <w:t xml:space="preserve">Exploitation artisanale de bois d’œuvre dans le territoire de </w:t>
      </w:r>
      <w:proofErr w:type="spellStart"/>
      <w:r w:rsidR="00872211" w:rsidRPr="00432DF8">
        <w:rPr>
          <w:rFonts w:ascii="Times New Roman" w:hAnsi="Times New Roman" w:cs="Times New Roman"/>
          <w:i/>
          <w:color w:val="000000"/>
          <w:sz w:val="24"/>
          <w:szCs w:val="24"/>
        </w:rPr>
        <w:t>Mambasa</w:t>
      </w:r>
      <w:proofErr w:type="spellEnd"/>
      <w:r w:rsidR="00872211" w:rsidRPr="00432DF8">
        <w:rPr>
          <w:rFonts w:ascii="Times New Roman" w:hAnsi="Times New Roman" w:cs="Times New Roman"/>
          <w:i/>
          <w:color w:val="000000"/>
          <w:sz w:val="24"/>
          <w:szCs w:val="24"/>
        </w:rPr>
        <w:t xml:space="preserve"> et d’</w:t>
      </w:r>
      <w:proofErr w:type="spellStart"/>
      <w:r w:rsidR="00872211" w:rsidRPr="00432DF8">
        <w:rPr>
          <w:rFonts w:ascii="Times New Roman" w:hAnsi="Times New Roman" w:cs="Times New Roman"/>
          <w:i/>
          <w:color w:val="000000"/>
          <w:sz w:val="24"/>
          <w:szCs w:val="24"/>
        </w:rPr>
        <w:t>irumu</w:t>
      </w:r>
      <w:proofErr w:type="spellEnd"/>
      <w:r w:rsidR="00872211" w:rsidRPr="00432DF8">
        <w:rPr>
          <w:rFonts w:ascii="Times New Roman" w:hAnsi="Times New Roman" w:cs="Times New Roman"/>
          <w:i/>
          <w:color w:val="000000"/>
          <w:sz w:val="24"/>
          <w:szCs w:val="24"/>
        </w:rPr>
        <w:t> : une analyse socio-économique des options de développement en faveur des communautés locales</w:t>
      </w:r>
      <w:r w:rsidR="00872211" w:rsidRPr="00432DF8">
        <w:rPr>
          <w:rFonts w:ascii="Times New Roman" w:hAnsi="Times New Roman" w:cs="Times New Roman"/>
          <w:color w:val="000000"/>
          <w:sz w:val="24"/>
          <w:szCs w:val="24"/>
        </w:rPr>
        <w:t>, OCEAN;</w:t>
      </w:r>
    </w:p>
    <w:p w:rsidR="00872211" w:rsidRPr="00432DF8" w:rsidRDefault="00872211" w:rsidP="00432DF8">
      <w:pPr>
        <w:autoSpaceDE w:val="0"/>
        <w:autoSpaceDN w:val="0"/>
        <w:adjustRightInd w:val="0"/>
        <w:spacing w:after="0" w:line="360" w:lineRule="auto"/>
        <w:jc w:val="both"/>
        <w:rPr>
          <w:rFonts w:ascii="Times New Roman" w:hAnsi="Times New Roman" w:cs="Times New Roman"/>
          <w:color w:val="000000"/>
          <w:sz w:val="24"/>
          <w:szCs w:val="24"/>
        </w:rPr>
      </w:pPr>
    </w:p>
    <w:p w:rsidR="00872211" w:rsidRPr="00432DF8" w:rsidRDefault="00432DF8" w:rsidP="00432DF8">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w:t>
      </w:r>
      <w:r w:rsidR="00872211" w:rsidRPr="00432DF8">
        <w:rPr>
          <w:rFonts w:ascii="Times New Roman" w:hAnsi="Times New Roman" w:cs="Times New Roman"/>
          <w:sz w:val="24"/>
          <w:szCs w:val="24"/>
        </w:rPr>
        <w:t>ACIAR ONGD, (</w:t>
      </w:r>
      <w:r w:rsidR="00872211" w:rsidRPr="00432DF8">
        <w:rPr>
          <w:rFonts w:ascii="Times New Roman" w:hAnsi="Times New Roman" w:cs="Times New Roman"/>
          <w:bCs/>
          <w:sz w:val="24"/>
          <w:szCs w:val="24"/>
        </w:rPr>
        <w:t>2013) ;</w:t>
      </w:r>
      <w:r w:rsidR="00872211" w:rsidRPr="00432DF8">
        <w:rPr>
          <w:rFonts w:ascii="Times New Roman" w:hAnsi="Times New Roman" w:cs="Times New Roman"/>
          <w:bCs/>
          <w:i/>
          <w:sz w:val="24"/>
          <w:szCs w:val="24"/>
        </w:rPr>
        <w:t xml:space="preserve">Phénomène Morgan ou la réaction des communautés locales a la prédation dans le territoire de </w:t>
      </w:r>
      <w:proofErr w:type="spellStart"/>
      <w:r w:rsidR="00872211" w:rsidRPr="00432DF8">
        <w:rPr>
          <w:rFonts w:ascii="Times New Roman" w:hAnsi="Times New Roman" w:cs="Times New Roman"/>
          <w:bCs/>
          <w:i/>
          <w:sz w:val="24"/>
          <w:szCs w:val="24"/>
        </w:rPr>
        <w:t>Mambasa</w:t>
      </w:r>
      <w:r w:rsidR="00872211" w:rsidRPr="00432DF8">
        <w:rPr>
          <w:rFonts w:ascii="Times New Roman" w:hAnsi="Times New Roman" w:cs="Times New Roman"/>
          <w:bCs/>
          <w:sz w:val="24"/>
          <w:szCs w:val="24"/>
        </w:rPr>
        <w:t>,Bunia</w:t>
      </w:r>
      <w:proofErr w:type="spellEnd"/>
      <w:r w:rsidR="00872211" w:rsidRPr="00432DF8">
        <w:rPr>
          <w:rFonts w:ascii="Times New Roman" w:hAnsi="Times New Roman" w:cs="Times New Roman"/>
          <w:bCs/>
          <w:sz w:val="24"/>
          <w:szCs w:val="24"/>
        </w:rPr>
        <w:t>, 2013 ;</w:t>
      </w:r>
    </w:p>
    <w:p w:rsidR="00872211" w:rsidRPr="00432DF8" w:rsidRDefault="000478DC" w:rsidP="00432DF8">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872211" w:rsidRPr="00432DF8">
        <w:rPr>
          <w:rFonts w:ascii="Times New Roman" w:hAnsi="Times New Roman" w:cs="Times New Roman"/>
          <w:bCs/>
          <w:sz w:val="24"/>
          <w:szCs w:val="24"/>
        </w:rPr>
        <w:t xml:space="preserve">AKARE BIYOGHE, Béatrice,  2010, </w:t>
      </w:r>
      <w:r w:rsidR="00872211" w:rsidRPr="00432DF8">
        <w:rPr>
          <w:rFonts w:ascii="Times New Roman" w:hAnsi="Times New Roman" w:cs="Times New Roman"/>
          <w:bCs/>
          <w:i/>
          <w:sz w:val="24"/>
          <w:szCs w:val="24"/>
        </w:rPr>
        <w:t xml:space="preserve">Conceptions et Comportements des </w:t>
      </w:r>
      <w:r w:rsidR="00872211" w:rsidRPr="00432DF8">
        <w:rPr>
          <w:rFonts w:ascii="Times New Roman" w:hAnsi="Times New Roman" w:cs="Times New Roman"/>
          <w:bCs/>
          <w:i/>
          <w:iCs/>
          <w:sz w:val="24"/>
          <w:szCs w:val="24"/>
        </w:rPr>
        <w:t xml:space="preserve">fang </w:t>
      </w:r>
      <w:r w:rsidR="00872211" w:rsidRPr="00432DF8">
        <w:rPr>
          <w:rFonts w:ascii="Times New Roman" w:hAnsi="Times New Roman" w:cs="Times New Roman"/>
          <w:bCs/>
          <w:i/>
          <w:sz w:val="24"/>
          <w:szCs w:val="24"/>
        </w:rPr>
        <w:t xml:space="preserve">face aux questions de fécondité et de stérilité, Regard anthropologique sur une société patrilinéaire du Gabon, </w:t>
      </w:r>
      <w:r w:rsidR="00872211" w:rsidRPr="00432DF8">
        <w:rPr>
          <w:rFonts w:ascii="Times New Roman" w:hAnsi="Times New Roman" w:cs="Times New Roman"/>
          <w:bCs/>
          <w:sz w:val="24"/>
          <w:szCs w:val="24"/>
        </w:rPr>
        <w:t xml:space="preserve">Thèse, université </w:t>
      </w:r>
      <w:proofErr w:type="spellStart"/>
      <w:r w:rsidR="00872211" w:rsidRPr="00432DF8">
        <w:rPr>
          <w:rFonts w:ascii="Times New Roman" w:hAnsi="Times New Roman" w:cs="Times New Roman"/>
          <w:bCs/>
          <w:sz w:val="24"/>
          <w:szCs w:val="24"/>
        </w:rPr>
        <w:t>paulverlaine</w:t>
      </w:r>
      <w:proofErr w:type="spellEnd"/>
      <w:r w:rsidR="00872211" w:rsidRPr="00432DF8">
        <w:rPr>
          <w:rFonts w:ascii="Times New Roman" w:hAnsi="Times New Roman" w:cs="Times New Roman"/>
          <w:bCs/>
          <w:sz w:val="24"/>
          <w:szCs w:val="24"/>
        </w:rPr>
        <w:t> ;</w:t>
      </w:r>
    </w:p>
    <w:p w:rsidR="000478DC" w:rsidRDefault="000478DC" w:rsidP="00432DF8">
      <w:pPr>
        <w:autoSpaceDE w:val="0"/>
        <w:autoSpaceDN w:val="0"/>
        <w:adjustRightInd w:val="0"/>
        <w:spacing w:after="0" w:line="360" w:lineRule="auto"/>
        <w:jc w:val="both"/>
        <w:rPr>
          <w:rFonts w:ascii="Times New Roman" w:hAnsi="Times New Roman" w:cs="Times New Roman"/>
          <w:color w:val="000000"/>
          <w:sz w:val="24"/>
          <w:szCs w:val="24"/>
        </w:rPr>
      </w:pPr>
    </w:p>
    <w:p w:rsidR="00872211" w:rsidRPr="0002128C" w:rsidRDefault="000478DC" w:rsidP="000478DC">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color w:val="000000"/>
          <w:sz w:val="24"/>
          <w:szCs w:val="24"/>
          <w:lang w:val="en-US"/>
        </w:rPr>
        <w:t>-</w:t>
      </w:r>
      <w:r w:rsidR="00872211" w:rsidRPr="0002128C">
        <w:rPr>
          <w:rFonts w:ascii="Times New Roman" w:hAnsi="Times New Roman" w:cs="Times New Roman"/>
          <w:sz w:val="24"/>
          <w:szCs w:val="24"/>
          <w:lang w:val="en-US"/>
        </w:rPr>
        <w:t xml:space="preserve">ARIOTI, Maria, 1985 : Edible Animals of the </w:t>
      </w:r>
      <w:proofErr w:type="spellStart"/>
      <w:r w:rsidR="00872211" w:rsidRPr="0002128C">
        <w:rPr>
          <w:rFonts w:ascii="Times New Roman" w:hAnsi="Times New Roman" w:cs="Times New Roman"/>
          <w:sz w:val="24"/>
          <w:szCs w:val="24"/>
          <w:lang w:val="en-US"/>
        </w:rPr>
        <w:t>Ituri</w:t>
      </w:r>
      <w:proofErr w:type="spellEnd"/>
      <w:r w:rsidR="00872211" w:rsidRPr="0002128C">
        <w:rPr>
          <w:rFonts w:ascii="Times New Roman" w:hAnsi="Times New Roman" w:cs="Times New Roman"/>
          <w:sz w:val="24"/>
          <w:szCs w:val="24"/>
          <w:lang w:val="en-US"/>
        </w:rPr>
        <w:t xml:space="preserve"> Forest, Africa in the </w:t>
      </w:r>
      <w:proofErr w:type="spellStart"/>
      <w:r w:rsidR="00872211" w:rsidRPr="0002128C">
        <w:rPr>
          <w:rFonts w:ascii="Times New Roman" w:hAnsi="Times New Roman" w:cs="Times New Roman"/>
          <w:sz w:val="24"/>
          <w:szCs w:val="24"/>
          <w:lang w:val="en-US"/>
        </w:rPr>
        <w:t>Ethnozoology</w:t>
      </w:r>
      <w:proofErr w:type="spellEnd"/>
      <w:r w:rsidR="00872211" w:rsidRPr="0002128C">
        <w:rPr>
          <w:rFonts w:ascii="Times New Roman" w:hAnsi="Times New Roman" w:cs="Times New Roman"/>
          <w:sz w:val="24"/>
          <w:szCs w:val="24"/>
          <w:lang w:val="en-US"/>
        </w:rPr>
        <w:t xml:space="preserve"> of the </w:t>
      </w:r>
      <w:proofErr w:type="spellStart"/>
      <w:r w:rsidR="00872211" w:rsidRPr="0002128C">
        <w:rPr>
          <w:rFonts w:ascii="Times New Roman" w:hAnsi="Times New Roman" w:cs="Times New Roman"/>
          <w:sz w:val="24"/>
          <w:szCs w:val="24"/>
          <w:lang w:val="en-US"/>
        </w:rPr>
        <w:t>EfeBambuti</w:t>
      </w:r>
      <w:proofErr w:type="spellEnd"/>
      <w:r w:rsidR="00872211" w:rsidRPr="0002128C">
        <w:rPr>
          <w:rFonts w:ascii="Times New Roman" w:hAnsi="Times New Roman" w:cs="Times New Roman"/>
          <w:sz w:val="24"/>
          <w:szCs w:val="24"/>
          <w:lang w:val="en-US"/>
        </w:rPr>
        <w:t xml:space="preserve">. </w:t>
      </w:r>
      <w:r w:rsidR="00872211" w:rsidRPr="0002128C">
        <w:rPr>
          <w:rFonts w:ascii="Times New Roman" w:hAnsi="Times New Roman" w:cs="Times New Roman"/>
          <w:bCs/>
          <w:sz w:val="24"/>
          <w:szCs w:val="24"/>
          <w:lang w:val="en-US"/>
        </w:rPr>
        <w:t xml:space="preserve">Italy,  </w:t>
      </w:r>
      <w:r w:rsidR="00872211" w:rsidRPr="0002128C">
        <w:rPr>
          <w:rFonts w:ascii="Times New Roman" w:hAnsi="Times New Roman" w:cs="Times New Roman"/>
          <w:i/>
          <w:iCs/>
          <w:sz w:val="24"/>
          <w:szCs w:val="24"/>
          <w:lang w:val="en-US"/>
        </w:rPr>
        <w:t>Journal of Ethnobiology</w:t>
      </w:r>
      <w:r w:rsidR="006A13DB" w:rsidRPr="0002128C">
        <w:rPr>
          <w:rFonts w:ascii="Times New Roman" w:hAnsi="Times New Roman" w:cs="Times New Roman"/>
          <w:sz w:val="24"/>
          <w:szCs w:val="24"/>
          <w:lang w:val="en-US"/>
        </w:rPr>
        <w:t>5:21-28 ;</w:t>
      </w:r>
    </w:p>
    <w:p w:rsidR="000478DC" w:rsidRPr="0002128C" w:rsidRDefault="000478DC" w:rsidP="000478DC">
      <w:pPr>
        <w:autoSpaceDE w:val="0"/>
        <w:autoSpaceDN w:val="0"/>
        <w:adjustRightInd w:val="0"/>
        <w:spacing w:after="0" w:line="360" w:lineRule="auto"/>
        <w:jc w:val="both"/>
        <w:rPr>
          <w:rFonts w:ascii="Times New Roman" w:hAnsi="Times New Roman" w:cs="Times New Roman"/>
          <w:b/>
          <w:sz w:val="24"/>
          <w:szCs w:val="24"/>
          <w:lang w:val="en-US"/>
        </w:rPr>
      </w:pPr>
    </w:p>
    <w:p w:rsidR="009B5A7A" w:rsidRPr="0002128C" w:rsidRDefault="000478DC" w:rsidP="000478DC">
      <w:pPr>
        <w:autoSpaceDE w:val="0"/>
        <w:autoSpaceDN w:val="0"/>
        <w:adjustRightInd w:val="0"/>
        <w:spacing w:after="0" w:line="360" w:lineRule="auto"/>
        <w:jc w:val="both"/>
        <w:rPr>
          <w:rFonts w:ascii="Times New Roman" w:hAnsi="Times New Roman" w:cs="Times New Roman"/>
          <w:b/>
          <w:bCs/>
          <w:sz w:val="24"/>
          <w:szCs w:val="24"/>
          <w:lang w:val="en-US"/>
        </w:rPr>
      </w:pPr>
      <w:r w:rsidRPr="0002128C">
        <w:rPr>
          <w:rFonts w:ascii="Times New Roman" w:hAnsi="Times New Roman" w:cs="Times New Roman"/>
          <w:sz w:val="24"/>
          <w:szCs w:val="24"/>
          <w:lang w:val="en-US"/>
        </w:rPr>
        <w:t>-</w:t>
      </w:r>
      <w:r w:rsidR="009B5A7A" w:rsidRPr="0002128C">
        <w:rPr>
          <w:rFonts w:ascii="Times New Roman" w:hAnsi="Times New Roman" w:cs="Times New Roman"/>
          <w:sz w:val="24"/>
          <w:szCs w:val="24"/>
          <w:lang w:val="en-US"/>
        </w:rPr>
        <w:t>AUNGER, Robert V., 1992a :</w:t>
      </w:r>
      <w:r w:rsidR="009B5A7A" w:rsidRPr="0002128C">
        <w:rPr>
          <w:rFonts w:ascii="Times New Roman" w:hAnsi="Times New Roman" w:cs="Times New Roman"/>
          <w:i/>
          <w:sz w:val="24"/>
          <w:szCs w:val="24"/>
          <w:lang w:val="en-US"/>
        </w:rPr>
        <w:t xml:space="preserve">An Ethnography of Variation: Food Avoidances among Horticulturalists and Foragers in the </w:t>
      </w:r>
      <w:proofErr w:type="spellStart"/>
      <w:r w:rsidR="009B5A7A" w:rsidRPr="0002128C">
        <w:rPr>
          <w:rFonts w:ascii="Times New Roman" w:hAnsi="Times New Roman" w:cs="Times New Roman"/>
          <w:i/>
          <w:sz w:val="24"/>
          <w:szCs w:val="24"/>
          <w:lang w:val="en-US"/>
        </w:rPr>
        <w:t>Ituri</w:t>
      </w:r>
      <w:proofErr w:type="spellEnd"/>
      <w:r w:rsidR="009B5A7A" w:rsidRPr="0002128C">
        <w:rPr>
          <w:rFonts w:ascii="Times New Roman" w:hAnsi="Times New Roman" w:cs="Times New Roman"/>
          <w:i/>
          <w:sz w:val="24"/>
          <w:szCs w:val="24"/>
          <w:lang w:val="en-US"/>
        </w:rPr>
        <w:t xml:space="preserve"> Forest, </w:t>
      </w:r>
      <w:proofErr w:type="spellStart"/>
      <w:r w:rsidR="009B5A7A" w:rsidRPr="0002128C">
        <w:rPr>
          <w:rFonts w:ascii="Times New Roman" w:hAnsi="Times New Roman" w:cs="Times New Roman"/>
          <w:i/>
          <w:sz w:val="24"/>
          <w:szCs w:val="24"/>
          <w:lang w:val="en-US"/>
        </w:rPr>
        <w:t>Zaire.</w:t>
      </w:r>
      <w:r w:rsidR="009B5A7A" w:rsidRPr="0002128C">
        <w:rPr>
          <w:rFonts w:ascii="Times New Roman" w:hAnsi="Times New Roman" w:cs="Times New Roman"/>
          <w:sz w:val="24"/>
          <w:szCs w:val="24"/>
          <w:lang w:val="en-US"/>
        </w:rPr>
        <w:t>Unpublished</w:t>
      </w:r>
      <w:proofErr w:type="spellEnd"/>
      <w:r w:rsidR="009B5A7A" w:rsidRPr="0002128C">
        <w:rPr>
          <w:rFonts w:ascii="Times New Roman" w:hAnsi="Times New Roman" w:cs="Times New Roman"/>
          <w:sz w:val="24"/>
          <w:szCs w:val="24"/>
          <w:lang w:val="en-US"/>
        </w:rPr>
        <w:t xml:space="preserve"> Ph.D. dissertation, University of California, Los Angeles.</w:t>
      </w:r>
      <w:r w:rsidR="009B5A7A" w:rsidRPr="0002128C">
        <w:rPr>
          <w:rFonts w:ascii="Times New Roman" w:hAnsi="Times New Roman" w:cs="Times New Roman"/>
          <w:bCs/>
          <w:sz w:val="24"/>
          <w:szCs w:val="24"/>
          <w:lang w:val="en-US"/>
        </w:rPr>
        <w:t>United States</w:t>
      </w:r>
      <w:r w:rsidR="006A13DB" w:rsidRPr="0002128C">
        <w:rPr>
          <w:rFonts w:ascii="Times New Roman" w:hAnsi="Times New Roman" w:cs="Times New Roman"/>
          <w:bCs/>
          <w:sz w:val="24"/>
          <w:szCs w:val="24"/>
          <w:lang w:val="en-US"/>
        </w:rPr>
        <w:t> ;</w:t>
      </w:r>
    </w:p>
    <w:p w:rsidR="009B5A7A" w:rsidRPr="0002128C" w:rsidRDefault="009B5A7A" w:rsidP="000478DC">
      <w:pPr>
        <w:autoSpaceDE w:val="0"/>
        <w:autoSpaceDN w:val="0"/>
        <w:adjustRightInd w:val="0"/>
        <w:spacing w:after="0" w:line="360" w:lineRule="auto"/>
        <w:jc w:val="both"/>
        <w:rPr>
          <w:rFonts w:ascii="Times New Roman" w:hAnsi="Times New Roman" w:cs="Times New Roman"/>
          <w:sz w:val="24"/>
          <w:szCs w:val="24"/>
          <w:lang w:val="en-US"/>
        </w:rPr>
      </w:pPr>
    </w:p>
    <w:p w:rsidR="004F796C" w:rsidRPr="0002128C" w:rsidRDefault="000478DC" w:rsidP="000478DC">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w:t>
      </w:r>
      <w:r w:rsidR="009B5A7A" w:rsidRPr="0002128C">
        <w:rPr>
          <w:rFonts w:ascii="Times New Roman" w:hAnsi="Times New Roman" w:cs="Times New Roman"/>
          <w:sz w:val="24"/>
          <w:szCs w:val="24"/>
          <w:lang w:val="en-US"/>
        </w:rPr>
        <w:t xml:space="preserve">AUNGER, Robert V, 1992b : The Nutritional Consequences of Rejecting Food in the </w:t>
      </w:r>
      <w:proofErr w:type="spellStart"/>
      <w:r w:rsidR="009B5A7A" w:rsidRPr="0002128C">
        <w:rPr>
          <w:rFonts w:ascii="Times New Roman" w:hAnsi="Times New Roman" w:cs="Times New Roman"/>
          <w:sz w:val="24"/>
          <w:szCs w:val="24"/>
          <w:lang w:val="en-US"/>
        </w:rPr>
        <w:t>Ituri</w:t>
      </w:r>
      <w:proofErr w:type="spellEnd"/>
    </w:p>
    <w:p w:rsidR="009B5A7A" w:rsidRPr="0002128C" w:rsidRDefault="009B5A7A" w:rsidP="000478DC">
      <w:pPr>
        <w:autoSpaceDE w:val="0"/>
        <w:autoSpaceDN w:val="0"/>
        <w:adjustRightInd w:val="0"/>
        <w:spacing w:after="0" w:line="360" w:lineRule="auto"/>
        <w:jc w:val="both"/>
        <w:rPr>
          <w:rFonts w:ascii="Times New Roman" w:hAnsi="Times New Roman" w:cs="Times New Roman"/>
          <w:b/>
          <w:bCs/>
          <w:sz w:val="24"/>
          <w:szCs w:val="24"/>
          <w:lang w:val="en-US"/>
        </w:rPr>
      </w:pPr>
      <w:r w:rsidRPr="0002128C">
        <w:rPr>
          <w:rFonts w:ascii="Times New Roman" w:hAnsi="Times New Roman" w:cs="Times New Roman"/>
          <w:sz w:val="24"/>
          <w:szCs w:val="24"/>
          <w:lang w:val="en-US"/>
        </w:rPr>
        <w:t>Forest of Zaire.</w:t>
      </w:r>
      <w:r w:rsidRPr="0002128C">
        <w:rPr>
          <w:rFonts w:ascii="Times New Roman" w:hAnsi="Times New Roman" w:cs="Times New Roman"/>
          <w:i/>
          <w:iCs/>
          <w:sz w:val="24"/>
          <w:szCs w:val="24"/>
          <w:lang w:val="en-US"/>
        </w:rPr>
        <w:t xml:space="preserve">Human Ecology </w:t>
      </w:r>
      <w:r w:rsidRPr="0002128C">
        <w:rPr>
          <w:rFonts w:ascii="Times New Roman" w:hAnsi="Times New Roman" w:cs="Times New Roman"/>
          <w:sz w:val="24"/>
          <w:szCs w:val="24"/>
          <w:lang w:val="en-US"/>
        </w:rPr>
        <w:t xml:space="preserve">20:263-291. </w:t>
      </w:r>
      <w:r w:rsidR="006A13DB" w:rsidRPr="0002128C">
        <w:rPr>
          <w:rFonts w:ascii="Times New Roman" w:hAnsi="Times New Roman" w:cs="Times New Roman"/>
          <w:bCs/>
          <w:sz w:val="24"/>
          <w:szCs w:val="24"/>
          <w:lang w:val="en-US"/>
        </w:rPr>
        <w:t>United States ;</w:t>
      </w:r>
    </w:p>
    <w:p w:rsidR="004F796C" w:rsidRPr="0002128C" w:rsidRDefault="004F796C" w:rsidP="000478DC">
      <w:pPr>
        <w:autoSpaceDE w:val="0"/>
        <w:autoSpaceDN w:val="0"/>
        <w:adjustRightInd w:val="0"/>
        <w:spacing w:after="0" w:line="360" w:lineRule="auto"/>
        <w:jc w:val="both"/>
        <w:rPr>
          <w:rFonts w:ascii="Times New Roman" w:hAnsi="Times New Roman" w:cs="Times New Roman"/>
          <w:b/>
          <w:bCs/>
          <w:sz w:val="24"/>
          <w:szCs w:val="24"/>
          <w:lang w:val="en-US"/>
        </w:rPr>
      </w:pPr>
    </w:p>
    <w:p w:rsidR="004F796C" w:rsidRPr="0002128C" w:rsidRDefault="000478DC" w:rsidP="000478DC">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w:t>
      </w:r>
      <w:r w:rsidR="004F796C" w:rsidRPr="0002128C">
        <w:rPr>
          <w:rFonts w:ascii="Times New Roman" w:hAnsi="Times New Roman" w:cs="Times New Roman"/>
          <w:sz w:val="24"/>
          <w:szCs w:val="24"/>
          <w:lang w:val="en-US"/>
        </w:rPr>
        <w:t>BAHUCHET (S.) &amp; R. FARRIS THOMSON, 1991 :</w:t>
      </w:r>
      <w:proofErr w:type="spellStart"/>
      <w:r w:rsidR="004F796C" w:rsidRPr="0002128C">
        <w:rPr>
          <w:rFonts w:ascii="Times New Roman" w:hAnsi="Times New Roman" w:cs="Times New Roman"/>
          <w:i/>
          <w:sz w:val="24"/>
          <w:szCs w:val="24"/>
          <w:lang w:val="en-US"/>
        </w:rPr>
        <w:t>Pygmées</w:t>
      </w:r>
      <w:proofErr w:type="spellEnd"/>
      <w:r w:rsidR="004F796C" w:rsidRPr="0002128C">
        <w:rPr>
          <w:rFonts w:ascii="Times New Roman" w:hAnsi="Times New Roman" w:cs="Times New Roman"/>
          <w:i/>
          <w:sz w:val="24"/>
          <w:szCs w:val="24"/>
          <w:lang w:val="en-US"/>
        </w:rPr>
        <w:t xml:space="preserve"> ? </w:t>
      </w:r>
      <w:r w:rsidR="004F796C" w:rsidRPr="00962264">
        <w:rPr>
          <w:rFonts w:ascii="Times New Roman" w:hAnsi="Times New Roman" w:cs="Times New Roman"/>
          <w:i/>
          <w:sz w:val="24"/>
          <w:szCs w:val="24"/>
        </w:rPr>
        <w:t>Peintures sur écorces battues des Mbuti (Haut-</w:t>
      </w:r>
      <w:proofErr w:type="spellStart"/>
      <w:r w:rsidR="004F796C" w:rsidRPr="00962264">
        <w:rPr>
          <w:rFonts w:ascii="Times New Roman" w:hAnsi="Times New Roman" w:cs="Times New Roman"/>
          <w:i/>
          <w:sz w:val="24"/>
          <w:szCs w:val="24"/>
        </w:rPr>
        <w:t>Zaire</w:t>
      </w:r>
      <w:proofErr w:type="spellEnd"/>
      <w:r w:rsidR="004F796C" w:rsidRPr="00962264">
        <w:rPr>
          <w:rFonts w:ascii="Times New Roman" w:hAnsi="Times New Roman" w:cs="Times New Roman"/>
          <w:i/>
          <w:sz w:val="24"/>
          <w:szCs w:val="24"/>
        </w:rPr>
        <w:t>).</w:t>
      </w:r>
      <w:r w:rsidR="00CF7F20" w:rsidRPr="0002128C">
        <w:rPr>
          <w:rFonts w:ascii="Times New Roman" w:hAnsi="Times New Roman" w:cs="Times New Roman"/>
          <w:sz w:val="24"/>
          <w:szCs w:val="24"/>
          <w:lang w:val="en-US"/>
        </w:rPr>
        <w:t xml:space="preserve">Paris, </w:t>
      </w:r>
      <w:proofErr w:type="spellStart"/>
      <w:r w:rsidR="00CF7F20" w:rsidRPr="0002128C">
        <w:rPr>
          <w:rFonts w:ascii="Times New Roman" w:hAnsi="Times New Roman" w:cs="Times New Roman"/>
          <w:sz w:val="24"/>
          <w:szCs w:val="24"/>
          <w:lang w:val="en-US"/>
        </w:rPr>
        <w:t>Musée</w:t>
      </w:r>
      <w:proofErr w:type="spellEnd"/>
      <w:r w:rsidR="00CF7F20" w:rsidRPr="0002128C">
        <w:rPr>
          <w:rFonts w:ascii="Times New Roman" w:hAnsi="Times New Roman" w:cs="Times New Roman"/>
          <w:sz w:val="24"/>
          <w:szCs w:val="24"/>
          <w:lang w:val="en-US"/>
        </w:rPr>
        <w:t xml:space="preserve"> Dapper, 168 p.</w:t>
      </w:r>
    </w:p>
    <w:p w:rsidR="004F796C" w:rsidRPr="0002128C" w:rsidRDefault="004F796C" w:rsidP="000478DC">
      <w:pPr>
        <w:autoSpaceDE w:val="0"/>
        <w:autoSpaceDN w:val="0"/>
        <w:adjustRightInd w:val="0"/>
        <w:spacing w:after="0" w:line="360" w:lineRule="auto"/>
        <w:jc w:val="both"/>
        <w:rPr>
          <w:rFonts w:ascii="Times New Roman" w:hAnsi="Times New Roman" w:cs="Times New Roman"/>
          <w:sz w:val="24"/>
          <w:szCs w:val="24"/>
          <w:lang w:val="en-US"/>
        </w:rPr>
      </w:pPr>
    </w:p>
    <w:p w:rsidR="004F796C" w:rsidRPr="0002128C" w:rsidRDefault="000478DC" w:rsidP="000478DC">
      <w:pPr>
        <w:autoSpaceDE w:val="0"/>
        <w:autoSpaceDN w:val="0"/>
        <w:adjustRightInd w:val="0"/>
        <w:spacing w:after="0" w:line="360" w:lineRule="auto"/>
        <w:jc w:val="both"/>
        <w:rPr>
          <w:rFonts w:ascii="Times New Roman" w:hAnsi="Times New Roman" w:cs="Times New Roman"/>
          <w:i/>
          <w:sz w:val="24"/>
          <w:szCs w:val="24"/>
          <w:lang w:val="en-US"/>
        </w:rPr>
      </w:pPr>
      <w:r w:rsidRPr="0002128C">
        <w:rPr>
          <w:rFonts w:ascii="Times New Roman" w:hAnsi="Times New Roman" w:cs="Times New Roman"/>
          <w:sz w:val="24"/>
          <w:szCs w:val="24"/>
          <w:lang w:val="en-US"/>
        </w:rPr>
        <w:lastRenderedPageBreak/>
        <w:t>-</w:t>
      </w:r>
      <w:r w:rsidR="004F796C" w:rsidRPr="0002128C">
        <w:rPr>
          <w:rFonts w:ascii="Times New Roman" w:hAnsi="Times New Roman" w:cs="Times New Roman"/>
          <w:sz w:val="24"/>
          <w:szCs w:val="24"/>
          <w:lang w:val="en-US"/>
        </w:rPr>
        <w:t xml:space="preserve">BAILEY, R. C., S. BAHUCHET &amp; B. HEWLETT, 1990. </w:t>
      </w:r>
      <w:r w:rsidR="004F796C" w:rsidRPr="0002128C">
        <w:rPr>
          <w:rFonts w:ascii="Times New Roman" w:hAnsi="Times New Roman" w:cs="Times New Roman"/>
          <w:i/>
          <w:sz w:val="24"/>
          <w:szCs w:val="24"/>
          <w:lang w:val="en-US"/>
        </w:rPr>
        <w:t>Deve</w:t>
      </w:r>
      <w:r w:rsidRPr="0002128C">
        <w:rPr>
          <w:rFonts w:ascii="Times New Roman" w:hAnsi="Times New Roman" w:cs="Times New Roman"/>
          <w:i/>
          <w:sz w:val="24"/>
          <w:szCs w:val="24"/>
          <w:lang w:val="en-US"/>
        </w:rPr>
        <w:t xml:space="preserve">lopment in Central African Rain </w:t>
      </w:r>
      <w:r w:rsidR="004F796C" w:rsidRPr="0002128C">
        <w:rPr>
          <w:rFonts w:ascii="Times New Roman" w:hAnsi="Times New Roman" w:cs="Times New Roman"/>
          <w:i/>
          <w:sz w:val="24"/>
          <w:szCs w:val="24"/>
          <w:lang w:val="en-US"/>
        </w:rPr>
        <w:t>forest :</w:t>
      </w:r>
      <w:proofErr w:type="spellStart"/>
      <w:r w:rsidR="004F796C" w:rsidRPr="0002128C">
        <w:rPr>
          <w:rFonts w:ascii="Times New Roman" w:hAnsi="Times New Roman" w:cs="Times New Roman"/>
          <w:i/>
          <w:sz w:val="24"/>
          <w:szCs w:val="24"/>
          <w:lang w:val="en-US"/>
        </w:rPr>
        <w:t>concernes</w:t>
      </w:r>
      <w:proofErr w:type="spellEnd"/>
      <w:r w:rsidR="004F796C" w:rsidRPr="0002128C">
        <w:rPr>
          <w:rFonts w:ascii="Times New Roman" w:hAnsi="Times New Roman" w:cs="Times New Roman"/>
          <w:i/>
          <w:sz w:val="24"/>
          <w:szCs w:val="24"/>
          <w:lang w:val="en-US"/>
        </w:rPr>
        <w:t xml:space="preserve"> for forest peoples. </w:t>
      </w:r>
      <w:r w:rsidR="004F796C" w:rsidRPr="0002128C">
        <w:rPr>
          <w:rFonts w:ascii="Times New Roman" w:hAnsi="Times New Roman" w:cs="Times New Roman"/>
          <w:sz w:val="24"/>
          <w:szCs w:val="24"/>
          <w:lang w:val="en-US"/>
        </w:rPr>
        <w:t>World Bank, 33 p</w:t>
      </w:r>
      <w:r w:rsidR="00CF7F20" w:rsidRPr="0002128C">
        <w:rPr>
          <w:rFonts w:ascii="Times New Roman" w:hAnsi="Times New Roman" w:cs="Times New Roman"/>
          <w:sz w:val="24"/>
          <w:szCs w:val="24"/>
          <w:lang w:val="en-US"/>
        </w:rPr>
        <w:t>.</w:t>
      </w:r>
    </w:p>
    <w:p w:rsidR="004F796C" w:rsidRPr="0002128C" w:rsidRDefault="004F796C" w:rsidP="004F796C">
      <w:pPr>
        <w:autoSpaceDE w:val="0"/>
        <w:autoSpaceDN w:val="0"/>
        <w:adjustRightInd w:val="0"/>
        <w:spacing w:after="0" w:line="360" w:lineRule="auto"/>
        <w:jc w:val="both"/>
        <w:rPr>
          <w:rFonts w:ascii="Helvetica" w:hAnsi="Helvetica" w:cs="Helvetica"/>
          <w:sz w:val="20"/>
          <w:szCs w:val="20"/>
          <w:lang w:val="en-US"/>
        </w:rPr>
      </w:pPr>
    </w:p>
    <w:p w:rsidR="004F796C" w:rsidRPr="0002128C" w:rsidRDefault="000478DC" w:rsidP="000478DC">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w:t>
      </w:r>
      <w:r w:rsidR="004F796C" w:rsidRPr="0002128C">
        <w:rPr>
          <w:rFonts w:ascii="Times New Roman" w:hAnsi="Times New Roman" w:cs="Times New Roman"/>
          <w:sz w:val="24"/>
          <w:szCs w:val="24"/>
          <w:lang w:val="en-US"/>
        </w:rPr>
        <w:t xml:space="preserve">BAILEY, R. C., 1985. </w:t>
      </w:r>
      <w:r w:rsidR="004F796C" w:rsidRPr="0002128C">
        <w:rPr>
          <w:rFonts w:ascii="Times New Roman" w:hAnsi="Times New Roman" w:cs="Times New Roman"/>
          <w:i/>
          <w:sz w:val="24"/>
          <w:szCs w:val="24"/>
          <w:lang w:val="en-US"/>
        </w:rPr>
        <w:t xml:space="preserve">The </w:t>
      </w:r>
      <w:proofErr w:type="spellStart"/>
      <w:r w:rsidR="004F796C" w:rsidRPr="0002128C">
        <w:rPr>
          <w:rFonts w:ascii="Times New Roman" w:hAnsi="Times New Roman" w:cs="Times New Roman"/>
          <w:i/>
          <w:sz w:val="24"/>
          <w:szCs w:val="24"/>
          <w:lang w:val="en-US"/>
        </w:rPr>
        <w:t>socioecology</w:t>
      </w:r>
      <w:proofErr w:type="spellEnd"/>
      <w:r w:rsidR="004F796C" w:rsidRPr="0002128C">
        <w:rPr>
          <w:rFonts w:ascii="Times New Roman" w:hAnsi="Times New Roman" w:cs="Times New Roman"/>
          <w:i/>
          <w:sz w:val="24"/>
          <w:szCs w:val="24"/>
          <w:lang w:val="en-US"/>
        </w:rPr>
        <w:t xml:space="preserve"> of </w:t>
      </w:r>
      <w:proofErr w:type="spellStart"/>
      <w:r w:rsidR="004F796C" w:rsidRPr="0002128C">
        <w:rPr>
          <w:rFonts w:ascii="Times New Roman" w:hAnsi="Times New Roman" w:cs="Times New Roman"/>
          <w:i/>
          <w:sz w:val="24"/>
          <w:szCs w:val="24"/>
          <w:lang w:val="en-US"/>
        </w:rPr>
        <w:t>Efe</w:t>
      </w:r>
      <w:proofErr w:type="spellEnd"/>
      <w:r w:rsidR="004F796C" w:rsidRPr="0002128C">
        <w:rPr>
          <w:rFonts w:ascii="Times New Roman" w:hAnsi="Times New Roman" w:cs="Times New Roman"/>
          <w:i/>
          <w:sz w:val="24"/>
          <w:szCs w:val="24"/>
          <w:lang w:val="en-US"/>
        </w:rPr>
        <w:t xml:space="preserve"> Pygmy men in the </w:t>
      </w:r>
      <w:proofErr w:type="spellStart"/>
      <w:r w:rsidR="004F796C" w:rsidRPr="0002128C">
        <w:rPr>
          <w:rFonts w:ascii="Times New Roman" w:hAnsi="Times New Roman" w:cs="Times New Roman"/>
          <w:i/>
          <w:sz w:val="24"/>
          <w:szCs w:val="24"/>
          <w:lang w:val="en-US"/>
        </w:rPr>
        <w:t>Ituri</w:t>
      </w:r>
      <w:proofErr w:type="spellEnd"/>
      <w:r w:rsidR="004F796C" w:rsidRPr="0002128C">
        <w:rPr>
          <w:rFonts w:ascii="Times New Roman" w:hAnsi="Times New Roman" w:cs="Times New Roman"/>
          <w:i/>
          <w:sz w:val="24"/>
          <w:szCs w:val="24"/>
          <w:lang w:val="en-US"/>
        </w:rPr>
        <w:t xml:space="preserve"> forest (Zaire).</w:t>
      </w:r>
      <w:r w:rsidR="004F796C" w:rsidRPr="0002128C">
        <w:rPr>
          <w:rFonts w:ascii="Times New Roman" w:hAnsi="Times New Roman" w:cs="Times New Roman"/>
          <w:sz w:val="24"/>
          <w:szCs w:val="24"/>
          <w:lang w:val="en-US"/>
        </w:rPr>
        <w:t xml:space="preserve"> Harvard, Ph.D. Thesis, 255 p.</w:t>
      </w:r>
      <w:r w:rsidR="00CF7F20" w:rsidRPr="0002128C">
        <w:rPr>
          <w:rFonts w:ascii="Times New Roman" w:hAnsi="Times New Roman" w:cs="Times New Roman"/>
          <w:sz w:val="24"/>
          <w:szCs w:val="24"/>
          <w:lang w:val="en-US"/>
        </w:rPr>
        <w:t> </w:t>
      </w:r>
    </w:p>
    <w:p w:rsidR="004F796C" w:rsidRPr="0002128C" w:rsidRDefault="004F796C" w:rsidP="004F796C">
      <w:pPr>
        <w:autoSpaceDE w:val="0"/>
        <w:autoSpaceDN w:val="0"/>
        <w:adjustRightInd w:val="0"/>
        <w:spacing w:after="0" w:line="360" w:lineRule="auto"/>
        <w:jc w:val="both"/>
        <w:rPr>
          <w:rFonts w:ascii="Helvetica" w:hAnsi="Helvetica" w:cs="Helvetica"/>
          <w:sz w:val="20"/>
          <w:szCs w:val="20"/>
          <w:lang w:val="en-US"/>
        </w:rPr>
      </w:pPr>
    </w:p>
    <w:p w:rsidR="004F796C" w:rsidRPr="0002128C" w:rsidRDefault="000478DC" w:rsidP="000478DC">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w:t>
      </w:r>
      <w:r w:rsidR="004F796C" w:rsidRPr="0002128C">
        <w:rPr>
          <w:rFonts w:ascii="Times New Roman" w:hAnsi="Times New Roman" w:cs="Times New Roman"/>
          <w:sz w:val="24"/>
          <w:szCs w:val="24"/>
          <w:lang w:val="en-US"/>
        </w:rPr>
        <w:t>BENNETT (J.W.), 2005 :</w:t>
      </w:r>
      <w:r w:rsidR="004F796C" w:rsidRPr="0002128C">
        <w:rPr>
          <w:rFonts w:ascii="Times New Roman" w:hAnsi="Times New Roman" w:cs="Times New Roman"/>
          <w:i/>
          <w:sz w:val="24"/>
          <w:szCs w:val="24"/>
          <w:lang w:val="en-US"/>
        </w:rPr>
        <w:t>The Ecological Transition: Cultural Anthropology and Human Adaptation,</w:t>
      </w:r>
      <w:r w:rsidR="004F796C" w:rsidRPr="0002128C">
        <w:rPr>
          <w:rFonts w:ascii="Times New Roman" w:hAnsi="Times New Roman" w:cs="Times New Roman"/>
          <w:sz w:val="24"/>
          <w:szCs w:val="24"/>
          <w:lang w:val="en-US"/>
        </w:rPr>
        <w:t xml:space="preserve"> New Brunswick (New </w:t>
      </w:r>
      <w:r w:rsidR="006A13DB" w:rsidRPr="0002128C">
        <w:rPr>
          <w:rFonts w:ascii="Times New Roman" w:hAnsi="Times New Roman" w:cs="Times New Roman"/>
          <w:sz w:val="24"/>
          <w:szCs w:val="24"/>
          <w:lang w:val="en-US"/>
        </w:rPr>
        <w:t>Jersey): Transaction Publishers ;</w:t>
      </w:r>
    </w:p>
    <w:p w:rsidR="004F796C" w:rsidRPr="0002128C" w:rsidRDefault="004F796C" w:rsidP="000478DC">
      <w:pPr>
        <w:autoSpaceDE w:val="0"/>
        <w:autoSpaceDN w:val="0"/>
        <w:adjustRightInd w:val="0"/>
        <w:spacing w:after="0" w:line="360" w:lineRule="auto"/>
        <w:jc w:val="both"/>
        <w:rPr>
          <w:rFonts w:ascii="Times New Roman" w:hAnsi="Times New Roman" w:cs="Times New Roman"/>
          <w:sz w:val="24"/>
          <w:szCs w:val="24"/>
          <w:lang w:val="en-US"/>
        </w:rPr>
      </w:pPr>
    </w:p>
    <w:p w:rsidR="004F796C" w:rsidRPr="000478DC" w:rsidRDefault="000478DC" w:rsidP="000478D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F796C" w:rsidRPr="000478DC">
        <w:rPr>
          <w:rFonts w:ascii="Times New Roman" w:hAnsi="Times New Roman" w:cs="Times New Roman"/>
          <w:sz w:val="24"/>
          <w:szCs w:val="24"/>
        </w:rPr>
        <w:t>BONTE (P.), IZARD (M.) (</w:t>
      </w:r>
      <w:proofErr w:type="spellStart"/>
      <w:r w:rsidR="004F796C" w:rsidRPr="000478DC">
        <w:rPr>
          <w:rFonts w:ascii="Times New Roman" w:hAnsi="Times New Roman" w:cs="Times New Roman"/>
          <w:sz w:val="24"/>
          <w:szCs w:val="24"/>
        </w:rPr>
        <w:t>dir</w:t>
      </w:r>
      <w:proofErr w:type="spellEnd"/>
      <w:r w:rsidR="004F796C" w:rsidRPr="000478DC">
        <w:rPr>
          <w:rFonts w:ascii="Times New Roman" w:hAnsi="Times New Roman" w:cs="Times New Roman"/>
          <w:sz w:val="24"/>
          <w:szCs w:val="24"/>
        </w:rPr>
        <w:t xml:space="preserve">.), 2004 : </w:t>
      </w:r>
      <w:r w:rsidR="004F796C" w:rsidRPr="000478DC">
        <w:rPr>
          <w:rFonts w:ascii="Times New Roman" w:hAnsi="Times New Roman" w:cs="Times New Roman"/>
          <w:i/>
          <w:sz w:val="24"/>
          <w:szCs w:val="24"/>
        </w:rPr>
        <w:t>Dictionnaire de l’ethnologie et de l’anthropologie</w:t>
      </w:r>
      <w:r w:rsidR="004F796C" w:rsidRPr="000478DC">
        <w:rPr>
          <w:rFonts w:ascii="Times New Roman" w:hAnsi="Times New Roman" w:cs="Times New Roman"/>
          <w:sz w:val="24"/>
          <w:szCs w:val="24"/>
        </w:rPr>
        <w:t>, Quadrige, Paris: Pr</w:t>
      </w:r>
      <w:r w:rsidR="006A13DB" w:rsidRPr="000478DC">
        <w:rPr>
          <w:rFonts w:ascii="Times New Roman" w:hAnsi="Times New Roman" w:cs="Times New Roman"/>
          <w:sz w:val="24"/>
          <w:szCs w:val="24"/>
        </w:rPr>
        <w:t>esses Universitaires de France ;</w:t>
      </w:r>
    </w:p>
    <w:p w:rsidR="00D971D1" w:rsidRPr="000478DC" w:rsidRDefault="00D971D1" w:rsidP="000478DC">
      <w:pPr>
        <w:autoSpaceDE w:val="0"/>
        <w:autoSpaceDN w:val="0"/>
        <w:adjustRightInd w:val="0"/>
        <w:spacing w:after="0" w:line="360" w:lineRule="auto"/>
        <w:jc w:val="both"/>
        <w:rPr>
          <w:rFonts w:ascii="Times New Roman" w:hAnsi="Times New Roman" w:cs="Times New Roman"/>
          <w:sz w:val="20"/>
          <w:szCs w:val="20"/>
        </w:rPr>
      </w:pPr>
    </w:p>
    <w:p w:rsidR="004F796C" w:rsidRPr="0002128C" w:rsidRDefault="000478DC" w:rsidP="000478DC">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w:t>
      </w:r>
      <w:r w:rsidR="00D971D1" w:rsidRPr="0002128C">
        <w:rPr>
          <w:rFonts w:ascii="Times New Roman" w:hAnsi="Times New Roman" w:cs="Times New Roman"/>
          <w:sz w:val="24"/>
          <w:szCs w:val="24"/>
          <w:lang w:val="en-US"/>
        </w:rPr>
        <w:t>BOISVERT, DEMEULENAERE, V. E. PINTON F. :</w:t>
      </w:r>
      <w:r w:rsidR="00D971D1" w:rsidRPr="0002128C">
        <w:rPr>
          <w:rFonts w:ascii="Times New Roman" w:hAnsi="Times New Roman" w:cs="Times New Roman"/>
          <w:i/>
          <w:sz w:val="24"/>
          <w:szCs w:val="24"/>
          <w:lang w:val="en-US"/>
        </w:rPr>
        <w:t xml:space="preserve">Local </w:t>
      </w:r>
      <w:proofErr w:type="spellStart"/>
      <w:r w:rsidR="00D971D1" w:rsidRPr="0002128C">
        <w:rPr>
          <w:rFonts w:ascii="Times New Roman" w:hAnsi="Times New Roman" w:cs="Times New Roman"/>
          <w:i/>
          <w:sz w:val="24"/>
          <w:szCs w:val="24"/>
          <w:lang w:val="en-US"/>
        </w:rPr>
        <w:t>nkowledge</w:t>
      </w:r>
      <w:proofErr w:type="spellEnd"/>
      <w:r w:rsidR="00D971D1" w:rsidRPr="0002128C">
        <w:rPr>
          <w:rFonts w:ascii="Times New Roman" w:hAnsi="Times New Roman" w:cs="Times New Roman"/>
          <w:i/>
          <w:sz w:val="24"/>
          <w:szCs w:val="24"/>
          <w:lang w:val="en-US"/>
        </w:rPr>
        <w:t xml:space="preserve"> and biodiversity management : from discourse at </w:t>
      </w:r>
      <w:r w:rsidR="004F796C" w:rsidRPr="0002128C">
        <w:rPr>
          <w:rFonts w:ascii="Times New Roman" w:hAnsi="Times New Roman" w:cs="Times New Roman"/>
          <w:i/>
          <w:sz w:val="24"/>
          <w:szCs w:val="24"/>
          <w:lang w:val="en-US"/>
        </w:rPr>
        <w:t>practices and other way round</w:t>
      </w:r>
      <w:r w:rsidR="004F796C" w:rsidRPr="0002128C">
        <w:rPr>
          <w:rFonts w:ascii="Times New Roman" w:hAnsi="Times New Roman" w:cs="Times New Roman"/>
          <w:sz w:val="24"/>
          <w:szCs w:val="24"/>
          <w:lang w:val="en-US"/>
        </w:rPr>
        <w:t>,</w:t>
      </w:r>
      <w:r w:rsidR="00D971D1" w:rsidRPr="0002128C">
        <w:rPr>
          <w:rFonts w:ascii="Times New Roman" w:hAnsi="Times New Roman" w:cs="Times New Roman"/>
          <w:sz w:val="24"/>
          <w:szCs w:val="24"/>
          <w:lang w:val="en-US"/>
        </w:rPr>
        <w:t xml:space="preserve"> ANR </w:t>
      </w:r>
      <w:proofErr w:type="spellStart"/>
      <w:r w:rsidR="00D971D1" w:rsidRPr="0002128C">
        <w:rPr>
          <w:rFonts w:ascii="Times New Roman" w:hAnsi="Times New Roman" w:cs="Times New Roman"/>
          <w:sz w:val="24"/>
          <w:szCs w:val="24"/>
          <w:lang w:val="en-US"/>
        </w:rPr>
        <w:t>sur</w:t>
      </w:r>
      <w:proofErr w:type="spellEnd"/>
      <w:r w:rsidR="00D971D1" w:rsidRPr="0002128C">
        <w:rPr>
          <w:rFonts w:ascii="Times New Roman" w:hAnsi="Times New Roman" w:cs="Times New Roman"/>
          <w:sz w:val="24"/>
          <w:szCs w:val="24"/>
          <w:lang w:val="en-US"/>
        </w:rPr>
        <w:t xml:space="preserve"> BOITE</w:t>
      </w:r>
      <w:r w:rsidR="004F796C" w:rsidRPr="0002128C">
        <w:rPr>
          <w:rFonts w:ascii="Times New Roman" w:hAnsi="Times New Roman" w:cs="Times New Roman"/>
          <w:sz w:val="24"/>
          <w:szCs w:val="24"/>
          <w:lang w:val="en-US"/>
        </w:rPr>
        <w:t xml:space="preserve">K, </w:t>
      </w:r>
      <w:proofErr w:type="spellStart"/>
      <w:r w:rsidR="004F796C" w:rsidRPr="0002128C">
        <w:rPr>
          <w:rFonts w:ascii="Times New Roman" w:hAnsi="Times New Roman" w:cs="Times New Roman"/>
          <w:sz w:val="24"/>
          <w:szCs w:val="24"/>
          <w:lang w:val="en-US"/>
        </w:rPr>
        <w:t>sur</w:t>
      </w:r>
      <w:proofErr w:type="spellEnd"/>
      <w:r w:rsidR="004F796C" w:rsidRPr="0002128C">
        <w:rPr>
          <w:rFonts w:ascii="Times New Roman" w:hAnsi="Times New Roman" w:cs="Times New Roman"/>
          <w:sz w:val="24"/>
          <w:szCs w:val="24"/>
          <w:lang w:val="en-US"/>
        </w:rPr>
        <w:t xml:space="preserve"> http//www.boiteksuds.org ; </w:t>
      </w:r>
    </w:p>
    <w:p w:rsidR="00532AC0" w:rsidRPr="0002128C" w:rsidRDefault="00532AC0" w:rsidP="000478DC">
      <w:pPr>
        <w:autoSpaceDE w:val="0"/>
        <w:autoSpaceDN w:val="0"/>
        <w:adjustRightInd w:val="0"/>
        <w:spacing w:after="0" w:line="360" w:lineRule="auto"/>
        <w:jc w:val="both"/>
        <w:rPr>
          <w:rFonts w:ascii="Times New Roman" w:hAnsi="Times New Roman" w:cs="Times New Roman"/>
          <w:sz w:val="24"/>
          <w:szCs w:val="24"/>
          <w:lang w:val="en-US"/>
        </w:rPr>
      </w:pPr>
    </w:p>
    <w:p w:rsidR="00557DEC" w:rsidRPr="000478DC" w:rsidRDefault="000478DC" w:rsidP="000478DC">
      <w:pPr>
        <w:autoSpaceDE w:val="0"/>
        <w:autoSpaceDN w:val="0"/>
        <w:adjustRightInd w:val="0"/>
        <w:spacing w:after="0" w:line="360" w:lineRule="auto"/>
        <w:jc w:val="both"/>
        <w:rPr>
          <w:rFonts w:ascii="Times New Roman" w:hAnsi="Times New Roman" w:cs="Times New Roman"/>
          <w:sz w:val="24"/>
          <w:szCs w:val="24"/>
        </w:rPr>
      </w:pPr>
      <w:r w:rsidRPr="0002128C">
        <w:rPr>
          <w:rFonts w:ascii="Times New Roman" w:hAnsi="Times New Roman" w:cs="Times New Roman"/>
          <w:sz w:val="24"/>
          <w:szCs w:val="24"/>
          <w:lang w:val="en-US"/>
        </w:rPr>
        <w:t>-</w:t>
      </w:r>
      <w:r w:rsidR="00557DEC" w:rsidRPr="0002128C">
        <w:rPr>
          <w:rFonts w:ascii="Times New Roman" w:hAnsi="Times New Roman" w:cs="Times New Roman"/>
          <w:sz w:val="24"/>
          <w:szCs w:val="24"/>
          <w:lang w:val="en-US"/>
        </w:rPr>
        <w:t>CARPANETO, Gius</w:t>
      </w:r>
      <w:r w:rsidRPr="0002128C">
        <w:rPr>
          <w:rFonts w:ascii="Times New Roman" w:hAnsi="Times New Roman" w:cs="Times New Roman"/>
          <w:sz w:val="24"/>
          <w:szCs w:val="24"/>
          <w:lang w:val="en-US"/>
        </w:rPr>
        <w:t xml:space="preserve">eppe M., and FRANCESCO P. </w:t>
      </w:r>
      <w:proofErr w:type="spellStart"/>
      <w:r w:rsidRPr="0002128C">
        <w:rPr>
          <w:rFonts w:ascii="Times New Roman" w:hAnsi="Times New Roman" w:cs="Times New Roman"/>
          <w:sz w:val="24"/>
          <w:szCs w:val="24"/>
          <w:lang w:val="en-US"/>
        </w:rPr>
        <w:t>Germi</w:t>
      </w:r>
      <w:proofErr w:type="spellEnd"/>
      <w:r w:rsidRPr="0002128C">
        <w:rPr>
          <w:rFonts w:ascii="Times New Roman" w:hAnsi="Times New Roman" w:cs="Times New Roman"/>
          <w:sz w:val="24"/>
          <w:szCs w:val="24"/>
          <w:lang w:val="en-US"/>
        </w:rPr>
        <w:t xml:space="preserve">, </w:t>
      </w:r>
      <w:r w:rsidR="00557DEC" w:rsidRPr="0002128C">
        <w:rPr>
          <w:rFonts w:ascii="Times New Roman" w:hAnsi="Times New Roman" w:cs="Times New Roman"/>
          <w:sz w:val="24"/>
          <w:szCs w:val="24"/>
          <w:lang w:val="en-US"/>
        </w:rPr>
        <w:t xml:space="preserve">1989, </w:t>
      </w:r>
      <w:r w:rsidR="00557DEC" w:rsidRPr="0002128C">
        <w:rPr>
          <w:rFonts w:ascii="Times New Roman" w:hAnsi="Times New Roman" w:cs="Times New Roman"/>
          <w:i/>
          <w:sz w:val="24"/>
          <w:szCs w:val="24"/>
          <w:lang w:val="en-US"/>
        </w:rPr>
        <w:t xml:space="preserve">The Mammals in the Zoological Culture of the </w:t>
      </w:r>
      <w:proofErr w:type="spellStart"/>
      <w:r w:rsidR="00557DEC" w:rsidRPr="0002128C">
        <w:rPr>
          <w:rFonts w:ascii="Times New Roman" w:hAnsi="Times New Roman" w:cs="Times New Roman"/>
          <w:i/>
          <w:sz w:val="24"/>
          <w:szCs w:val="24"/>
          <w:lang w:val="en-US"/>
        </w:rPr>
        <w:t>Mbuti</w:t>
      </w:r>
      <w:proofErr w:type="spellEnd"/>
      <w:r w:rsidR="00557DEC" w:rsidRPr="0002128C">
        <w:rPr>
          <w:rFonts w:ascii="Times New Roman" w:hAnsi="Times New Roman" w:cs="Times New Roman"/>
          <w:i/>
          <w:sz w:val="24"/>
          <w:szCs w:val="24"/>
          <w:lang w:val="en-US"/>
        </w:rPr>
        <w:t xml:space="preserve"> Pygmies in North-Eastern Zaire.</w:t>
      </w:r>
      <w:proofErr w:type="spellStart"/>
      <w:r w:rsidR="00557DEC" w:rsidRPr="000478DC">
        <w:rPr>
          <w:rFonts w:ascii="Times New Roman" w:hAnsi="Times New Roman" w:cs="Times New Roman"/>
          <w:bCs/>
          <w:sz w:val="24"/>
          <w:szCs w:val="24"/>
        </w:rPr>
        <w:t>Italy</w:t>
      </w:r>
      <w:proofErr w:type="spellEnd"/>
      <w:r w:rsidR="00557DEC" w:rsidRPr="000478DC">
        <w:rPr>
          <w:rFonts w:ascii="Times New Roman" w:hAnsi="Times New Roman" w:cs="Times New Roman"/>
          <w:bCs/>
          <w:sz w:val="24"/>
          <w:szCs w:val="24"/>
        </w:rPr>
        <w:t xml:space="preserve">, </w:t>
      </w:r>
      <w:r w:rsidR="00557DEC" w:rsidRPr="000478DC">
        <w:rPr>
          <w:rFonts w:ascii="Times New Roman" w:hAnsi="Times New Roman" w:cs="Times New Roman"/>
          <w:i/>
          <w:iCs/>
          <w:sz w:val="24"/>
          <w:szCs w:val="24"/>
        </w:rPr>
        <w:t xml:space="preserve">Hystrix </w:t>
      </w:r>
      <w:r w:rsidR="006A13DB" w:rsidRPr="000478DC">
        <w:rPr>
          <w:rFonts w:ascii="Times New Roman" w:hAnsi="Times New Roman" w:cs="Times New Roman"/>
          <w:sz w:val="24"/>
          <w:szCs w:val="24"/>
        </w:rPr>
        <w:t>1:1-83 ;</w:t>
      </w:r>
    </w:p>
    <w:p w:rsidR="00557DEC" w:rsidRPr="00E071AB" w:rsidRDefault="00557DEC" w:rsidP="00532AC0">
      <w:pPr>
        <w:autoSpaceDE w:val="0"/>
        <w:autoSpaceDN w:val="0"/>
        <w:adjustRightInd w:val="0"/>
        <w:spacing w:after="0" w:line="240" w:lineRule="auto"/>
        <w:jc w:val="both"/>
        <w:rPr>
          <w:rFonts w:ascii="Times New Roman" w:hAnsi="Times New Roman" w:cs="Times New Roman"/>
          <w:sz w:val="24"/>
          <w:szCs w:val="24"/>
        </w:rPr>
      </w:pPr>
    </w:p>
    <w:p w:rsidR="00557DEC" w:rsidRPr="0002128C" w:rsidRDefault="000478DC" w:rsidP="000478D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sidR="00557DEC" w:rsidRPr="000478DC">
        <w:rPr>
          <w:rFonts w:ascii="Times New Roman" w:hAnsi="Times New Roman" w:cs="Times New Roman"/>
          <w:sz w:val="24"/>
          <w:szCs w:val="24"/>
        </w:rPr>
        <w:t>CHAILLE-LONG, Bey., 1891</w:t>
      </w:r>
      <w:r w:rsidR="00557DEC" w:rsidRPr="000478DC">
        <w:rPr>
          <w:rFonts w:ascii="Times New Roman" w:hAnsi="Times New Roman" w:cs="Times New Roman"/>
          <w:i/>
          <w:sz w:val="24"/>
          <w:szCs w:val="24"/>
        </w:rPr>
        <w:t>. Note sur les Pygmées de l'Afrique Centrale</w:t>
      </w:r>
      <w:r w:rsidR="00557DEC" w:rsidRPr="000478DC">
        <w:rPr>
          <w:rFonts w:ascii="Times New Roman" w:hAnsi="Times New Roman" w:cs="Times New Roman"/>
          <w:sz w:val="24"/>
          <w:szCs w:val="24"/>
        </w:rPr>
        <w:t xml:space="preserve">. </w:t>
      </w:r>
      <w:r w:rsidR="00557DEC" w:rsidRPr="0002128C">
        <w:rPr>
          <w:rFonts w:ascii="Times New Roman" w:hAnsi="Times New Roman" w:cs="Times New Roman"/>
          <w:sz w:val="24"/>
          <w:szCs w:val="24"/>
          <w:lang w:val="en-US"/>
        </w:rPr>
        <w:t>Bulletin de la</w:t>
      </w:r>
    </w:p>
    <w:p w:rsidR="00557DEC" w:rsidRPr="00E91FF6" w:rsidRDefault="00557DEC" w:rsidP="000478DC">
      <w:pPr>
        <w:autoSpaceDE w:val="0"/>
        <w:autoSpaceDN w:val="0"/>
        <w:adjustRightInd w:val="0"/>
        <w:spacing w:after="0" w:line="360" w:lineRule="auto"/>
        <w:jc w:val="both"/>
        <w:rPr>
          <w:rFonts w:ascii="Times New Roman" w:hAnsi="Times New Roman" w:cs="Times New Roman"/>
          <w:sz w:val="24"/>
          <w:szCs w:val="24"/>
        </w:rPr>
      </w:pPr>
      <w:r w:rsidRPr="00E91FF6">
        <w:rPr>
          <w:rFonts w:ascii="Times New Roman" w:hAnsi="Times New Roman" w:cs="Times New Roman"/>
          <w:sz w:val="24"/>
          <w:szCs w:val="24"/>
        </w:rPr>
        <w:t>Société khédiviale de Géographie, IIIe série - 6 : 519-532 ;</w:t>
      </w:r>
    </w:p>
    <w:p w:rsidR="00557DEC" w:rsidRPr="00E91FF6" w:rsidRDefault="00557DEC" w:rsidP="000478DC">
      <w:pPr>
        <w:autoSpaceDE w:val="0"/>
        <w:autoSpaceDN w:val="0"/>
        <w:adjustRightInd w:val="0"/>
        <w:spacing w:after="0" w:line="360" w:lineRule="auto"/>
        <w:jc w:val="both"/>
        <w:rPr>
          <w:rFonts w:ascii="Times New Roman" w:hAnsi="Times New Roman" w:cs="Times New Roman"/>
          <w:sz w:val="24"/>
          <w:szCs w:val="24"/>
        </w:rPr>
      </w:pPr>
    </w:p>
    <w:p w:rsidR="00557DEC" w:rsidRPr="0002128C" w:rsidRDefault="000478DC" w:rsidP="000478DC">
      <w:pPr>
        <w:autoSpaceDE w:val="0"/>
        <w:autoSpaceDN w:val="0"/>
        <w:adjustRightInd w:val="0"/>
        <w:spacing w:after="0" w:line="360" w:lineRule="auto"/>
        <w:jc w:val="both"/>
        <w:rPr>
          <w:rFonts w:ascii="Times New Roman" w:hAnsi="Times New Roman" w:cs="Times New Roman"/>
          <w:color w:val="000000"/>
          <w:sz w:val="24"/>
          <w:szCs w:val="24"/>
          <w:lang w:val="en-US"/>
        </w:rPr>
      </w:pPr>
      <w:r w:rsidRPr="0002128C">
        <w:rPr>
          <w:rFonts w:ascii="Times New Roman" w:hAnsi="Times New Roman" w:cs="Times New Roman"/>
          <w:color w:val="000000"/>
          <w:sz w:val="24"/>
          <w:szCs w:val="24"/>
          <w:lang w:val="en-US"/>
        </w:rPr>
        <w:t>-</w:t>
      </w:r>
      <w:r w:rsidR="00557DEC" w:rsidRPr="0002128C">
        <w:rPr>
          <w:rFonts w:ascii="Times New Roman" w:hAnsi="Times New Roman" w:cs="Times New Roman"/>
          <w:color w:val="000000"/>
          <w:sz w:val="24"/>
          <w:szCs w:val="24"/>
          <w:lang w:val="en-US"/>
        </w:rPr>
        <w:t xml:space="preserve">CHARNLEY, SUSAN .A., PAIGE FISCHER , ERIC T. Jones, </w:t>
      </w:r>
      <w:r w:rsidR="00557DEC" w:rsidRPr="0002128C">
        <w:rPr>
          <w:rFonts w:ascii="Times New Roman" w:hAnsi="Times New Roman" w:cs="Times New Roman"/>
          <w:i/>
          <w:color w:val="000000"/>
          <w:sz w:val="24"/>
          <w:szCs w:val="24"/>
          <w:lang w:val="en-US"/>
        </w:rPr>
        <w:t>Integrating traditional and local ecological knowledge into forest biodiversity conservation in the Pacific Northwest,</w:t>
      </w:r>
      <w:r w:rsidR="00557DEC" w:rsidRPr="0002128C">
        <w:rPr>
          <w:rFonts w:ascii="Times New Roman" w:hAnsi="Times New Roman" w:cs="Times New Roman"/>
          <w:sz w:val="24"/>
          <w:szCs w:val="24"/>
          <w:lang w:val="en-US"/>
        </w:rPr>
        <w:t>Forest Ecology and Management 246 (2007) 14–28, sur</w:t>
      </w:r>
      <w:hyperlink r:id="rId21" w:history="1">
        <w:r w:rsidR="00557DEC" w:rsidRPr="0002128C">
          <w:rPr>
            <w:rStyle w:val="Lienhypertexte"/>
            <w:rFonts w:ascii="Times New Roman" w:hAnsi="Times New Roman" w:cs="Times New Roman"/>
            <w:sz w:val="24"/>
            <w:szCs w:val="24"/>
            <w:lang w:val="en-US"/>
          </w:rPr>
          <w:t>www.elsevier.com/locate/</w:t>
        </w:r>
        <w:proofErr w:type="spellStart"/>
        <w:r w:rsidR="00557DEC" w:rsidRPr="0002128C">
          <w:rPr>
            <w:rStyle w:val="Lienhypertexte"/>
            <w:rFonts w:ascii="Times New Roman" w:hAnsi="Times New Roman" w:cs="Times New Roman"/>
            <w:sz w:val="24"/>
            <w:szCs w:val="24"/>
            <w:lang w:val="en-US"/>
          </w:rPr>
          <w:t>foreco</w:t>
        </w:r>
        <w:proofErr w:type="spellEnd"/>
      </w:hyperlink>
    </w:p>
    <w:p w:rsidR="00557DEC" w:rsidRPr="0002128C" w:rsidRDefault="00557DEC" w:rsidP="000478DC">
      <w:pPr>
        <w:autoSpaceDE w:val="0"/>
        <w:autoSpaceDN w:val="0"/>
        <w:adjustRightInd w:val="0"/>
        <w:spacing w:after="0" w:line="360" w:lineRule="auto"/>
        <w:jc w:val="both"/>
        <w:rPr>
          <w:rFonts w:ascii="Times New Roman" w:hAnsi="Times New Roman" w:cs="Times New Roman"/>
          <w:sz w:val="24"/>
          <w:szCs w:val="24"/>
          <w:lang w:val="en-US"/>
        </w:rPr>
      </w:pPr>
    </w:p>
    <w:p w:rsidR="00557DEC" w:rsidRPr="000478DC" w:rsidRDefault="000478DC" w:rsidP="000478DC">
      <w:pPr>
        <w:autoSpaceDE w:val="0"/>
        <w:autoSpaceDN w:val="0"/>
        <w:adjustRightInd w:val="0"/>
        <w:spacing w:after="0" w:line="360" w:lineRule="auto"/>
        <w:jc w:val="both"/>
        <w:rPr>
          <w:rFonts w:ascii="Times New Roman" w:hAnsi="Times New Roman" w:cs="Times New Roman"/>
          <w:bCs/>
          <w:i/>
          <w:sz w:val="24"/>
          <w:szCs w:val="24"/>
        </w:rPr>
      </w:pPr>
      <w:r>
        <w:rPr>
          <w:rFonts w:ascii="Times New Roman" w:hAnsi="Times New Roman" w:cs="Times New Roman"/>
          <w:sz w:val="24"/>
          <w:szCs w:val="24"/>
        </w:rPr>
        <w:t>-</w:t>
      </w:r>
      <w:r w:rsidR="00557DEC" w:rsidRPr="000478DC">
        <w:rPr>
          <w:rFonts w:ascii="Times New Roman" w:hAnsi="Times New Roman" w:cs="Times New Roman"/>
          <w:sz w:val="24"/>
          <w:szCs w:val="24"/>
        </w:rPr>
        <w:t xml:space="preserve">COLCHESTER Marcus et </w:t>
      </w:r>
      <w:r w:rsidR="00DB5D5D" w:rsidRPr="000478DC">
        <w:rPr>
          <w:rFonts w:ascii="Times New Roman" w:hAnsi="Times New Roman" w:cs="Times New Roman"/>
          <w:sz w:val="24"/>
          <w:szCs w:val="24"/>
        </w:rPr>
        <w:t>al. 2003</w:t>
      </w:r>
      <w:r w:rsidR="00557DEC" w:rsidRPr="000478DC">
        <w:rPr>
          <w:rFonts w:ascii="Times New Roman" w:hAnsi="Times New Roman" w:cs="Times New Roman"/>
          <w:sz w:val="24"/>
          <w:szCs w:val="24"/>
        </w:rPr>
        <w:t xml:space="preserve">, </w:t>
      </w:r>
      <w:r w:rsidR="00557DEC" w:rsidRPr="000478DC">
        <w:rPr>
          <w:rFonts w:ascii="Times New Roman" w:hAnsi="Times New Roman" w:cs="Times New Roman"/>
          <w:bCs/>
          <w:i/>
          <w:sz w:val="24"/>
          <w:szCs w:val="24"/>
        </w:rPr>
        <w:t>Communautés, forêts et réseaux Internationaux: des liaisons à renforcer,</w:t>
      </w:r>
      <w:r w:rsidR="00557DEC" w:rsidRPr="000478DC">
        <w:rPr>
          <w:rFonts w:ascii="Times New Roman" w:hAnsi="Times New Roman" w:cs="Times New Roman"/>
          <w:bCs/>
          <w:sz w:val="24"/>
          <w:szCs w:val="24"/>
        </w:rPr>
        <w:t xml:space="preserve"> CIFOR</w:t>
      </w:r>
      <w:r w:rsidR="00557DEC" w:rsidRPr="000478DC">
        <w:rPr>
          <w:rFonts w:ascii="Times New Roman" w:hAnsi="Times New Roman" w:cs="Times New Roman"/>
          <w:sz w:val="24"/>
          <w:szCs w:val="24"/>
        </w:rPr>
        <w:t>;</w:t>
      </w:r>
    </w:p>
    <w:p w:rsidR="00532AC0" w:rsidRPr="000478DC" w:rsidRDefault="00532AC0" w:rsidP="000478DC">
      <w:pPr>
        <w:autoSpaceDE w:val="0"/>
        <w:autoSpaceDN w:val="0"/>
        <w:adjustRightInd w:val="0"/>
        <w:spacing w:after="0" w:line="360" w:lineRule="auto"/>
        <w:jc w:val="both"/>
        <w:rPr>
          <w:rFonts w:ascii="Times New Roman" w:hAnsi="Times New Roman" w:cs="Times New Roman"/>
          <w:b/>
          <w:bCs/>
          <w:color w:val="262626"/>
          <w:sz w:val="24"/>
          <w:szCs w:val="24"/>
        </w:rPr>
      </w:pPr>
    </w:p>
    <w:p w:rsidR="00915FFF" w:rsidRPr="000478DC" w:rsidRDefault="000478DC" w:rsidP="000478D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15FFF" w:rsidRPr="000478DC">
        <w:rPr>
          <w:rFonts w:ascii="Times New Roman" w:hAnsi="Times New Roman" w:cs="Times New Roman"/>
          <w:sz w:val="24"/>
          <w:szCs w:val="24"/>
        </w:rPr>
        <w:t xml:space="preserve">COLLETTE, julien, </w:t>
      </w:r>
      <w:r w:rsidR="00557DEC" w:rsidRPr="000478DC">
        <w:rPr>
          <w:rFonts w:ascii="Times New Roman" w:hAnsi="Times New Roman" w:cs="Times New Roman"/>
          <w:sz w:val="24"/>
          <w:szCs w:val="24"/>
        </w:rPr>
        <w:t xml:space="preserve">2006-2007, </w:t>
      </w:r>
      <w:r w:rsidR="00915FFF" w:rsidRPr="000478DC">
        <w:rPr>
          <w:rFonts w:ascii="Times New Roman" w:hAnsi="Times New Roman" w:cs="Times New Roman"/>
          <w:i/>
          <w:sz w:val="24"/>
          <w:szCs w:val="24"/>
        </w:rPr>
        <w:t xml:space="preserve">culture et mondialisation : penser l’anthropologie du développement dans le cadre global, </w:t>
      </w:r>
      <w:r w:rsidR="00915FFF" w:rsidRPr="000478DC">
        <w:rPr>
          <w:rFonts w:ascii="Times New Roman" w:hAnsi="Times New Roman" w:cs="Times New Roman"/>
          <w:sz w:val="24"/>
          <w:szCs w:val="24"/>
        </w:rPr>
        <w:t>Mémoire DES en anthropologie, Université de Provence Aix-Marseille I</w:t>
      </w:r>
      <w:r w:rsidR="00AB5897" w:rsidRPr="000478DC">
        <w:rPr>
          <w:rFonts w:ascii="Times New Roman" w:hAnsi="Times New Roman" w:cs="Times New Roman"/>
          <w:sz w:val="24"/>
          <w:szCs w:val="24"/>
        </w:rPr>
        <w:t> ;</w:t>
      </w:r>
    </w:p>
    <w:p w:rsidR="00532AC0" w:rsidRPr="000478DC" w:rsidRDefault="00532AC0" w:rsidP="000478DC">
      <w:pPr>
        <w:autoSpaceDE w:val="0"/>
        <w:autoSpaceDN w:val="0"/>
        <w:adjustRightInd w:val="0"/>
        <w:spacing w:after="0" w:line="360" w:lineRule="auto"/>
        <w:jc w:val="both"/>
        <w:rPr>
          <w:rFonts w:ascii="Times New Roman" w:hAnsi="Times New Roman" w:cs="Times New Roman"/>
          <w:sz w:val="24"/>
          <w:szCs w:val="24"/>
        </w:rPr>
      </w:pPr>
      <w:r w:rsidRPr="000478DC">
        <w:rPr>
          <w:rFonts w:ascii="Times New Roman" w:hAnsi="Times New Roman" w:cs="Times New Roman"/>
          <w:bCs/>
          <w:sz w:val="24"/>
          <w:szCs w:val="24"/>
        </w:rPr>
        <w:t>naturelles : entre « </w:t>
      </w:r>
      <w:proofErr w:type="spellStart"/>
      <w:r w:rsidRPr="000478DC">
        <w:rPr>
          <w:rFonts w:ascii="Times New Roman" w:hAnsi="Times New Roman" w:cs="Times New Roman"/>
          <w:bCs/>
          <w:sz w:val="24"/>
          <w:szCs w:val="24"/>
        </w:rPr>
        <w:t>communityfailures</w:t>
      </w:r>
      <w:proofErr w:type="spellEnd"/>
      <w:r w:rsidRPr="000478DC">
        <w:rPr>
          <w:rFonts w:ascii="Times New Roman" w:hAnsi="Times New Roman" w:cs="Times New Roman"/>
          <w:bCs/>
          <w:sz w:val="24"/>
          <w:szCs w:val="24"/>
        </w:rPr>
        <w:t xml:space="preserve"> », </w:t>
      </w:r>
      <w:r w:rsidRPr="000478DC">
        <w:rPr>
          <w:rFonts w:ascii="Times New Roman" w:hAnsi="Times New Roman" w:cs="Times New Roman"/>
          <w:i/>
          <w:sz w:val="24"/>
          <w:szCs w:val="24"/>
        </w:rPr>
        <w:t>Etat Des Forêts</w:t>
      </w:r>
      <w:r w:rsidRPr="000478DC">
        <w:rPr>
          <w:rFonts w:ascii="Times New Roman" w:hAnsi="Times New Roman" w:cs="Times New Roman"/>
          <w:sz w:val="24"/>
          <w:szCs w:val="24"/>
        </w:rPr>
        <w:t>;</w:t>
      </w:r>
    </w:p>
    <w:p w:rsidR="008C7EDD" w:rsidRPr="000478DC" w:rsidRDefault="000478DC" w:rsidP="000478D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57DEC" w:rsidRPr="000478DC">
        <w:rPr>
          <w:rFonts w:ascii="Times New Roman" w:hAnsi="Times New Roman" w:cs="Times New Roman"/>
          <w:sz w:val="24"/>
          <w:szCs w:val="24"/>
        </w:rPr>
        <w:t>CZEKANOWSKI, J., 1924.</w:t>
      </w:r>
      <w:r w:rsidR="008C7EDD" w:rsidRPr="000478DC">
        <w:rPr>
          <w:rFonts w:ascii="Times New Roman" w:hAnsi="Times New Roman" w:cs="Times New Roman"/>
          <w:i/>
          <w:sz w:val="24"/>
          <w:szCs w:val="24"/>
        </w:rPr>
        <w:t xml:space="preserve">Ethnographie, </w:t>
      </w:r>
      <w:proofErr w:type="spellStart"/>
      <w:r w:rsidR="008C7EDD" w:rsidRPr="000478DC">
        <w:rPr>
          <w:rFonts w:ascii="Times New Roman" w:hAnsi="Times New Roman" w:cs="Times New Roman"/>
          <w:i/>
          <w:sz w:val="24"/>
          <w:szCs w:val="24"/>
        </w:rPr>
        <w:t>Uele</w:t>
      </w:r>
      <w:proofErr w:type="spellEnd"/>
      <w:r w:rsidR="008C7EDD" w:rsidRPr="000478DC">
        <w:rPr>
          <w:rFonts w:ascii="Times New Roman" w:hAnsi="Times New Roman" w:cs="Times New Roman"/>
          <w:i/>
          <w:sz w:val="24"/>
          <w:szCs w:val="24"/>
        </w:rPr>
        <w:t>/</w:t>
      </w:r>
      <w:proofErr w:type="spellStart"/>
      <w:r w:rsidR="008C7EDD" w:rsidRPr="000478DC">
        <w:rPr>
          <w:rFonts w:ascii="Times New Roman" w:hAnsi="Times New Roman" w:cs="Times New Roman"/>
          <w:i/>
          <w:sz w:val="24"/>
          <w:szCs w:val="24"/>
        </w:rPr>
        <w:t>Ituri</w:t>
      </w:r>
      <w:proofErr w:type="spellEnd"/>
      <w:r w:rsidR="008C7EDD" w:rsidRPr="000478DC">
        <w:rPr>
          <w:rFonts w:ascii="Times New Roman" w:hAnsi="Times New Roman" w:cs="Times New Roman"/>
          <w:i/>
          <w:sz w:val="24"/>
          <w:szCs w:val="24"/>
        </w:rPr>
        <w:t>/Nil-Länder</w:t>
      </w:r>
      <w:r w:rsidR="008C7EDD" w:rsidRPr="000478DC">
        <w:rPr>
          <w:rFonts w:ascii="Times New Roman" w:hAnsi="Times New Roman" w:cs="Times New Roman"/>
          <w:sz w:val="24"/>
          <w:szCs w:val="24"/>
        </w:rPr>
        <w:t xml:space="preserve">. Leipzig, </w:t>
      </w:r>
      <w:proofErr w:type="spellStart"/>
      <w:r w:rsidR="008C7EDD" w:rsidRPr="000478DC">
        <w:rPr>
          <w:rFonts w:ascii="Times New Roman" w:hAnsi="Times New Roman" w:cs="Times New Roman"/>
          <w:sz w:val="24"/>
          <w:szCs w:val="24"/>
        </w:rPr>
        <w:t>Klinkhardt</w:t>
      </w:r>
      <w:proofErr w:type="spellEnd"/>
      <w:r w:rsidR="008C7EDD" w:rsidRPr="000478DC">
        <w:rPr>
          <w:rFonts w:ascii="Times New Roman" w:hAnsi="Times New Roman" w:cs="Times New Roman"/>
          <w:sz w:val="24"/>
          <w:szCs w:val="24"/>
        </w:rPr>
        <w:t>&amp;</w:t>
      </w:r>
    </w:p>
    <w:p w:rsidR="008C7EDD" w:rsidRPr="000478DC" w:rsidRDefault="008C7EDD" w:rsidP="000478DC">
      <w:pPr>
        <w:autoSpaceDE w:val="0"/>
        <w:autoSpaceDN w:val="0"/>
        <w:adjustRightInd w:val="0"/>
        <w:spacing w:after="0" w:line="360" w:lineRule="auto"/>
        <w:jc w:val="both"/>
        <w:rPr>
          <w:rFonts w:ascii="Times New Roman" w:hAnsi="Times New Roman" w:cs="Times New Roman"/>
          <w:sz w:val="24"/>
          <w:szCs w:val="24"/>
        </w:rPr>
      </w:pPr>
      <w:proofErr w:type="spellStart"/>
      <w:r w:rsidRPr="000478DC">
        <w:rPr>
          <w:rFonts w:ascii="Times New Roman" w:hAnsi="Times New Roman" w:cs="Times New Roman"/>
          <w:sz w:val="24"/>
          <w:szCs w:val="24"/>
        </w:rPr>
        <w:t>Biermann</w:t>
      </w:r>
      <w:proofErr w:type="spellEnd"/>
      <w:r w:rsidRPr="000478DC">
        <w:rPr>
          <w:rFonts w:ascii="Times New Roman" w:hAnsi="Times New Roman" w:cs="Times New Roman"/>
          <w:sz w:val="24"/>
          <w:szCs w:val="24"/>
        </w:rPr>
        <w:t>, 714 p</w:t>
      </w:r>
      <w:r w:rsidR="00DB5D5D" w:rsidRPr="000478DC">
        <w:rPr>
          <w:rFonts w:ascii="Times New Roman" w:hAnsi="Times New Roman" w:cs="Times New Roman"/>
          <w:sz w:val="24"/>
          <w:szCs w:val="24"/>
        </w:rPr>
        <w:t>;</w:t>
      </w:r>
    </w:p>
    <w:p w:rsidR="00AB5897" w:rsidRPr="000478DC" w:rsidRDefault="000478DC" w:rsidP="000478D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w:t>
      </w:r>
      <w:r w:rsidR="00AB5897" w:rsidRPr="000478DC">
        <w:rPr>
          <w:rFonts w:ascii="Times New Roman" w:hAnsi="Times New Roman" w:cs="Times New Roman"/>
          <w:bCs/>
          <w:sz w:val="24"/>
          <w:szCs w:val="24"/>
        </w:rPr>
        <w:t>De BRYAS, Sophie,</w:t>
      </w:r>
      <w:r w:rsidR="00AB5897" w:rsidRPr="000478DC">
        <w:rPr>
          <w:rFonts w:ascii="Times New Roman" w:hAnsi="Times New Roman" w:cs="Times New Roman"/>
          <w:sz w:val="24"/>
          <w:szCs w:val="24"/>
        </w:rPr>
        <w:t xml:space="preserve"> 2005, </w:t>
      </w:r>
      <w:r w:rsidR="00AB5897" w:rsidRPr="000478DC">
        <w:rPr>
          <w:rFonts w:ascii="Times New Roman" w:hAnsi="Times New Roman" w:cs="Times New Roman"/>
          <w:bCs/>
          <w:i/>
          <w:sz w:val="24"/>
          <w:szCs w:val="24"/>
        </w:rPr>
        <w:t xml:space="preserve">Modélisation symbolique : apprendre et transmettre Etude </w:t>
      </w:r>
      <w:proofErr w:type="spellStart"/>
      <w:r w:rsidR="00AB5897" w:rsidRPr="000478DC">
        <w:rPr>
          <w:rFonts w:ascii="Times New Roman" w:hAnsi="Times New Roman" w:cs="Times New Roman"/>
          <w:bCs/>
          <w:i/>
          <w:sz w:val="24"/>
          <w:szCs w:val="24"/>
        </w:rPr>
        <w:t>ethnométhodologique</w:t>
      </w:r>
      <w:proofErr w:type="spellEnd"/>
      <w:r w:rsidR="00AB5897" w:rsidRPr="000478DC">
        <w:rPr>
          <w:rFonts w:ascii="Times New Roman" w:hAnsi="Times New Roman" w:cs="Times New Roman"/>
          <w:bCs/>
          <w:sz w:val="24"/>
          <w:szCs w:val="24"/>
        </w:rPr>
        <w:t xml:space="preserve">, </w:t>
      </w:r>
      <w:r w:rsidR="00AB5897" w:rsidRPr="000478DC">
        <w:rPr>
          <w:rFonts w:ascii="Times New Roman" w:hAnsi="Times New Roman" w:cs="Times New Roman"/>
          <w:sz w:val="24"/>
          <w:szCs w:val="24"/>
        </w:rPr>
        <w:t>Université Paris-VIII, DESS Ethnométhodologie et Informatique ;</w:t>
      </w:r>
    </w:p>
    <w:p w:rsidR="00AB5897" w:rsidRPr="000478DC" w:rsidRDefault="00AB5897" w:rsidP="000478DC">
      <w:pPr>
        <w:autoSpaceDE w:val="0"/>
        <w:autoSpaceDN w:val="0"/>
        <w:adjustRightInd w:val="0"/>
        <w:spacing w:after="0" w:line="360" w:lineRule="auto"/>
        <w:jc w:val="both"/>
        <w:rPr>
          <w:rFonts w:ascii="Times New Roman" w:hAnsi="Times New Roman" w:cs="Times New Roman"/>
          <w:sz w:val="24"/>
          <w:szCs w:val="24"/>
        </w:rPr>
      </w:pPr>
    </w:p>
    <w:p w:rsidR="00D971D1" w:rsidRPr="000478DC" w:rsidRDefault="000478DC" w:rsidP="000478D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971D1" w:rsidRPr="000478DC">
        <w:rPr>
          <w:rFonts w:ascii="Times New Roman" w:hAnsi="Times New Roman" w:cs="Times New Roman"/>
          <w:sz w:val="24"/>
          <w:szCs w:val="24"/>
        </w:rPr>
        <w:t xml:space="preserve">DEMOLIN, D., 1990.- Chants de l'orée de la forêt; polyphonies des pygmées </w:t>
      </w:r>
      <w:proofErr w:type="spellStart"/>
      <w:r w:rsidR="00D971D1" w:rsidRPr="000478DC">
        <w:rPr>
          <w:rFonts w:ascii="Times New Roman" w:hAnsi="Times New Roman" w:cs="Times New Roman"/>
          <w:sz w:val="24"/>
          <w:szCs w:val="24"/>
        </w:rPr>
        <w:t>Efe</w:t>
      </w:r>
      <w:proofErr w:type="spellEnd"/>
      <w:r w:rsidR="00D971D1" w:rsidRPr="000478DC">
        <w:rPr>
          <w:rFonts w:ascii="Times New Roman" w:hAnsi="Times New Roman" w:cs="Times New Roman"/>
          <w:sz w:val="24"/>
          <w:szCs w:val="24"/>
        </w:rPr>
        <w:t xml:space="preserve">. </w:t>
      </w:r>
      <w:proofErr w:type="spellStart"/>
      <w:r w:rsidR="00D971D1" w:rsidRPr="000478DC">
        <w:rPr>
          <w:rFonts w:ascii="Times New Roman" w:hAnsi="Times New Roman" w:cs="Times New Roman"/>
          <w:sz w:val="24"/>
          <w:szCs w:val="24"/>
        </w:rPr>
        <w:t>Fonti</w:t>
      </w:r>
      <w:proofErr w:type="spellEnd"/>
    </w:p>
    <w:p w:rsidR="00D971D1" w:rsidRPr="000478DC" w:rsidRDefault="00D971D1" w:rsidP="000478DC">
      <w:pPr>
        <w:autoSpaceDE w:val="0"/>
        <w:autoSpaceDN w:val="0"/>
        <w:adjustRightInd w:val="0"/>
        <w:spacing w:after="0" w:line="360" w:lineRule="auto"/>
        <w:jc w:val="both"/>
        <w:rPr>
          <w:rFonts w:ascii="Times New Roman" w:hAnsi="Times New Roman" w:cs="Times New Roman"/>
          <w:sz w:val="24"/>
          <w:szCs w:val="24"/>
        </w:rPr>
      </w:pPr>
      <w:proofErr w:type="spellStart"/>
      <w:r w:rsidRPr="000478DC">
        <w:rPr>
          <w:rFonts w:ascii="Times New Roman" w:hAnsi="Times New Roman" w:cs="Times New Roman"/>
          <w:sz w:val="24"/>
          <w:szCs w:val="24"/>
        </w:rPr>
        <w:t>Musicali</w:t>
      </w:r>
      <w:proofErr w:type="spellEnd"/>
      <w:r w:rsidRPr="000478DC">
        <w:rPr>
          <w:rFonts w:ascii="Times New Roman" w:hAnsi="Times New Roman" w:cs="Times New Roman"/>
          <w:sz w:val="24"/>
          <w:szCs w:val="24"/>
        </w:rPr>
        <w:t xml:space="preserve"> (Bruxelles), Compact Disc.70 mn</w:t>
      </w:r>
      <w:r w:rsidR="00AB5897" w:rsidRPr="000478DC">
        <w:rPr>
          <w:rFonts w:ascii="Times New Roman" w:hAnsi="Times New Roman" w:cs="Times New Roman"/>
          <w:sz w:val="24"/>
          <w:szCs w:val="24"/>
        </w:rPr>
        <w:t> ;</w:t>
      </w:r>
    </w:p>
    <w:p w:rsidR="00AB5897" w:rsidRPr="000478DC" w:rsidRDefault="000478DC" w:rsidP="000478DC">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AB5897" w:rsidRPr="000478DC">
        <w:rPr>
          <w:rFonts w:ascii="Times New Roman" w:hAnsi="Times New Roman" w:cs="Times New Roman"/>
          <w:sz w:val="24"/>
          <w:szCs w:val="24"/>
        </w:rPr>
        <w:t xml:space="preserve">DEMOLIN, D. &amp; S. BAHUCHET, 1990. </w:t>
      </w:r>
      <w:r w:rsidR="00AB5897" w:rsidRPr="000478DC">
        <w:rPr>
          <w:rFonts w:ascii="Times New Roman" w:hAnsi="Times New Roman" w:cs="Times New Roman"/>
          <w:i/>
          <w:sz w:val="24"/>
          <w:szCs w:val="24"/>
        </w:rPr>
        <w:t>Les langues</w:t>
      </w:r>
      <w:r w:rsidRPr="000478DC">
        <w:rPr>
          <w:rFonts w:ascii="Times New Roman" w:hAnsi="Times New Roman" w:cs="Times New Roman"/>
          <w:i/>
          <w:sz w:val="24"/>
          <w:szCs w:val="24"/>
        </w:rPr>
        <w:t xml:space="preserve"> des pygmées du Haut-Zaïre : un </w:t>
      </w:r>
      <w:r w:rsidR="00AB5897" w:rsidRPr="000478DC">
        <w:rPr>
          <w:rFonts w:ascii="Times New Roman" w:hAnsi="Times New Roman" w:cs="Times New Roman"/>
          <w:i/>
          <w:sz w:val="24"/>
          <w:szCs w:val="24"/>
        </w:rPr>
        <w:t>réexamen de la question.</w:t>
      </w:r>
      <w:r w:rsidR="00AB5897" w:rsidRPr="000478DC">
        <w:rPr>
          <w:rFonts w:ascii="Times New Roman" w:hAnsi="Times New Roman" w:cs="Times New Roman"/>
          <w:sz w:val="24"/>
          <w:szCs w:val="24"/>
        </w:rPr>
        <w:t xml:space="preserve"> Communication au 20th </w:t>
      </w:r>
      <w:proofErr w:type="spellStart"/>
      <w:r w:rsidR="00AB5897" w:rsidRPr="000478DC">
        <w:rPr>
          <w:rFonts w:ascii="Times New Roman" w:hAnsi="Times New Roman" w:cs="Times New Roman"/>
          <w:sz w:val="24"/>
          <w:szCs w:val="24"/>
        </w:rPr>
        <w:t>Colloquium</w:t>
      </w:r>
      <w:proofErr w:type="spellEnd"/>
      <w:r w:rsidR="00AB5897" w:rsidRPr="000478DC">
        <w:rPr>
          <w:rFonts w:ascii="Times New Roman" w:hAnsi="Times New Roman" w:cs="Times New Roman"/>
          <w:sz w:val="24"/>
          <w:szCs w:val="24"/>
        </w:rPr>
        <w:t xml:space="preserve"> on </w:t>
      </w:r>
      <w:proofErr w:type="spellStart"/>
      <w:r w:rsidR="00AB5897" w:rsidRPr="000478DC">
        <w:rPr>
          <w:rFonts w:ascii="Times New Roman" w:hAnsi="Times New Roman" w:cs="Times New Roman"/>
          <w:sz w:val="24"/>
          <w:szCs w:val="24"/>
        </w:rPr>
        <w:t>AfricanLanguagesand</w:t>
      </w:r>
      <w:proofErr w:type="spellEnd"/>
      <w:r w:rsidR="00AB5897" w:rsidRPr="000478DC">
        <w:rPr>
          <w:rFonts w:ascii="Times New Roman" w:hAnsi="Times New Roman" w:cs="Times New Roman"/>
          <w:sz w:val="24"/>
          <w:szCs w:val="24"/>
        </w:rPr>
        <w:t xml:space="preserve"> </w:t>
      </w:r>
      <w:proofErr w:type="spellStart"/>
      <w:r w:rsidR="00AB5897" w:rsidRPr="000478DC">
        <w:rPr>
          <w:rFonts w:ascii="Times New Roman" w:hAnsi="Times New Roman" w:cs="Times New Roman"/>
          <w:sz w:val="24"/>
          <w:szCs w:val="24"/>
        </w:rPr>
        <w:t>L</w:t>
      </w:r>
      <w:r w:rsidR="00DB5D5D">
        <w:rPr>
          <w:rFonts w:ascii="Times New Roman" w:hAnsi="Times New Roman" w:cs="Times New Roman"/>
          <w:sz w:val="24"/>
          <w:szCs w:val="24"/>
        </w:rPr>
        <w:t>inguistics</w:t>
      </w:r>
      <w:proofErr w:type="spellEnd"/>
      <w:r w:rsidR="00DB5D5D">
        <w:rPr>
          <w:rFonts w:ascii="Times New Roman" w:hAnsi="Times New Roman" w:cs="Times New Roman"/>
          <w:sz w:val="24"/>
          <w:szCs w:val="24"/>
        </w:rPr>
        <w:t xml:space="preserve"> (</w:t>
      </w:r>
      <w:proofErr w:type="spellStart"/>
      <w:r w:rsidR="00DB5D5D">
        <w:rPr>
          <w:rFonts w:ascii="Times New Roman" w:hAnsi="Times New Roman" w:cs="Times New Roman"/>
          <w:sz w:val="24"/>
          <w:szCs w:val="24"/>
        </w:rPr>
        <w:t>Leyden</w:t>
      </w:r>
      <w:proofErr w:type="spellEnd"/>
      <w:r w:rsidR="00AB5897" w:rsidRPr="000478DC">
        <w:rPr>
          <w:rFonts w:ascii="Times New Roman" w:hAnsi="Times New Roman" w:cs="Times New Roman"/>
          <w:sz w:val="24"/>
          <w:szCs w:val="24"/>
        </w:rPr>
        <w:t>, Pays Bas) ;</w:t>
      </w:r>
    </w:p>
    <w:p w:rsidR="00AB5897" w:rsidRPr="000478DC" w:rsidRDefault="00AB5897" w:rsidP="000478DC">
      <w:pPr>
        <w:autoSpaceDE w:val="0"/>
        <w:autoSpaceDN w:val="0"/>
        <w:adjustRightInd w:val="0"/>
        <w:spacing w:after="0" w:line="360" w:lineRule="auto"/>
        <w:jc w:val="both"/>
        <w:rPr>
          <w:rFonts w:ascii="Times New Roman" w:hAnsi="Times New Roman" w:cs="Times New Roman"/>
          <w:sz w:val="24"/>
          <w:szCs w:val="24"/>
        </w:rPr>
      </w:pPr>
    </w:p>
    <w:p w:rsidR="00AB5897" w:rsidRPr="000478DC" w:rsidRDefault="000478DC" w:rsidP="000478D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AB5897" w:rsidRPr="000478DC">
        <w:rPr>
          <w:rFonts w:ascii="Times New Roman" w:hAnsi="Times New Roman" w:cs="Times New Roman"/>
          <w:sz w:val="24"/>
          <w:szCs w:val="24"/>
        </w:rPr>
        <w:t xml:space="preserve">DEMUENYNCK, 1908. </w:t>
      </w:r>
      <w:r w:rsidR="00AB5897" w:rsidRPr="000478DC">
        <w:rPr>
          <w:rFonts w:ascii="Times New Roman" w:hAnsi="Times New Roman" w:cs="Times New Roman"/>
          <w:i/>
          <w:sz w:val="24"/>
          <w:szCs w:val="24"/>
        </w:rPr>
        <w:t>Les Pygmées du Haut-</w:t>
      </w:r>
      <w:proofErr w:type="spellStart"/>
      <w:r w:rsidR="00AB5897" w:rsidRPr="000478DC">
        <w:rPr>
          <w:rFonts w:ascii="Times New Roman" w:hAnsi="Times New Roman" w:cs="Times New Roman"/>
          <w:i/>
          <w:sz w:val="24"/>
          <w:szCs w:val="24"/>
        </w:rPr>
        <w:t>Ituri</w:t>
      </w:r>
      <w:proofErr w:type="spellEnd"/>
      <w:r w:rsidR="00AB5897" w:rsidRPr="000478DC">
        <w:rPr>
          <w:rFonts w:ascii="Times New Roman" w:hAnsi="Times New Roman" w:cs="Times New Roman"/>
          <w:sz w:val="24"/>
          <w:szCs w:val="24"/>
        </w:rPr>
        <w:t>. Bulletin de la Société Royale Belge de</w:t>
      </w:r>
    </w:p>
    <w:p w:rsidR="00AB5897" w:rsidRPr="000478DC" w:rsidRDefault="00AB5897" w:rsidP="000478DC">
      <w:pPr>
        <w:autoSpaceDE w:val="0"/>
        <w:autoSpaceDN w:val="0"/>
        <w:adjustRightInd w:val="0"/>
        <w:spacing w:after="0" w:line="360" w:lineRule="auto"/>
        <w:jc w:val="both"/>
        <w:rPr>
          <w:rFonts w:ascii="Times New Roman" w:hAnsi="Times New Roman" w:cs="Times New Roman"/>
          <w:sz w:val="24"/>
          <w:szCs w:val="24"/>
        </w:rPr>
      </w:pPr>
      <w:r w:rsidRPr="000478DC">
        <w:rPr>
          <w:rFonts w:ascii="Times New Roman" w:hAnsi="Times New Roman" w:cs="Times New Roman"/>
          <w:sz w:val="24"/>
          <w:szCs w:val="24"/>
        </w:rPr>
        <w:t>Géographie, 32 - 2 : 134-140 ;</w:t>
      </w:r>
    </w:p>
    <w:p w:rsidR="00AB5897" w:rsidRPr="000478DC" w:rsidRDefault="00AB5897" w:rsidP="000478DC">
      <w:pPr>
        <w:autoSpaceDE w:val="0"/>
        <w:autoSpaceDN w:val="0"/>
        <w:adjustRightInd w:val="0"/>
        <w:spacing w:after="0" w:line="360" w:lineRule="auto"/>
        <w:jc w:val="both"/>
        <w:rPr>
          <w:rFonts w:ascii="Times New Roman" w:hAnsi="Times New Roman" w:cs="Times New Roman"/>
          <w:sz w:val="24"/>
          <w:szCs w:val="24"/>
        </w:rPr>
      </w:pPr>
    </w:p>
    <w:p w:rsidR="006F0CFE" w:rsidRPr="0002128C" w:rsidRDefault="00035ED0" w:rsidP="000478D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sidR="006F0CFE" w:rsidRPr="000478DC">
        <w:rPr>
          <w:rFonts w:ascii="Times New Roman" w:hAnsi="Times New Roman" w:cs="Times New Roman"/>
          <w:sz w:val="24"/>
          <w:szCs w:val="24"/>
        </w:rPr>
        <w:t xml:space="preserve">DETRY, J., 1952 : </w:t>
      </w:r>
      <w:r w:rsidR="006F0CFE" w:rsidRPr="000478DC">
        <w:rPr>
          <w:rFonts w:ascii="Times New Roman" w:hAnsi="Times New Roman" w:cs="Times New Roman"/>
          <w:i/>
          <w:iCs/>
          <w:sz w:val="24"/>
          <w:szCs w:val="24"/>
        </w:rPr>
        <w:t>Chasse Chez les Pygmées de l’</w:t>
      </w:r>
      <w:proofErr w:type="spellStart"/>
      <w:r w:rsidR="006F0CFE" w:rsidRPr="000478DC">
        <w:rPr>
          <w:rFonts w:ascii="Times New Roman" w:hAnsi="Times New Roman" w:cs="Times New Roman"/>
          <w:i/>
          <w:iCs/>
          <w:sz w:val="24"/>
          <w:szCs w:val="24"/>
        </w:rPr>
        <w:t>Ituri</w:t>
      </w:r>
      <w:proofErr w:type="spellEnd"/>
      <w:r w:rsidR="006F0CFE" w:rsidRPr="000478DC">
        <w:rPr>
          <w:rFonts w:ascii="Times New Roman" w:hAnsi="Times New Roman" w:cs="Times New Roman"/>
          <w:i/>
          <w:iCs/>
          <w:sz w:val="24"/>
          <w:szCs w:val="24"/>
        </w:rPr>
        <w:t>-</w:t>
      </w:r>
      <w:proofErr w:type="spellStart"/>
      <w:r w:rsidR="006F0CFE" w:rsidRPr="000478DC">
        <w:rPr>
          <w:rFonts w:ascii="Times New Roman" w:hAnsi="Times New Roman" w:cs="Times New Roman"/>
          <w:i/>
          <w:iCs/>
          <w:sz w:val="24"/>
          <w:szCs w:val="24"/>
        </w:rPr>
        <w:t>Kibeli</w:t>
      </w:r>
      <w:proofErr w:type="spellEnd"/>
      <w:r w:rsidR="006F0CFE" w:rsidRPr="000478DC">
        <w:rPr>
          <w:rFonts w:ascii="Times New Roman" w:hAnsi="Times New Roman" w:cs="Times New Roman"/>
          <w:i/>
          <w:iCs/>
          <w:sz w:val="24"/>
          <w:szCs w:val="24"/>
        </w:rPr>
        <w:t xml:space="preserve"> que les Noirs, Dit-On, ne Considèrent pas Comme des Hommes</w:t>
      </w:r>
      <w:r w:rsidR="006F0CFE" w:rsidRPr="000478DC">
        <w:rPr>
          <w:rFonts w:ascii="Times New Roman" w:hAnsi="Times New Roman" w:cs="Times New Roman"/>
          <w:sz w:val="24"/>
          <w:szCs w:val="24"/>
        </w:rPr>
        <w:t xml:space="preserve">. </w:t>
      </w:r>
      <w:r w:rsidR="006F0CFE" w:rsidRPr="0002128C">
        <w:rPr>
          <w:rFonts w:ascii="Times New Roman" w:hAnsi="Times New Roman" w:cs="Times New Roman"/>
          <w:bCs/>
          <w:sz w:val="24"/>
          <w:szCs w:val="24"/>
          <w:lang w:val="en-US"/>
        </w:rPr>
        <w:t xml:space="preserve">Swiss, </w:t>
      </w:r>
      <w:proofErr w:type="spellStart"/>
      <w:r w:rsidR="00AB5897" w:rsidRPr="0002128C">
        <w:rPr>
          <w:rFonts w:ascii="Times New Roman" w:hAnsi="Times New Roman" w:cs="Times New Roman"/>
          <w:sz w:val="24"/>
          <w:szCs w:val="24"/>
          <w:lang w:val="en-US"/>
        </w:rPr>
        <w:t>Musées</w:t>
      </w:r>
      <w:proofErr w:type="spellEnd"/>
      <w:r w:rsidR="00AB5897" w:rsidRPr="0002128C">
        <w:rPr>
          <w:rFonts w:ascii="Times New Roman" w:hAnsi="Times New Roman" w:cs="Times New Roman"/>
          <w:sz w:val="24"/>
          <w:szCs w:val="24"/>
          <w:lang w:val="en-US"/>
        </w:rPr>
        <w:t xml:space="preserve"> de Genève, 9 Ann., No. 4 ;</w:t>
      </w:r>
    </w:p>
    <w:p w:rsidR="00AB5897" w:rsidRPr="0002128C" w:rsidRDefault="00AB5897" w:rsidP="000478DC">
      <w:pPr>
        <w:autoSpaceDE w:val="0"/>
        <w:autoSpaceDN w:val="0"/>
        <w:adjustRightInd w:val="0"/>
        <w:spacing w:after="0" w:line="360" w:lineRule="auto"/>
        <w:jc w:val="both"/>
        <w:rPr>
          <w:rFonts w:ascii="Times New Roman" w:hAnsi="Times New Roman" w:cs="Times New Roman"/>
          <w:sz w:val="24"/>
          <w:szCs w:val="24"/>
          <w:lang w:val="en-US"/>
        </w:rPr>
      </w:pPr>
    </w:p>
    <w:p w:rsidR="008C7EDD" w:rsidRDefault="00035ED0" w:rsidP="00532AC0">
      <w:pPr>
        <w:autoSpaceDE w:val="0"/>
        <w:autoSpaceDN w:val="0"/>
        <w:adjustRightInd w:val="0"/>
        <w:spacing w:after="0" w:line="360" w:lineRule="auto"/>
        <w:jc w:val="both"/>
        <w:rPr>
          <w:rFonts w:ascii="Times New Roman" w:hAnsi="Times New Roman" w:cs="Times New Roman"/>
          <w:sz w:val="24"/>
          <w:szCs w:val="24"/>
        </w:rPr>
      </w:pPr>
      <w:r w:rsidRPr="0002128C">
        <w:rPr>
          <w:rFonts w:ascii="Times New Roman" w:hAnsi="Times New Roman" w:cs="Times New Roman"/>
          <w:sz w:val="24"/>
          <w:szCs w:val="24"/>
          <w:lang w:val="en-US"/>
        </w:rPr>
        <w:t>-</w:t>
      </w:r>
      <w:r w:rsidR="006F0CFE" w:rsidRPr="0002128C">
        <w:rPr>
          <w:rFonts w:ascii="Times New Roman" w:hAnsi="Times New Roman" w:cs="Times New Roman"/>
          <w:sz w:val="24"/>
          <w:szCs w:val="24"/>
          <w:lang w:val="en-US"/>
        </w:rPr>
        <w:t>DUFFY, Kevin, 1984 :</w:t>
      </w:r>
      <w:r w:rsidR="006F0CFE" w:rsidRPr="0002128C">
        <w:rPr>
          <w:rFonts w:ascii="Times New Roman" w:hAnsi="Times New Roman" w:cs="Times New Roman"/>
          <w:i/>
          <w:iCs/>
          <w:sz w:val="24"/>
          <w:szCs w:val="24"/>
          <w:lang w:val="en-US"/>
        </w:rPr>
        <w:t>Children of the Forest</w:t>
      </w:r>
      <w:r w:rsidR="006F0CFE" w:rsidRPr="0002128C">
        <w:rPr>
          <w:rFonts w:ascii="Times New Roman" w:hAnsi="Times New Roman" w:cs="Times New Roman"/>
          <w:sz w:val="24"/>
          <w:szCs w:val="24"/>
          <w:lang w:val="en-US"/>
        </w:rPr>
        <w:t>. Dodd, Mead and Co., New York.</w:t>
      </w:r>
      <w:r w:rsidR="00AB5897" w:rsidRPr="000478DC">
        <w:rPr>
          <w:rFonts w:ascii="Times New Roman" w:hAnsi="Times New Roman" w:cs="Times New Roman"/>
          <w:bCs/>
          <w:sz w:val="24"/>
          <w:szCs w:val="24"/>
        </w:rPr>
        <w:t>United States ;</w:t>
      </w:r>
    </w:p>
    <w:p w:rsidR="008C7EDD" w:rsidRPr="00035ED0" w:rsidRDefault="00063785" w:rsidP="00035ED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8C7EDD" w:rsidRPr="00035ED0">
        <w:rPr>
          <w:rFonts w:ascii="Times New Roman" w:hAnsi="Times New Roman" w:cs="Times New Roman"/>
          <w:sz w:val="24"/>
          <w:szCs w:val="24"/>
        </w:rPr>
        <w:t>HUTEREAU</w:t>
      </w:r>
      <w:r w:rsidR="00CD3303" w:rsidRPr="00035ED0">
        <w:rPr>
          <w:rFonts w:ascii="Times New Roman" w:hAnsi="Times New Roman" w:cs="Times New Roman"/>
          <w:sz w:val="24"/>
          <w:szCs w:val="24"/>
        </w:rPr>
        <w:t>, A., 1909.</w:t>
      </w:r>
      <w:r w:rsidR="008C7EDD" w:rsidRPr="00035ED0">
        <w:rPr>
          <w:rFonts w:ascii="Times New Roman" w:hAnsi="Times New Roman" w:cs="Times New Roman"/>
          <w:i/>
          <w:sz w:val="24"/>
          <w:szCs w:val="24"/>
        </w:rPr>
        <w:t>Notes sur la vie familiale et juridique de quelques populations du</w:t>
      </w:r>
    </w:p>
    <w:p w:rsidR="008C7EDD" w:rsidRPr="00035ED0" w:rsidRDefault="008C7EDD" w:rsidP="00035ED0">
      <w:pPr>
        <w:autoSpaceDE w:val="0"/>
        <w:autoSpaceDN w:val="0"/>
        <w:adjustRightInd w:val="0"/>
        <w:spacing w:after="0" w:line="360" w:lineRule="auto"/>
        <w:jc w:val="both"/>
        <w:rPr>
          <w:rFonts w:ascii="Times New Roman" w:hAnsi="Times New Roman" w:cs="Times New Roman"/>
          <w:sz w:val="24"/>
          <w:szCs w:val="24"/>
        </w:rPr>
      </w:pPr>
      <w:r w:rsidRPr="00035ED0">
        <w:rPr>
          <w:rFonts w:ascii="Times New Roman" w:hAnsi="Times New Roman" w:cs="Times New Roman"/>
          <w:i/>
          <w:sz w:val="24"/>
          <w:szCs w:val="24"/>
        </w:rPr>
        <w:t>Congo belge. Bruxelles</w:t>
      </w:r>
      <w:r w:rsidRPr="00035ED0">
        <w:rPr>
          <w:rFonts w:ascii="Times New Roman" w:hAnsi="Times New Roman" w:cs="Times New Roman"/>
          <w:sz w:val="24"/>
          <w:szCs w:val="24"/>
        </w:rPr>
        <w:t>, Annales du Musée du Congo Belge, 104 p.</w:t>
      </w:r>
      <w:r w:rsidR="00CD3303" w:rsidRPr="00035ED0">
        <w:rPr>
          <w:rFonts w:ascii="Times New Roman" w:hAnsi="Times New Roman" w:cs="Times New Roman"/>
          <w:sz w:val="24"/>
          <w:szCs w:val="24"/>
        </w:rPr>
        <w:t> ;</w:t>
      </w:r>
    </w:p>
    <w:p w:rsidR="008C7EDD" w:rsidRPr="00035ED0" w:rsidRDefault="008C7EDD" w:rsidP="00035ED0">
      <w:pPr>
        <w:autoSpaceDE w:val="0"/>
        <w:autoSpaceDN w:val="0"/>
        <w:adjustRightInd w:val="0"/>
        <w:spacing w:after="0" w:line="360" w:lineRule="auto"/>
        <w:jc w:val="both"/>
        <w:rPr>
          <w:rFonts w:ascii="Times New Roman" w:hAnsi="Times New Roman" w:cs="Times New Roman"/>
          <w:sz w:val="24"/>
          <w:szCs w:val="24"/>
        </w:rPr>
      </w:pPr>
    </w:p>
    <w:p w:rsidR="008C7EDD" w:rsidRPr="0002128C" w:rsidRDefault="00063785" w:rsidP="00035ED0">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sidR="008C7EDD" w:rsidRPr="00035ED0">
        <w:rPr>
          <w:rFonts w:ascii="Times New Roman" w:hAnsi="Times New Roman" w:cs="Times New Roman"/>
          <w:sz w:val="24"/>
          <w:szCs w:val="24"/>
        </w:rPr>
        <w:t>HUTEREAU</w:t>
      </w:r>
      <w:r w:rsidR="00CD3303" w:rsidRPr="00035ED0">
        <w:rPr>
          <w:rFonts w:ascii="Times New Roman" w:hAnsi="Times New Roman" w:cs="Times New Roman"/>
          <w:sz w:val="24"/>
          <w:szCs w:val="24"/>
        </w:rPr>
        <w:t xml:space="preserve">, A., </w:t>
      </w:r>
      <w:proofErr w:type="spellStart"/>
      <w:r w:rsidR="00CD3303" w:rsidRPr="00035ED0">
        <w:rPr>
          <w:rFonts w:ascii="Times New Roman" w:hAnsi="Times New Roman" w:cs="Times New Roman"/>
          <w:sz w:val="24"/>
          <w:szCs w:val="24"/>
        </w:rPr>
        <w:t>s.d</w:t>
      </w:r>
      <w:proofErr w:type="spellEnd"/>
      <w:r w:rsidR="00CD3303" w:rsidRPr="00035ED0">
        <w:rPr>
          <w:rFonts w:ascii="Times New Roman" w:hAnsi="Times New Roman" w:cs="Times New Roman"/>
          <w:sz w:val="24"/>
          <w:szCs w:val="24"/>
        </w:rPr>
        <w:t>. (1922).</w:t>
      </w:r>
      <w:r w:rsidR="008C7EDD" w:rsidRPr="00035ED0">
        <w:rPr>
          <w:rFonts w:ascii="Times New Roman" w:hAnsi="Times New Roman" w:cs="Times New Roman"/>
          <w:i/>
          <w:sz w:val="24"/>
          <w:szCs w:val="24"/>
        </w:rPr>
        <w:t>Histoire des peuplades de l'</w:t>
      </w:r>
      <w:proofErr w:type="spellStart"/>
      <w:r w:rsidR="008C7EDD" w:rsidRPr="00035ED0">
        <w:rPr>
          <w:rFonts w:ascii="Times New Roman" w:hAnsi="Times New Roman" w:cs="Times New Roman"/>
          <w:i/>
          <w:sz w:val="24"/>
          <w:szCs w:val="24"/>
        </w:rPr>
        <w:t>Uele</w:t>
      </w:r>
      <w:proofErr w:type="spellEnd"/>
      <w:r w:rsidR="008C7EDD" w:rsidRPr="00035ED0">
        <w:rPr>
          <w:rFonts w:ascii="Times New Roman" w:hAnsi="Times New Roman" w:cs="Times New Roman"/>
          <w:i/>
          <w:sz w:val="24"/>
          <w:szCs w:val="24"/>
        </w:rPr>
        <w:t xml:space="preserve"> et de l'</w:t>
      </w:r>
      <w:proofErr w:type="spellStart"/>
      <w:r w:rsidR="008C7EDD" w:rsidRPr="00035ED0">
        <w:rPr>
          <w:rFonts w:ascii="Times New Roman" w:hAnsi="Times New Roman" w:cs="Times New Roman"/>
          <w:i/>
          <w:sz w:val="24"/>
          <w:szCs w:val="24"/>
        </w:rPr>
        <w:t>Ubangi</w:t>
      </w:r>
      <w:proofErr w:type="spellEnd"/>
      <w:r w:rsidR="008C7EDD" w:rsidRPr="00035ED0">
        <w:rPr>
          <w:rFonts w:ascii="Times New Roman" w:hAnsi="Times New Roman" w:cs="Times New Roman"/>
          <w:sz w:val="24"/>
          <w:szCs w:val="24"/>
        </w:rPr>
        <w:t xml:space="preserve">. </w:t>
      </w:r>
      <w:proofErr w:type="spellStart"/>
      <w:r w:rsidR="008C7EDD" w:rsidRPr="0002128C">
        <w:rPr>
          <w:rFonts w:ascii="Times New Roman" w:hAnsi="Times New Roman" w:cs="Times New Roman"/>
          <w:sz w:val="24"/>
          <w:szCs w:val="24"/>
          <w:lang w:val="en-US"/>
        </w:rPr>
        <w:t>Bruxelles</w:t>
      </w:r>
      <w:proofErr w:type="spellEnd"/>
      <w:r w:rsidR="008C7EDD" w:rsidRPr="0002128C">
        <w:rPr>
          <w:rFonts w:ascii="Times New Roman" w:hAnsi="Times New Roman" w:cs="Times New Roman"/>
          <w:sz w:val="24"/>
          <w:szCs w:val="24"/>
          <w:lang w:val="en-US"/>
        </w:rPr>
        <w:t>,</w:t>
      </w:r>
    </w:p>
    <w:p w:rsidR="008C7EDD" w:rsidRPr="0002128C" w:rsidRDefault="008C7EDD" w:rsidP="00035ED0">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02128C">
        <w:rPr>
          <w:rFonts w:ascii="Times New Roman" w:hAnsi="Times New Roman" w:cs="Times New Roman"/>
          <w:sz w:val="24"/>
          <w:szCs w:val="24"/>
          <w:lang w:val="en-US"/>
        </w:rPr>
        <w:t>Goemaere</w:t>
      </w:r>
      <w:proofErr w:type="spellEnd"/>
      <w:r w:rsidRPr="0002128C">
        <w:rPr>
          <w:rFonts w:ascii="Times New Roman" w:hAnsi="Times New Roman" w:cs="Times New Roman"/>
          <w:sz w:val="24"/>
          <w:szCs w:val="24"/>
          <w:lang w:val="en-US"/>
        </w:rPr>
        <w:t>, 367 p.</w:t>
      </w:r>
      <w:r w:rsidR="00CD3303" w:rsidRPr="0002128C">
        <w:rPr>
          <w:rFonts w:ascii="Times New Roman" w:hAnsi="Times New Roman" w:cs="Times New Roman"/>
          <w:sz w:val="24"/>
          <w:szCs w:val="24"/>
          <w:lang w:val="en-US"/>
        </w:rPr>
        <w:t> ;</w:t>
      </w:r>
    </w:p>
    <w:p w:rsidR="008C7EDD" w:rsidRPr="0002128C" w:rsidRDefault="008C7EDD" w:rsidP="00035ED0">
      <w:pPr>
        <w:autoSpaceDE w:val="0"/>
        <w:autoSpaceDN w:val="0"/>
        <w:adjustRightInd w:val="0"/>
        <w:spacing w:after="0" w:line="360" w:lineRule="auto"/>
        <w:jc w:val="both"/>
        <w:rPr>
          <w:rFonts w:ascii="Times New Roman" w:hAnsi="Times New Roman" w:cs="Times New Roman"/>
          <w:sz w:val="24"/>
          <w:szCs w:val="24"/>
          <w:lang w:val="en-US"/>
        </w:rPr>
      </w:pPr>
    </w:p>
    <w:p w:rsidR="008C7EDD" w:rsidRPr="0002128C" w:rsidRDefault="00063785" w:rsidP="00035ED0">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w:t>
      </w:r>
      <w:r w:rsidR="006A13DB" w:rsidRPr="0002128C">
        <w:rPr>
          <w:rFonts w:ascii="Times New Roman" w:hAnsi="Times New Roman" w:cs="Times New Roman"/>
          <w:sz w:val="24"/>
          <w:szCs w:val="24"/>
          <w:lang w:val="en-US"/>
        </w:rPr>
        <w:t>ICHIKAWA, M., 1978.</w:t>
      </w:r>
      <w:r w:rsidR="008C7EDD" w:rsidRPr="0002128C">
        <w:rPr>
          <w:rFonts w:ascii="Times New Roman" w:hAnsi="Times New Roman" w:cs="Times New Roman"/>
          <w:i/>
          <w:sz w:val="24"/>
          <w:szCs w:val="24"/>
          <w:lang w:val="en-US"/>
        </w:rPr>
        <w:t xml:space="preserve">The residential groups of the </w:t>
      </w:r>
      <w:proofErr w:type="spellStart"/>
      <w:r w:rsidR="008C7EDD" w:rsidRPr="0002128C">
        <w:rPr>
          <w:rFonts w:ascii="Times New Roman" w:hAnsi="Times New Roman" w:cs="Times New Roman"/>
          <w:i/>
          <w:sz w:val="24"/>
          <w:szCs w:val="24"/>
          <w:lang w:val="en-US"/>
        </w:rPr>
        <w:t>Mbuti</w:t>
      </w:r>
      <w:proofErr w:type="spellEnd"/>
      <w:r w:rsidR="008C7EDD" w:rsidRPr="0002128C">
        <w:rPr>
          <w:rFonts w:ascii="Times New Roman" w:hAnsi="Times New Roman" w:cs="Times New Roman"/>
          <w:i/>
          <w:sz w:val="24"/>
          <w:szCs w:val="24"/>
          <w:lang w:val="en-US"/>
        </w:rPr>
        <w:t xml:space="preserve"> </w:t>
      </w:r>
      <w:proofErr w:type="spellStart"/>
      <w:r w:rsidR="008C7EDD" w:rsidRPr="0002128C">
        <w:rPr>
          <w:rFonts w:ascii="Times New Roman" w:hAnsi="Times New Roman" w:cs="Times New Roman"/>
          <w:i/>
          <w:sz w:val="24"/>
          <w:szCs w:val="24"/>
          <w:lang w:val="en-US"/>
        </w:rPr>
        <w:t>Pygmies</w:t>
      </w:r>
      <w:r w:rsidR="008C7EDD" w:rsidRPr="0002128C">
        <w:rPr>
          <w:rFonts w:ascii="Times New Roman" w:hAnsi="Times New Roman" w:cs="Times New Roman"/>
          <w:sz w:val="24"/>
          <w:szCs w:val="24"/>
          <w:lang w:val="en-US"/>
        </w:rPr>
        <w:t>.Senri</w:t>
      </w:r>
      <w:proofErr w:type="spellEnd"/>
      <w:r w:rsidR="008C7EDD" w:rsidRPr="0002128C">
        <w:rPr>
          <w:rFonts w:ascii="Times New Roman" w:hAnsi="Times New Roman" w:cs="Times New Roman"/>
          <w:sz w:val="24"/>
          <w:szCs w:val="24"/>
          <w:lang w:val="en-US"/>
        </w:rPr>
        <w:t xml:space="preserve"> Ethnological</w:t>
      </w:r>
    </w:p>
    <w:p w:rsidR="008C7EDD" w:rsidRPr="0002128C" w:rsidRDefault="00CD3303" w:rsidP="00035ED0">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Studies, 1 "Africa 1" : 131-188 ;</w:t>
      </w:r>
    </w:p>
    <w:p w:rsidR="008C7EDD" w:rsidRPr="0002128C" w:rsidRDefault="008C7EDD" w:rsidP="00035ED0">
      <w:pPr>
        <w:autoSpaceDE w:val="0"/>
        <w:autoSpaceDN w:val="0"/>
        <w:adjustRightInd w:val="0"/>
        <w:spacing w:after="0" w:line="360" w:lineRule="auto"/>
        <w:jc w:val="both"/>
        <w:rPr>
          <w:rFonts w:ascii="Times New Roman" w:hAnsi="Times New Roman" w:cs="Times New Roman"/>
          <w:sz w:val="24"/>
          <w:szCs w:val="24"/>
          <w:lang w:val="en-US"/>
        </w:rPr>
      </w:pPr>
    </w:p>
    <w:p w:rsidR="008C7EDD" w:rsidRPr="0002128C" w:rsidRDefault="00063785" w:rsidP="00035ED0">
      <w:pPr>
        <w:autoSpaceDE w:val="0"/>
        <w:autoSpaceDN w:val="0"/>
        <w:adjustRightInd w:val="0"/>
        <w:spacing w:after="0" w:line="360" w:lineRule="auto"/>
        <w:jc w:val="both"/>
        <w:rPr>
          <w:rFonts w:ascii="Times New Roman" w:hAnsi="Times New Roman" w:cs="Times New Roman"/>
          <w:i/>
          <w:sz w:val="24"/>
          <w:szCs w:val="24"/>
          <w:lang w:val="en-US"/>
        </w:rPr>
      </w:pPr>
      <w:r w:rsidRPr="0002128C">
        <w:rPr>
          <w:rFonts w:ascii="Times New Roman" w:hAnsi="Times New Roman" w:cs="Times New Roman"/>
          <w:sz w:val="24"/>
          <w:szCs w:val="24"/>
          <w:lang w:val="en-US"/>
        </w:rPr>
        <w:t>-</w:t>
      </w:r>
      <w:r w:rsidR="006A13DB" w:rsidRPr="0002128C">
        <w:rPr>
          <w:rFonts w:ascii="Times New Roman" w:hAnsi="Times New Roman" w:cs="Times New Roman"/>
          <w:sz w:val="24"/>
          <w:szCs w:val="24"/>
          <w:lang w:val="en-US"/>
        </w:rPr>
        <w:t>ICHIKAWA, M., 1981.</w:t>
      </w:r>
      <w:r w:rsidR="008C7EDD" w:rsidRPr="0002128C">
        <w:rPr>
          <w:rFonts w:ascii="Times New Roman" w:hAnsi="Times New Roman" w:cs="Times New Roman"/>
          <w:i/>
          <w:sz w:val="24"/>
          <w:szCs w:val="24"/>
          <w:lang w:val="en-US"/>
        </w:rPr>
        <w:t xml:space="preserve">Ecological and sociological importance of honey to the </w:t>
      </w:r>
      <w:proofErr w:type="spellStart"/>
      <w:r w:rsidR="008C7EDD" w:rsidRPr="0002128C">
        <w:rPr>
          <w:rFonts w:ascii="Times New Roman" w:hAnsi="Times New Roman" w:cs="Times New Roman"/>
          <w:i/>
          <w:sz w:val="24"/>
          <w:szCs w:val="24"/>
          <w:lang w:val="en-US"/>
        </w:rPr>
        <w:t>Mbuti</w:t>
      </w:r>
      <w:proofErr w:type="spellEnd"/>
      <w:r w:rsidR="008C7EDD" w:rsidRPr="0002128C">
        <w:rPr>
          <w:rFonts w:ascii="Times New Roman" w:hAnsi="Times New Roman" w:cs="Times New Roman"/>
          <w:i/>
          <w:sz w:val="24"/>
          <w:szCs w:val="24"/>
          <w:lang w:val="en-US"/>
        </w:rPr>
        <w:t xml:space="preserve"> net</w:t>
      </w:r>
    </w:p>
    <w:p w:rsidR="008C7EDD" w:rsidRPr="0002128C" w:rsidRDefault="008C7EDD" w:rsidP="00035ED0">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i/>
          <w:sz w:val="24"/>
          <w:szCs w:val="24"/>
          <w:lang w:val="en-US"/>
        </w:rPr>
        <w:t>hunters, Eastern Zaire</w:t>
      </w:r>
      <w:r w:rsidR="006A13DB" w:rsidRPr="0002128C">
        <w:rPr>
          <w:rFonts w:ascii="Times New Roman" w:hAnsi="Times New Roman" w:cs="Times New Roman"/>
          <w:sz w:val="24"/>
          <w:szCs w:val="24"/>
          <w:lang w:val="en-US"/>
        </w:rPr>
        <w:t>,</w:t>
      </w:r>
      <w:r w:rsidRPr="0002128C">
        <w:rPr>
          <w:rFonts w:ascii="Times New Roman" w:hAnsi="Times New Roman" w:cs="Times New Roman"/>
          <w:sz w:val="24"/>
          <w:szCs w:val="24"/>
          <w:lang w:val="en-US"/>
        </w:rPr>
        <w:t xml:space="preserve"> African Stud</w:t>
      </w:r>
      <w:r w:rsidR="00CD3303" w:rsidRPr="0002128C">
        <w:rPr>
          <w:rFonts w:ascii="Times New Roman" w:hAnsi="Times New Roman" w:cs="Times New Roman"/>
          <w:sz w:val="24"/>
          <w:szCs w:val="24"/>
          <w:lang w:val="en-US"/>
        </w:rPr>
        <w:t>y Monographs (Kyoto), 1 : 55-68 ;</w:t>
      </w:r>
    </w:p>
    <w:p w:rsidR="008C7EDD" w:rsidRPr="0002128C" w:rsidRDefault="00063785" w:rsidP="00035ED0">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w:t>
      </w:r>
      <w:r w:rsidR="006A13DB" w:rsidRPr="0002128C">
        <w:rPr>
          <w:rFonts w:ascii="Times New Roman" w:hAnsi="Times New Roman" w:cs="Times New Roman"/>
          <w:sz w:val="24"/>
          <w:szCs w:val="24"/>
          <w:lang w:val="en-US"/>
        </w:rPr>
        <w:t xml:space="preserve">ICHIKAWA, </w:t>
      </w:r>
      <w:proofErr w:type="spellStart"/>
      <w:r w:rsidR="006A13DB" w:rsidRPr="0002128C">
        <w:rPr>
          <w:rFonts w:ascii="Times New Roman" w:hAnsi="Times New Roman" w:cs="Times New Roman"/>
          <w:sz w:val="24"/>
          <w:szCs w:val="24"/>
          <w:lang w:val="en-US"/>
        </w:rPr>
        <w:t>Mitsuo</w:t>
      </w:r>
      <w:proofErr w:type="spellEnd"/>
      <w:r w:rsidR="006A13DB" w:rsidRPr="0002128C">
        <w:rPr>
          <w:rFonts w:ascii="Times New Roman" w:hAnsi="Times New Roman" w:cs="Times New Roman"/>
          <w:sz w:val="24"/>
          <w:szCs w:val="24"/>
          <w:lang w:val="en-US"/>
        </w:rPr>
        <w:t xml:space="preserve">, </w:t>
      </w:r>
      <w:r w:rsidR="008C7EDD" w:rsidRPr="0002128C">
        <w:rPr>
          <w:rFonts w:ascii="Times New Roman" w:hAnsi="Times New Roman" w:cs="Times New Roman"/>
          <w:sz w:val="24"/>
          <w:szCs w:val="24"/>
          <w:lang w:val="en-US"/>
        </w:rPr>
        <w:t>1976</w:t>
      </w:r>
      <w:r w:rsidR="006A13DB" w:rsidRPr="0002128C">
        <w:rPr>
          <w:rFonts w:ascii="Times New Roman" w:hAnsi="Times New Roman" w:cs="Times New Roman"/>
          <w:sz w:val="24"/>
          <w:szCs w:val="24"/>
          <w:lang w:val="en-US"/>
        </w:rPr>
        <w:t>,</w:t>
      </w:r>
      <w:r w:rsidR="008C7EDD" w:rsidRPr="0002128C">
        <w:rPr>
          <w:rFonts w:ascii="Times New Roman" w:hAnsi="Times New Roman" w:cs="Times New Roman"/>
          <w:i/>
          <w:sz w:val="24"/>
          <w:szCs w:val="24"/>
          <w:lang w:val="en-US"/>
        </w:rPr>
        <w:t xml:space="preserve">The Hunting Life of the </w:t>
      </w:r>
      <w:proofErr w:type="spellStart"/>
      <w:r w:rsidR="008C7EDD" w:rsidRPr="0002128C">
        <w:rPr>
          <w:rFonts w:ascii="Times New Roman" w:hAnsi="Times New Roman" w:cs="Times New Roman"/>
          <w:i/>
          <w:sz w:val="24"/>
          <w:szCs w:val="24"/>
          <w:lang w:val="en-US"/>
        </w:rPr>
        <w:t>Mbuti</w:t>
      </w:r>
      <w:proofErr w:type="spellEnd"/>
      <w:r w:rsidR="008C7EDD" w:rsidRPr="0002128C">
        <w:rPr>
          <w:rFonts w:ascii="Times New Roman" w:hAnsi="Times New Roman" w:cs="Times New Roman"/>
          <w:i/>
          <w:sz w:val="24"/>
          <w:szCs w:val="24"/>
          <w:lang w:val="en-US"/>
        </w:rPr>
        <w:t xml:space="preserve"> Pygmies</w:t>
      </w:r>
      <w:r w:rsidR="008C7EDD" w:rsidRPr="0002128C">
        <w:rPr>
          <w:rFonts w:ascii="Times New Roman" w:hAnsi="Times New Roman" w:cs="Times New Roman"/>
          <w:sz w:val="24"/>
          <w:szCs w:val="24"/>
          <w:lang w:val="en-US"/>
        </w:rPr>
        <w:t xml:space="preserve">. </w:t>
      </w:r>
      <w:r w:rsidR="008C7EDD" w:rsidRPr="0002128C">
        <w:rPr>
          <w:rFonts w:ascii="Times New Roman" w:hAnsi="Times New Roman" w:cs="Times New Roman"/>
          <w:bCs/>
          <w:sz w:val="24"/>
          <w:szCs w:val="24"/>
          <w:lang w:val="en-US"/>
        </w:rPr>
        <w:t xml:space="preserve">Japan, </w:t>
      </w:r>
      <w:r w:rsidR="008C7EDD" w:rsidRPr="0002128C">
        <w:rPr>
          <w:rFonts w:ascii="Times New Roman" w:hAnsi="Times New Roman" w:cs="Times New Roman"/>
          <w:i/>
          <w:iCs/>
          <w:sz w:val="24"/>
          <w:szCs w:val="24"/>
          <w:lang w:val="en-US"/>
        </w:rPr>
        <w:t>Shizen</w:t>
      </w:r>
      <w:r w:rsidR="008C7EDD" w:rsidRPr="0002128C">
        <w:rPr>
          <w:rFonts w:ascii="Times New Roman" w:hAnsi="Times New Roman" w:cs="Times New Roman"/>
          <w:sz w:val="24"/>
          <w:szCs w:val="24"/>
          <w:lang w:val="en-US"/>
        </w:rPr>
        <w:t>31:26-35.</w:t>
      </w:r>
    </w:p>
    <w:p w:rsidR="008C7EDD" w:rsidRPr="0002128C" w:rsidRDefault="008C7EDD" w:rsidP="00035ED0">
      <w:pPr>
        <w:autoSpaceDE w:val="0"/>
        <w:autoSpaceDN w:val="0"/>
        <w:adjustRightInd w:val="0"/>
        <w:spacing w:after="0" w:line="360" w:lineRule="auto"/>
        <w:jc w:val="both"/>
        <w:rPr>
          <w:rFonts w:ascii="Times New Roman" w:hAnsi="Times New Roman" w:cs="Times New Roman"/>
          <w:b/>
          <w:bCs/>
          <w:sz w:val="24"/>
          <w:szCs w:val="24"/>
          <w:lang w:val="en-US"/>
        </w:rPr>
      </w:pPr>
    </w:p>
    <w:p w:rsidR="008C7EDD" w:rsidRPr="0002128C" w:rsidRDefault="00063785" w:rsidP="00035ED0">
      <w:pPr>
        <w:autoSpaceDE w:val="0"/>
        <w:autoSpaceDN w:val="0"/>
        <w:adjustRightInd w:val="0"/>
        <w:spacing w:after="0" w:line="360" w:lineRule="auto"/>
        <w:jc w:val="both"/>
        <w:rPr>
          <w:rFonts w:ascii="Times New Roman" w:hAnsi="Times New Roman" w:cs="Times New Roman"/>
          <w:bCs/>
          <w:sz w:val="24"/>
          <w:szCs w:val="24"/>
          <w:lang w:val="en-US"/>
        </w:rPr>
      </w:pPr>
      <w:r w:rsidRPr="0002128C">
        <w:rPr>
          <w:rFonts w:ascii="Times New Roman" w:hAnsi="Times New Roman" w:cs="Times New Roman"/>
          <w:sz w:val="24"/>
          <w:szCs w:val="24"/>
          <w:lang w:val="en-US"/>
        </w:rPr>
        <w:t>-</w:t>
      </w:r>
      <w:r w:rsidR="008C7EDD" w:rsidRPr="0002128C">
        <w:rPr>
          <w:rFonts w:ascii="Times New Roman" w:hAnsi="Times New Roman" w:cs="Times New Roman"/>
          <w:sz w:val="24"/>
          <w:szCs w:val="24"/>
          <w:lang w:val="en-US"/>
        </w:rPr>
        <w:t xml:space="preserve">ICHIKAWA, </w:t>
      </w:r>
      <w:proofErr w:type="spellStart"/>
      <w:r w:rsidR="008C7EDD" w:rsidRPr="0002128C">
        <w:rPr>
          <w:rFonts w:ascii="Times New Roman" w:hAnsi="Times New Roman" w:cs="Times New Roman"/>
          <w:sz w:val="24"/>
          <w:szCs w:val="24"/>
          <w:lang w:val="en-US"/>
        </w:rPr>
        <w:t>Mitsuo</w:t>
      </w:r>
      <w:proofErr w:type="spellEnd"/>
      <w:r w:rsidR="008C7EDD" w:rsidRPr="0002128C">
        <w:rPr>
          <w:rFonts w:ascii="Times New Roman" w:hAnsi="Times New Roman" w:cs="Times New Roman"/>
          <w:sz w:val="24"/>
          <w:szCs w:val="24"/>
          <w:lang w:val="en-US"/>
        </w:rPr>
        <w:t>, 1979</w:t>
      </w:r>
      <w:r w:rsidR="006A13DB" w:rsidRPr="0002128C">
        <w:rPr>
          <w:rFonts w:ascii="Times New Roman" w:hAnsi="Times New Roman" w:cs="Times New Roman"/>
          <w:sz w:val="24"/>
          <w:szCs w:val="24"/>
          <w:lang w:val="en-US"/>
        </w:rPr>
        <w:t xml:space="preserve">, </w:t>
      </w:r>
      <w:r w:rsidR="008C7EDD" w:rsidRPr="0002128C">
        <w:rPr>
          <w:rFonts w:ascii="Times New Roman" w:hAnsi="Times New Roman" w:cs="Times New Roman"/>
          <w:i/>
          <w:sz w:val="24"/>
          <w:szCs w:val="24"/>
          <w:lang w:val="en-US"/>
        </w:rPr>
        <w:t xml:space="preserve">The Net Hunting of the </w:t>
      </w:r>
      <w:proofErr w:type="spellStart"/>
      <w:r w:rsidR="008C7EDD" w:rsidRPr="0002128C">
        <w:rPr>
          <w:rFonts w:ascii="Times New Roman" w:hAnsi="Times New Roman" w:cs="Times New Roman"/>
          <w:i/>
          <w:sz w:val="24"/>
          <w:szCs w:val="24"/>
          <w:lang w:val="en-US"/>
        </w:rPr>
        <w:t>Mbuti</w:t>
      </w:r>
      <w:proofErr w:type="spellEnd"/>
      <w:r w:rsidR="008C7EDD" w:rsidRPr="0002128C">
        <w:rPr>
          <w:rFonts w:ascii="Times New Roman" w:hAnsi="Times New Roman" w:cs="Times New Roman"/>
          <w:i/>
          <w:sz w:val="24"/>
          <w:szCs w:val="24"/>
          <w:lang w:val="en-US"/>
        </w:rPr>
        <w:t xml:space="preserve"> Pygmies</w:t>
      </w:r>
      <w:r w:rsidR="008C7EDD" w:rsidRPr="0002128C">
        <w:rPr>
          <w:rFonts w:ascii="Times New Roman" w:hAnsi="Times New Roman" w:cs="Times New Roman"/>
          <w:sz w:val="24"/>
          <w:szCs w:val="24"/>
          <w:lang w:val="en-US"/>
        </w:rPr>
        <w:t xml:space="preserve">. </w:t>
      </w:r>
      <w:r w:rsidR="008C7EDD" w:rsidRPr="0002128C">
        <w:rPr>
          <w:rFonts w:ascii="Times New Roman" w:hAnsi="Times New Roman" w:cs="Times New Roman"/>
          <w:bCs/>
          <w:sz w:val="24"/>
          <w:szCs w:val="24"/>
          <w:lang w:val="en-US"/>
        </w:rPr>
        <w:t xml:space="preserve">Japan </w:t>
      </w:r>
      <w:r w:rsidR="008C7EDD" w:rsidRPr="0002128C">
        <w:rPr>
          <w:rFonts w:ascii="Times New Roman" w:hAnsi="Times New Roman" w:cs="Times New Roman"/>
          <w:i/>
          <w:iCs/>
          <w:sz w:val="24"/>
          <w:szCs w:val="24"/>
          <w:lang w:val="en-US"/>
        </w:rPr>
        <w:t>Kikan-Minzokugaku</w:t>
      </w:r>
      <w:r w:rsidR="008C7EDD" w:rsidRPr="0002128C">
        <w:rPr>
          <w:rFonts w:ascii="Times New Roman" w:hAnsi="Times New Roman" w:cs="Times New Roman"/>
          <w:sz w:val="24"/>
          <w:szCs w:val="24"/>
          <w:lang w:val="en-US"/>
        </w:rPr>
        <w:t>8:99-104.</w:t>
      </w:r>
    </w:p>
    <w:p w:rsidR="008C7EDD" w:rsidRPr="0002128C" w:rsidRDefault="008C7EDD" w:rsidP="00035ED0">
      <w:pPr>
        <w:autoSpaceDE w:val="0"/>
        <w:autoSpaceDN w:val="0"/>
        <w:adjustRightInd w:val="0"/>
        <w:spacing w:after="0" w:line="360" w:lineRule="auto"/>
        <w:jc w:val="both"/>
        <w:rPr>
          <w:rFonts w:ascii="Times New Roman" w:hAnsi="Times New Roman" w:cs="Times New Roman"/>
          <w:sz w:val="24"/>
          <w:szCs w:val="24"/>
          <w:lang w:val="en-US"/>
        </w:rPr>
      </w:pPr>
    </w:p>
    <w:p w:rsidR="00532AC0" w:rsidRPr="0002128C" w:rsidRDefault="00063785" w:rsidP="00035ED0">
      <w:pPr>
        <w:autoSpaceDE w:val="0"/>
        <w:autoSpaceDN w:val="0"/>
        <w:adjustRightInd w:val="0"/>
        <w:spacing w:after="0" w:line="360" w:lineRule="auto"/>
        <w:jc w:val="both"/>
        <w:rPr>
          <w:rFonts w:ascii="Times New Roman" w:hAnsi="Times New Roman" w:cs="Times New Roman"/>
          <w:i/>
          <w:sz w:val="24"/>
          <w:szCs w:val="24"/>
          <w:lang w:val="en-US"/>
        </w:rPr>
      </w:pPr>
      <w:r w:rsidRPr="0002128C">
        <w:rPr>
          <w:rFonts w:ascii="Times New Roman" w:hAnsi="Times New Roman" w:cs="Times New Roman"/>
          <w:sz w:val="24"/>
          <w:szCs w:val="24"/>
          <w:lang w:val="en-US"/>
        </w:rPr>
        <w:t>-</w:t>
      </w:r>
      <w:r w:rsidR="00532AC0" w:rsidRPr="0002128C">
        <w:rPr>
          <w:rFonts w:ascii="Times New Roman" w:hAnsi="Times New Roman" w:cs="Times New Roman"/>
          <w:sz w:val="24"/>
          <w:szCs w:val="24"/>
          <w:lang w:val="en-US"/>
        </w:rPr>
        <w:t xml:space="preserve">MAKANA, J.R. </w:t>
      </w:r>
      <w:r w:rsidR="00532AC0" w:rsidRPr="0002128C">
        <w:rPr>
          <w:rFonts w:ascii="Times New Roman" w:hAnsi="Times New Roman" w:cs="Times New Roman"/>
          <w:i/>
          <w:sz w:val="24"/>
          <w:szCs w:val="24"/>
          <w:lang w:val="en-US"/>
        </w:rPr>
        <w:t>Forest structure, species diversity and spatial patterns of trees in</w:t>
      </w:r>
    </w:p>
    <w:p w:rsidR="00532AC0" w:rsidRPr="0002128C" w:rsidRDefault="00532AC0" w:rsidP="00035ED0">
      <w:pPr>
        <w:autoSpaceDE w:val="0"/>
        <w:autoSpaceDN w:val="0"/>
        <w:adjustRightInd w:val="0"/>
        <w:spacing w:after="0" w:line="360" w:lineRule="auto"/>
        <w:jc w:val="both"/>
        <w:rPr>
          <w:rFonts w:ascii="Times New Roman" w:hAnsi="Times New Roman" w:cs="Times New Roman"/>
          <w:i/>
          <w:sz w:val="24"/>
          <w:szCs w:val="24"/>
          <w:lang w:val="en-US"/>
        </w:rPr>
      </w:pPr>
      <w:proofErr w:type="spellStart"/>
      <w:r w:rsidRPr="0002128C">
        <w:rPr>
          <w:rFonts w:ascii="Times New Roman" w:hAnsi="Times New Roman" w:cs="Times New Roman"/>
          <w:i/>
          <w:sz w:val="24"/>
          <w:szCs w:val="24"/>
          <w:lang w:val="en-US"/>
        </w:rPr>
        <w:t>monodominant</w:t>
      </w:r>
      <w:proofErr w:type="spellEnd"/>
      <w:r w:rsidRPr="0002128C">
        <w:rPr>
          <w:rFonts w:ascii="Times New Roman" w:hAnsi="Times New Roman" w:cs="Times New Roman"/>
          <w:i/>
          <w:sz w:val="24"/>
          <w:szCs w:val="24"/>
          <w:lang w:val="en-US"/>
        </w:rPr>
        <w:t xml:space="preserve"> and mixed stands in the </w:t>
      </w:r>
      <w:proofErr w:type="spellStart"/>
      <w:r w:rsidRPr="0002128C">
        <w:rPr>
          <w:rFonts w:ascii="Times New Roman" w:hAnsi="Times New Roman" w:cs="Times New Roman"/>
          <w:i/>
          <w:sz w:val="24"/>
          <w:szCs w:val="24"/>
          <w:lang w:val="en-US"/>
        </w:rPr>
        <w:t>Ituri</w:t>
      </w:r>
      <w:proofErr w:type="spellEnd"/>
      <w:r w:rsidRPr="0002128C">
        <w:rPr>
          <w:rFonts w:ascii="Times New Roman" w:hAnsi="Times New Roman" w:cs="Times New Roman"/>
          <w:i/>
          <w:sz w:val="24"/>
          <w:szCs w:val="24"/>
          <w:lang w:val="en-US"/>
        </w:rPr>
        <w:t xml:space="preserve"> forest, Democratic Republic of Congo.</w:t>
      </w:r>
    </w:p>
    <w:p w:rsidR="00532AC0" w:rsidRPr="0002128C" w:rsidRDefault="00532AC0" w:rsidP="00035ED0">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M.S. Thesis, Department of Forest Science, Oregon State University, 1999, 116p ;</w:t>
      </w:r>
    </w:p>
    <w:p w:rsidR="00915FFF" w:rsidRPr="0002128C" w:rsidRDefault="00915FFF" w:rsidP="00532AC0">
      <w:pPr>
        <w:autoSpaceDE w:val="0"/>
        <w:autoSpaceDN w:val="0"/>
        <w:adjustRightInd w:val="0"/>
        <w:spacing w:after="0" w:line="360" w:lineRule="auto"/>
        <w:jc w:val="both"/>
        <w:rPr>
          <w:rFonts w:ascii="Times New Roman" w:hAnsi="Times New Roman" w:cs="Times New Roman"/>
          <w:sz w:val="24"/>
          <w:szCs w:val="24"/>
          <w:lang w:val="en-US"/>
        </w:rPr>
      </w:pPr>
    </w:p>
    <w:p w:rsidR="00915FFF" w:rsidRDefault="00063785" w:rsidP="00035E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15FFF" w:rsidRPr="00A35188">
        <w:rPr>
          <w:rFonts w:ascii="Times New Roman" w:hAnsi="Times New Roman" w:cs="Times New Roman"/>
          <w:sz w:val="24"/>
          <w:szCs w:val="24"/>
        </w:rPr>
        <w:t xml:space="preserve">MAMBI </w:t>
      </w:r>
      <w:proofErr w:type="spellStart"/>
      <w:r w:rsidR="00915FFF" w:rsidRPr="00A35188">
        <w:rPr>
          <w:rFonts w:ascii="Times New Roman" w:hAnsi="Times New Roman" w:cs="Times New Roman"/>
          <w:sz w:val="24"/>
          <w:szCs w:val="24"/>
        </w:rPr>
        <w:t>Tunga-Bau,Héritier</w:t>
      </w:r>
      <w:proofErr w:type="spellEnd"/>
      <w:r w:rsidR="00915FFF">
        <w:rPr>
          <w:rFonts w:ascii="Times New Roman" w:hAnsi="Times New Roman" w:cs="Times New Roman"/>
          <w:sz w:val="24"/>
          <w:szCs w:val="24"/>
        </w:rPr>
        <w:t xml:space="preserve">, </w:t>
      </w:r>
      <w:r w:rsidR="00915FFF" w:rsidRPr="00A35188">
        <w:rPr>
          <w:rFonts w:ascii="Times New Roman" w:hAnsi="Times New Roman" w:cs="Times New Roman"/>
          <w:sz w:val="24"/>
          <w:szCs w:val="24"/>
        </w:rPr>
        <w:t xml:space="preserve"> 2010, </w:t>
      </w:r>
      <w:r w:rsidR="00915FFF" w:rsidRPr="00A35188">
        <w:rPr>
          <w:rFonts w:ascii="Times New Roman" w:hAnsi="Times New Roman" w:cs="Times New Roman"/>
          <w:bCs/>
          <w:i/>
          <w:color w:val="262626"/>
          <w:sz w:val="24"/>
          <w:szCs w:val="24"/>
        </w:rPr>
        <w:t xml:space="preserve">Pouvoir traditionnel et pouvoir d’Etat en </w:t>
      </w:r>
      <w:r w:rsidR="00915FFF">
        <w:rPr>
          <w:rFonts w:ascii="Times New Roman" w:hAnsi="Times New Roman" w:cs="Times New Roman"/>
          <w:bCs/>
          <w:i/>
          <w:color w:val="262626"/>
          <w:sz w:val="24"/>
          <w:szCs w:val="24"/>
        </w:rPr>
        <w:t>République Démocratique du Congo,</w:t>
      </w:r>
      <w:r w:rsidR="00915FFF" w:rsidRPr="00A35188">
        <w:rPr>
          <w:rFonts w:ascii="Times New Roman" w:hAnsi="Times New Roman" w:cs="Times New Roman"/>
          <w:bCs/>
          <w:i/>
          <w:iCs/>
          <w:color w:val="000000"/>
          <w:sz w:val="24"/>
          <w:szCs w:val="24"/>
        </w:rPr>
        <w:t xml:space="preserve">Esquisse d’une théorie d’hybridation des pouvoirs politiques, </w:t>
      </w:r>
      <w:r w:rsidR="00915FFF" w:rsidRPr="00A35188">
        <w:rPr>
          <w:rFonts w:ascii="Times New Roman" w:hAnsi="Times New Roman" w:cs="Times New Roman"/>
          <w:sz w:val="24"/>
          <w:szCs w:val="24"/>
        </w:rPr>
        <w:t>MEDIASPAUL, Kinshasa</w:t>
      </w:r>
      <w:r w:rsidR="007F79E0">
        <w:rPr>
          <w:rFonts w:ascii="Times New Roman" w:hAnsi="Times New Roman" w:cs="Times New Roman"/>
          <w:sz w:val="24"/>
          <w:szCs w:val="24"/>
        </w:rPr>
        <w:t> ;</w:t>
      </w:r>
    </w:p>
    <w:p w:rsidR="006F0CFE" w:rsidRDefault="006F0CFE" w:rsidP="00035ED0">
      <w:pPr>
        <w:autoSpaceDE w:val="0"/>
        <w:autoSpaceDN w:val="0"/>
        <w:adjustRightInd w:val="0"/>
        <w:spacing w:after="0" w:line="360" w:lineRule="auto"/>
        <w:jc w:val="both"/>
        <w:rPr>
          <w:rFonts w:ascii="Times New Roman" w:hAnsi="Times New Roman" w:cs="Times New Roman"/>
          <w:sz w:val="24"/>
          <w:szCs w:val="24"/>
        </w:rPr>
      </w:pPr>
    </w:p>
    <w:p w:rsidR="006F0CFE" w:rsidRPr="0002128C" w:rsidRDefault="00063785" w:rsidP="00035ED0">
      <w:pPr>
        <w:autoSpaceDE w:val="0"/>
        <w:autoSpaceDN w:val="0"/>
        <w:adjustRightInd w:val="0"/>
        <w:spacing w:after="0" w:line="360" w:lineRule="auto"/>
        <w:jc w:val="both"/>
        <w:rPr>
          <w:rFonts w:ascii="Times New Roman" w:hAnsi="Times New Roman" w:cs="Times New Roman"/>
          <w:i/>
          <w:sz w:val="24"/>
          <w:szCs w:val="24"/>
          <w:lang w:val="en-US"/>
        </w:rPr>
      </w:pPr>
      <w:r w:rsidRPr="0002128C">
        <w:rPr>
          <w:rFonts w:ascii="Times New Roman" w:hAnsi="Times New Roman" w:cs="Times New Roman"/>
          <w:sz w:val="24"/>
          <w:szCs w:val="24"/>
          <w:lang w:val="en-US"/>
        </w:rPr>
        <w:t>-</w:t>
      </w:r>
      <w:r w:rsidR="006F0CFE" w:rsidRPr="0002128C">
        <w:rPr>
          <w:rFonts w:ascii="Times New Roman" w:hAnsi="Times New Roman" w:cs="Times New Roman"/>
          <w:sz w:val="24"/>
          <w:szCs w:val="24"/>
          <w:lang w:val="en-US"/>
        </w:rPr>
        <w:t>MICHAEL PADMANABA</w:t>
      </w:r>
      <w:r w:rsidR="0029619E" w:rsidRPr="0002128C">
        <w:rPr>
          <w:rFonts w:ascii="Times New Roman" w:hAnsi="Times New Roman" w:cs="Times New Roman"/>
          <w:sz w:val="24"/>
          <w:szCs w:val="24"/>
          <w:lang w:val="en-US"/>
        </w:rPr>
        <w:t>,</w:t>
      </w:r>
      <w:r w:rsidR="006F0CFE" w:rsidRPr="0002128C">
        <w:rPr>
          <w:rFonts w:ascii="Times New Roman" w:hAnsi="Times New Roman" w:cs="Times New Roman"/>
          <w:sz w:val="24"/>
          <w:szCs w:val="24"/>
          <w:lang w:val="en-US"/>
        </w:rPr>
        <w:t xml:space="preserve">  DOUGLAS SHEIL, IMAM BASUKI  LISWANTI Lining</w:t>
      </w:r>
      <w:r w:rsidR="007F79E0" w:rsidRPr="0002128C">
        <w:rPr>
          <w:rFonts w:ascii="Times New Roman" w:hAnsi="Times New Roman" w:cs="Times New Roman"/>
          <w:sz w:val="24"/>
          <w:szCs w:val="24"/>
          <w:lang w:val="en-US"/>
        </w:rPr>
        <w:t>,</w:t>
      </w:r>
      <w:r w:rsidR="0029619E" w:rsidRPr="0002128C">
        <w:rPr>
          <w:rFonts w:ascii="Times New Roman" w:hAnsi="Times New Roman" w:cs="Times New Roman"/>
          <w:i/>
          <w:sz w:val="24"/>
          <w:szCs w:val="24"/>
          <w:lang w:val="en-US"/>
        </w:rPr>
        <w:t>Accessing Local Knowledge to Identify Where Species of Conservation Concern Occur in a Tropical Forest Landscape</w:t>
      </w:r>
      <w:r w:rsidR="007F79E0" w:rsidRPr="0002128C">
        <w:rPr>
          <w:rFonts w:ascii="Times New Roman" w:hAnsi="Times New Roman" w:cs="Times New Roman"/>
          <w:i/>
          <w:sz w:val="24"/>
          <w:szCs w:val="24"/>
          <w:lang w:val="en-US"/>
        </w:rPr>
        <w:t>,</w:t>
      </w:r>
      <w:r w:rsidR="006F0CFE" w:rsidRPr="0002128C">
        <w:rPr>
          <w:rFonts w:ascii="Times New Roman" w:hAnsi="Times New Roman" w:cs="Times New Roman"/>
          <w:sz w:val="24"/>
          <w:szCs w:val="24"/>
          <w:lang w:val="en-US"/>
        </w:rPr>
        <w:t>Received: 18 June 2012 / Accepted: 2 April 2013</w:t>
      </w:r>
      <w:r w:rsidR="007F79E0" w:rsidRPr="0002128C">
        <w:rPr>
          <w:rFonts w:ascii="Times New Roman" w:hAnsi="Times New Roman" w:cs="Times New Roman"/>
          <w:sz w:val="24"/>
          <w:szCs w:val="24"/>
          <w:lang w:val="en-US"/>
        </w:rPr>
        <w:t xml:space="preserve">, </w:t>
      </w:r>
      <w:r w:rsidR="006F0CFE" w:rsidRPr="0002128C">
        <w:rPr>
          <w:rFonts w:ascii="Times New Roman" w:hAnsi="Times New Roman" w:cs="Times New Roman"/>
          <w:sz w:val="24"/>
          <w:szCs w:val="24"/>
          <w:lang w:val="en-US"/>
        </w:rPr>
        <w:t>Springerlink.com</w:t>
      </w:r>
      <w:r w:rsidR="007F79E0" w:rsidRPr="0002128C">
        <w:rPr>
          <w:rFonts w:ascii="Times New Roman" w:hAnsi="Times New Roman" w:cs="Times New Roman"/>
          <w:sz w:val="24"/>
          <w:szCs w:val="24"/>
          <w:lang w:val="en-US"/>
        </w:rPr>
        <w:t> ;</w:t>
      </w:r>
    </w:p>
    <w:p w:rsidR="00532AC0" w:rsidRPr="00035ED0" w:rsidRDefault="00063785" w:rsidP="00035E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532AC0" w:rsidRPr="00035ED0">
        <w:rPr>
          <w:rFonts w:ascii="Times New Roman" w:hAnsi="Times New Roman" w:cs="Times New Roman"/>
          <w:sz w:val="24"/>
          <w:szCs w:val="24"/>
        </w:rPr>
        <w:t xml:space="preserve"> NGUINGUIRI Jean-Claude, </w:t>
      </w:r>
      <w:r w:rsidR="007F79E0" w:rsidRPr="00035ED0">
        <w:rPr>
          <w:rFonts w:ascii="Times New Roman" w:hAnsi="Times New Roman" w:cs="Times New Roman"/>
          <w:sz w:val="24"/>
          <w:szCs w:val="24"/>
        </w:rPr>
        <w:t>Juillet 1999, </w:t>
      </w:r>
      <w:r w:rsidR="00532AC0" w:rsidRPr="00035ED0">
        <w:rPr>
          <w:rFonts w:ascii="Times New Roman" w:hAnsi="Times New Roman" w:cs="Times New Roman"/>
          <w:i/>
          <w:sz w:val="24"/>
          <w:szCs w:val="24"/>
        </w:rPr>
        <w:t>Les approches participatives dans la gestion des écosystèmes forestiers d’Afrique Centrale in Revue des initiatives existantes</w:t>
      </w:r>
      <w:r w:rsidR="007F79E0" w:rsidRPr="00035ED0">
        <w:rPr>
          <w:rFonts w:ascii="Times New Roman" w:hAnsi="Times New Roman" w:cs="Times New Roman"/>
          <w:sz w:val="24"/>
          <w:szCs w:val="24"/>
        </w:rPr>
        <w:t xml:space="preserve">, CIFOR, </w:t>
      </w:r>
      <w:proofErr w:type="spellStart"/>
      <w:r w:rsidR="007F79E0" w:rsidRPr="00035ED0">
        <w:rPr>
          <w:rFonts w:ascii="Times New Roman" w:hAnsi="Times New Roman" w:cs="Times New Roman"/>
          <w:sz w:val="24"/>
          <w:szCs w:val="24"/>
        </w:rPr>
        <w:t>OccasionalPaper</w:t>
      </w:r>
      <w:proofErr w:type="spellEnd"/>
      <w:r w:rsidR="007F79E0" w:rsidRPr="00035ED0">
        <w:rPr>
          <w:rFonts w:ascii="Times New Roman" w:hAnsi="Times New Roman" w:cs="Times New Roman"/>
          <w:sz w:val="24"/>
          <w:szCs w:val="24"/>
        </w:rPr>
        <w:t xml:space="preserve"> N°23</w:t>
      </w:r>
      <w:r w:rsidR="00532AC0" w:rsidRPr="00035ED0">
        <w:rPr>
          <w:rFonts w:ascii="Times New Roman" w:hAnsi="Times New Roman" w:cs="Times New Roman"/>
          <w:sz w:val="24"/>
          <w:szCs w:val="24"/>
        </w:rPr>
        <w:t>;</w:t>
      </w:r>
    </w:p>
    <w:p w:rsidR="008C7EDD" w:rsidRPr="00035ED0" w:rsidRDefault="00063785" w:rsidP="00035ED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C215C" w:rsidRPr="00035ED0">
        <w:rPr>
          <w:rFonts w:ascii="Times New Roman" w:hAnsi="Times New Roman" w:cs="Times New Roman"/>
          <w:sz w:val="24"/>
          <w:szCs w:val="24"/>
        </w:rPr>
        <w:t xml:space="preserve">NOBIRABO MUSAFIRI </w:t>
      </w:r>
      <w:r w:rsidR="00532AC0" w:rsidRPr="00035ED0">
        <w:rPr>
          <w:rFonts w:ascii="Times New Roman" w:hAnsi="Times New Roman" w:cs="Times New Roman"/>
          <w:sz w:val="24"/>
          <w:szCs w:val="24"/>
        </w:rPr>
        <w:t xml:space="preserve">(2007), </w:t>
      </w:r>
      <w:r w:rsidR="00532AC0" w:rsidRPr="00035ED0">
        <w:rPr>
          <w:rFonts w:ascii="Times New Roman" w:hAnsi="Times New Roman" w:cs="Times New Roman"/>
          <w:i/>
          <w:iCs/>
          <w:sz w:val="24"/>
          <w:szCs w:val="24"/>
        </w:rPr>
        <w:t>Droit foncier des autochtones et le droit international</w:t>
      </w:r>
      <w:r w:rsidR="00232318" w:rsidRPr="00035ED0">
        <w:rPr>
          <w:rFonts w:ascii="Times New Roman" w:hAnsi="Times New Roman" w:cs="Times New Roman"/>
          <w:i/>
          <w:iCs/>
          <w:sz w:val="24"/>
          <w:szCs w:val="24"/>
        </w:rPr>
        <w:t> :</w:t>
      </w:r>
      <w:r w:rsidR="00532AC0" w:rsidRPr="00035ED0">
        <w:rPr>
          <w:rFonts w:ascii="Times New Roman" w:hAnsi="Times New Roman" w:cs="Times New Roman"/>
          <w:i/>
          <w:sz w:val="24"/>
          <w:szCs w:val="24"/>
        </w:rPr>
        <w:t>Dépossession des droits fonciers des autochtones en RDC : perspectives historiques et d’avenir</w:t>
      </w:r>
      <w:r w:rsidR="00232318" w:rsidRPr="00035ED0">
        <w:rPr>
          <w:rFonts w:ascii="Times New Roman" w:hAnsi="Times New Roman" w:cs="Times New Roman"/>
          <w:i/>
          <w:sz w:val="24"/>
          <w:szCs w:val="24"/>
        </w:rPr>
        <w:t xml:space="preserve"> sur </w:t>
      </w:r>
      <w:hyperlink r:id="rId22" w:history="1">
        <w:r w:rsidR="00232318" w:rsidRPr="00035ED0">
          <w:rPr>
            <w:rStyle w:val="Lienhypertexte"/>
            <w:rFonts w:ascii="Times New Roman" w:hAnsi="Times New Roman" w:cs="Times New Roman"/>
            <w:sz w:val="24"/>
            <w:szCs w:val="24"/>
          </w:rPr>
          <w:t>www.forestpeoples.org</w:t>
        </w:r>
      </w:hyperlink>
    </w:p>
    <w:p w:rsidR="007F79E0" w:rsidRPr="00035ED0" w:rsidRDefault="00063785" w:rsidP="00035E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F79E0" w:rsidRPr="00035ED0">
        <w:rPr>
          <w:rFonts w:ascii="Times New Roman" w:hAnsi="Times New Roman" w:cs="Times New Roman"/>
          <w:sz w:val="24"/>
          <w:szCs w:val="24"/>
        </w:rPr>
        <w:t xml:space="preserve">PAQUET </w:t>
      </w:r>
      <w:r w:rsidR="007F79E0" w:rsidRPr="00035ED0">
        <w:rPr>
          <w:rFonts w:ascii="Times New Roman" w:hAnsi="Times New Roman" w:cs="Times New Roman"/>
          <w:bCs/>
          <w:sz w:val="24"/>
          <w:szCs w:val="24"/>
        </w:rPr>
        <w:t xml:space="preserve">FOLIE, </w:t>
      </w:r>
      <w:r w:rsidR="007F79E0" w:rsidRPr="00035ED0">
        <w:rPr>
          <w:rFonts w:ascii="Times New Roman" w:hAnsi="Times New Roman" w:cs="Times New Roman"/>
          <w:sz w:val="24"/>
          <w:szCs w:val="24"/>
        </w:rPr>
        <w:t>Steve</w:t>
      </w:r>
      <w:r w:rsidR="007F79E0" w:rsidRPr="00035ED0">
        <w:rPr>
          <w:rFonts w:ascii="Times New Roman" w:hAnsi="Times New Roman" w:cs="Times New Roman"/>
          <w:bCs/>
          <w:sz w:val="24"/>
          <w:szCs w:val="24"/>
        </w:rPr>
        <w:t xml:space="preserve"> (</w:t>
      </w:r>
      <w:r w:rsidR="007F79E0" w:rsidRPr="00035ED0">
        <w:rPr>
          <w:rFonts w:ascii="Times New Roman" w:hAnsi="Times New Roman" w:cs="Times New Roman"/>
          <w:sz w:val="24"/>
          <w:szCs w:val="24"/>
        </w:rPr>
        <w:t>Janvier 2000),</w:t>
      </w:r>
      <w:r w:rsidR="007F79E0" w:rsidRPr="00035ED0">
        <w:rPr>
          <w:rFonts w:ascii="Times New Roman" w:hAnsi="Times New Roman" w:cs="Times New Roman"/>
          <w:bCs/>
          <w:i/>
          <w:sz w:val="24"/>
          <w:szCs w:val="24"/>
        </w:rPr>
        <w:t>Entraide et souffrance: anthropologie d'uneexpérience parentale,</w:t>
      </w:r>
      <w:r w:rsidR="007F79E0" w:rsidRPr="00035ED0">
        <w:rPr>
          <w:rFonts w:ascii="Times New Roman" w:hAnsi="Times New Roman" w:cs="Times New Roman"/>
          <w:bCs/>
          <w:sz w:val="24"/>
          <w:szCs w:val="24"/>
        </w:rPr>
        <w:t xml:space="preserve"> mémoire </w:t>
      </w:r>
      <w:r w:rsidR="007F79E0" w:rsidRPr="00035ED0">
        <w:rPr>
          <w:rFonts w:ascii="Times New Roman" w:hAnsi="Times New Roman" w:cs="Times New Roman"/>
          <w:sz w:val="24"/>
          <w:szCs w:val="24"/>
        </w:rPr>
        <w:t xml:space="preserve">maître ès arts (M.A.) Départements d'anthropologie, Faculté des Sciences Sociales, Université </w:t>
      </w:r>
      <w:proofErr w:type="spellStart"/>
      <w:r w:rsidR="007F79E0" w:rsidRPr="00035ED0">
        <w:rPr>
          <w:rFonts w:ascii="Times New Roman" w:hAnsi="Times New Roman" w:cs="Times New Roman"/>
          <w:bCs/>
          <w:sz w:val="24"/>
          <w:szCs w:val="24"/>
        </w:rPr>
        <w:t>laval</w:t>
      </w:r>
      <w:proofErr w:type="spellEnd"/>
      <w:r w:rsidR="007F79E0" w:rsidRPr="00035ED0">
        <w:rPr>
          <w:rFonts w:ascii="Times New Roman" w:hAnsi="Times New Roman" w:cs="Times New Roman"/>
          <w:bCs/>
          <w:sz w:val="24"/>
          <w:szCs w:val="24"/>
        </w:rPr>
        <w:t> </w:t>
      </w:r>
      <w:r w:rsidR="007F79E0" w:rsidRPr="00035ED0">
        <w:rPr>
          <w:rFonts w:ascii="Times New Roman" w:hAnsi="Times New Roman" w:cs="Times New Roman"/>
          <w:sz w:val="24"/>
          <w:szCs w:val="24"/>
        </w:rPr>
        <w:t xml:space="preserve">; </w:t>
      </w:r>
    </w:p>
    <w:p w:rsidR="00532AC0" w:rsidRPr="00035ED0" w:rsidRDefault="00063785" w:rsidP="00035ED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532AC0" w:rsidRPr="00035ED0">
        <w:rPr>
          <w:rFonts w:ascii="Times New Roman" w:hAnsi="Times New Roman" w:cs="Times New Roman"/>
          <w:bCs/>
          <w:sz w:val="24"/>
          <w:szCs w:val="24"/>
        </w:rPr>
        <w:t xml:space="preserve">PETONNET Colette et DAPHY Éliane, </w:t>
      </w:r>
      <w:r w:rsidR="007F79E0" w:rsidRPr="00035ED0">
        <w:rPr>
          <w:rFonts w:ascii="Times New Roman" w:hAnsi="Times New Roman" w:cs="Times New Roman"/>
          <w:bCs/>
          <w:sz w:val="24"/>
          <w:szCs w:val="24"/>
        </w:rPr>
        <w:t xml:space="preserve">1985, </w:t>
      </w:r>
      <w:r w:rsidR="00532AC0" w:rsidRPr="00035ED0">
        <w:rPr>
          <w:rFonts w:ascii="Times New Roman" w:hAnsi="Times New Roman" w:cs="Times New Roman"/>
          <w:bCs/>
          <w:i/>
          <w:sz w:val="24"/>
          <w:szCs w:val="24"/>
        </w:rPr>
        <w:t>Réflexions sur l’acculturation</w:t>
      </w:r>
      <w:r w:rsidR="00532AC0" w:rsidRPr="00035ED0">
        <w:rPr>
          <w:rFonts w:ascii="Times New Roman" w:hAnsi="Times New Roman" w:cs="Times New Roman"/>
          <w:bCs/>
          <w:sz w:val="24"/>
          <w:szCs w:val="24"/>
        </w:rPr>
        <w:t> ;</w:t>
      </w:r>
    </w:p>
    <w:p w:rsidR="008C7EDD" w:rsidRPr="00035ED0" w:rsidRDefault="00063785" w:rsidP="00035ED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C7EDD" w:rsidRPr="00035ED0">
        <w:rPr>
          <w:rFonts w:ascii="Times New Roman" w:hAnsi="Times New Roman" w:cs="Times New Roman"/>
          <w:sz w:val="24"/>
          <w:szCs w:val="24"/>
        </w:rPr>
        <w:t xml:space="preserve">RIBOT, Jesse, </w:t>
      </w:r>
      <w:r w:rsidR="007F79E0" w:rsidRPr="00035ED0">
        <w:rPr>
          <w:rFonts w:ascii="Times New Roman" w:hAnsi="Times New Roman" w:cs="Times New Roman"/>
          <w:sz w:val="24"/>
          <w:szCs w:val="24"/>
        </w:rPr>
        <w:t xml:space="preserve">2002, </w:t>
      </w:r>
      <w:r w:rsidR="008C7EDD" w:rsidRPr="00035ED0">
        <w:rPr>
          <w:rFonts w:ascii="Times New Roman" w:hAnsi="Times New Roman" w:cs="Times New Roman"/>
          <w:i/>
          <w:sz w:val="24"/>
          <w:szCs w:val="24"/>
        </w:rPr>
        <w:t>la décentralisation démocratique des Ressources naturelles, institutionnaliser la participation populaire</w:t>
      </w:r>
      <w:r w:rsidR="008C7EDD" w:rsidRPr="00035ED0">
        <w:rPr>
          <w:rFonts w:ascii="Times New Roman" w:hAnsi="Times New Roman" w:cs="Times New Roman"/>
          <w:sz w:val="24"/>
          <w:szCs w:val="24"/>
        </w:rPr>
        <w:t xml:space="preserve">, </w:t>
      </w:r>
      <w:r w:rsidR="007F79E0" w:rsidRPr="00035ED0">
        <w:rPr>
          <w:rFonts w:ascii="Times New Roman" w:hAnsi="Times New Roman" w:cs="Times New Roman"/>
          <w:sz w:val="24"/>
          <w:szCs w:val="24"/>
        </w:rPr>
        <w:t xml:space="preserve">World </w:t>
      </w:r>
      <w:proofErr w:type="spellStart"/>
      <w:r w:rsidR="007F79E0" w:rsidRPr="00035ED0">
        <w:rPr>
          <w:rFonts w:ascii="Times New Roman" w:hAnsi="Times New Roman" w:cs="Times New Roman"/>
          <w:sz w:val="24"/>
          <w:szCs w:val="24"/>
        </w:rPr>
        <w:t>Resources</w:t>
      </w:r>
      <w:proofErr w:type="spellEnd"/>
      <w:r w:rsidR="007F79E0" w:rsidRPr="00035ED0">
        <w:rPr>
          <w:rFonts w:ascii="Times New Roman" w:hAnsi="Times New Roman" w:cs="Times New Roman"/>
          <w:sz w:val="24"/>
          <w:szCs w:val="24"/>
        </w:rPr>
        <w:t xml:space="preserve"> Institute ;</w:t>
      </w:r>
    </w:p>
    <w:p w:rsidR="00D971D1" w:rsidRPr="0002128C" w:rsidRDefault="00063785" w:rsidP="00035ED0">
      <w:pPr>
        <w:autoSpaceDE w:val="0"/>
        <w:autoSpaceDN w:val="0"/>
        <w:adjustRightInd w:val="0"/>
        <w:spacing w:after="0" w:line="360" w:lineRule="auto"/>
        <w:jc w:val="both"/>
        <w:rPr>
          <w:rFonts w:ascii="Times New Roman" w:hAnsi="Times New Roman" w:cs="Times New Roman"/>
          <w:color w:val="000000"/>
          <w:sz w:val="24"/>
          <w:szCs w:val="24"/>
          <w:lang w:val="en-US"/>
        </w:rPr>
      </w:pPr>
      <w:r w:rsidRPr="0002128C">
        <w:rPr>
          <w:rFonts w:ascii="Times New Roman" w:hAnsi="Times New Roman" w:cs="Times New Roman"/>
          <w:color w:val="000000"/>
          <w:sz w:val="24"/>
          <w:szCs w:val="24"/>
          <w:lang w:val="en-US"/>
        </w:rPr>
        <w:t>-</w:t>
      </w:r>
      <w:r w:rsidR="00D971D1" w:rsidRPr="0002128C">
        <w:rPr>
          <w:rFonts w:ascii="Times New Roman" w:hAnsi="Times New Roman" w:cs="Times New Roman"/>
          <w:color w:val="000000"/>
          <w:sz w:val="24"/>
          <w:szCs w:val="24"/>
          <w:lang w:val="en-US"/>
        </w:rPr>
        <w:t xml:space="preserve">RUIZ-MALLEN, I. and E. CORBERA, 2013 : Community-based conservation and traditional ecological knowledge: implications for social-ecological resilience. </w:t>
      </w:r>
      <w:r w:rsidR="00D971D1" w:rsidRPr="0002128C">
        <w:rPr>
          <w:rFonts w:ascii="Times New Roman" w:hAnsi="Times New Roman" w:cs="Times New Roman"/>
          <w:i/>
          <w:iCs/>
          <w:color w:val="000000"/>
          <w:sz w:val="24"/>
          <w:szCs w:val="24"/>
          <w:lang w:val="en-US"/>
        </w:rPr>
        <w:t xml:space="preserve">Ecology and Society </w:t>
      </w:r>
      <w:r w:rsidR="00D971D1" w:rsidRPr="0002128C">
        <w:rPr>
          <w:rFonts w:ascii="Times New Roman" w:hAnsi="Times New Roman" w:cs="Times New Roman"/>
          <w:b/>
          <w:bCs/>
          <w:color w:val="000000"/>
          <w:sz w:val="24"/>
          <w:szCs w:val="24"/>
          <w:lang w:val="en-US"/>
        </w:rPr>
        <w:t>18</w:t>
      </w:r>
      <w:r w:rsidR="00035ED0" w:rsidRPr="0002128C">
        <w:rPr>
          <w:rFonts w:ascii="Times New Roman" w:hAnsi="Times New Roman" w:cs="Times New Roman"/>
          <w:color w:val="000000"/>
          <w:sz w:val="24"/>
          <w:szCs w:val="24"/>
          <w:lang w:val="en-US"/>
        </w:rPr>
        <w:t xml:space="preserve">(4):12. Resilience Alliance. Sur </w:t>
      </w:r>
      <w:hyperlink r:id="rId23" w:history="1">
        <w:r w:rsidR="00D971D1" w:rsidRPr="0002128C">
          <w:rPr>
            <w:rStyle w:val="Lienhypertexte"/>
            <w:rFonts w:ascii="Times New Roman" w:hAnsi="Times New Roman" w:cs="Times New Roman"/>
            <w:sz w:val="24"/>
            <w:szCs w:val="24"/>
            <w:lang w:val="en-US"/>
          </w:rPr>
          <w:t>http://dx.doi.org/10.5751/ES-05867-180412</w:t>
        </w:r>
      </w:hyperlink>
    </w:p>
    <w:p w:rsidR="0000299D" w:rsidRPr="0002128C" w:rsidRDefault="0000299D" w:rsidP="00035ED0">
      <w:pPr>
        <w:autoSpaceDE w:val="0"/>
        <w:autoSpaceDN w:val="0"/>
        <w:adjustRightInd w:val="0"/>
        <w:spacing w:after="0" w:line="360" w:lineRule="auto"/>
        <w:jc w:val="both"/>
        <w:rPr>
          <w:rFonts w:ascii="Times New Roman" w:hAnsi="Times New Roman" w:cs="Times New Roman"/>
          <w:sz w:val="24"/>
          <w:szCs w:val="24"/>
          <w:lang w:val="en-US"/>
        </w:rPr>
      </w:pPr>
    </w:p>
    <w:p w:rsidR="008C7EDD" w:rsidRPr="00035ED0" w:rsidRDefault="00063785" w:rsidP="00035E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C7EDD" w:rsidRPr="00035ED0">
        <w:rPr>
          <w:rFonts w:ascii="Times New Roman" w:hAnsi="Times New Roman" w:cs="Times New Roman"/>
          <w:sz w:val="24"/>
          <w:szCs w:val="24"/>
        </w:rPr>
        <w:t xml:space="preserve">SHAHBENDERIAN Laura, </w:t>
      </w:r>
      <w:r w:rsidR="008C7EDD" w:rsidRPr="00035ED0">
        <w:rPr>
          <w:rFonts w:ascii="Times New Roman" w:hAnsi="Times New Roman" w:cs="Times New Roman"/>
          <w:bCs/>
          <w:i/>
          <w:sz w:val="24"/>
          <w:szCs w:val="24"/>
        </w:rPr>
        <w:t>Approche anthropologique de l’adaptation de l’homme au climat</w:t>
      </w:r>
      <w:r w:rsidR="008C7EDD" w:rsidRPr="00035ED0">
        <w:rPr>
          <w:rFonts w:ascii="Times New Roman" w:hAnsi="Times New Roman" w:cs="Times New Roman"/>
          <w:bCs/>
          <w:sz w:val="24"/>
          <w:szCs w:val="24"/>
        </w:rPr>
        <w:t>, 2008-2009, mémoire de master</w:t>
      </w:r>
      <w:r w:rsidR="008C7EDD" w:rsidRPr="00035ED0">
        <w:rPr>
          <w:rFonts w:ascii="Times New Roman" w:hAnsi="Times New Roman" w:cs="Times New Roman"/>
          <w:sz w:val="24"/>
          <w:szCs w:val="24"/>
        </w:rPr>
        <w:t xml:space="preserve"> en Sciences et Gestion de l'Environnement, Université Libre de Bruxelles, Institut de Gestion de l’Environnement et d’Aménagement du Territoire</w:t>
      </w:r>
      <w:r w:rsidR="007F79E0" w:rsidRPr="00035ED0">
        <w:rPr>
          <w:rFonts w:ascii="Times New Roman" w:hAnsi="Times New Roman" w:cs="Times New Roman"/>
          <w:sz w:val="24"/>
          <w:szCs w:val="24"/>
        </w:rPr>
        <w:t>,</w:t>
      </w:r>
    </w:p>
    <w:p w:rsidR="008C7EDD" w:rsidRPr="00035ED0" w:rsidRDefault="008C7EDD" w:rsidP="00035ED0">
      <w:pPr>
        <w:spacing w:line="360" w:lineRule="auto"/>
        <w:jc w:val="both"/>
        <w:rPr>
          <w:rFonts w:ascii="Times New Roman" w:hAnsi="Times New Roman" w:cs="Times New Roman"/>
          <w:sz w:val="24"/>
          <w:szCs w:val="24"/>
        </w:rPr>
      </w:pPr>
      <w:r w:rsidRPr="00035ED0">
        <w:rPr>
          <w:rFonts w:ascii="Times New Roman" w:hAnsi="Times New Roman" w:cs="Times New Roman"/>
          <w:sz w:val="24"/>
          <w:szCs w:val="24"/>
        </w:rPr>
        <w:t>Faculté des Sciences</w:t>
      </w:r>
      <w:r w:rsidR="007F79E0" w:rsidRPr="00035ED0">
        <w:rPr>
          <w:rFonts w:ascii="Times New Roman" w:hAnsi="Times New Roman" w:cs="Times New Roman"/>
          <w:sz w:val="24"/>
          <w:szCs w:val="24"/>
        </w:rPr>
        <w:t> ;</w:t>
      </w:r>
    </w:p>
    <w:p w:rsidR="00532AC0" w:rsidRPr="00035ED0" w:rsidRDefault="00063785" w:rsidP="00035E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32AC0" w:rsidRPr="00035ED0">
        <w:rPr>
          <w:rFonts w:ascii="Times New Roman" w:hAnsi="Times New Roman" w:cs="Times New Roman"/>
          <w:sz w:val="24"/>
          <w:szCs w:val="24"/>
        </w:rPr>
        <w:t>SCHWEINF</w:t>
      </w:r>
      <w:r w:rsidR="00915FFF" w:rsidRPr="00035ED0">
        <w:rPr>
          <w:rFonts w:ascii="Times New Roman" w:hAnsi="Times New Roman" w:cs="Times New Roman"/>
          <w:sz w:val="24"/>
          <w:szCs w:val="24"/>
        </w:rPr>
        <w:t>URTH, G., 1875 :</w:t>
      </w:r>
      <w:r w:rsidR="00532AC0" w:rsidRPr="00035ED0">
        <w:rPr>
          <w:rFonts w:ascii="Times New Roman" w:hAnsi="Times New Roman" w:cs="Times New Roman"/>
          <w:i/>
          <w:sz w:val="24"/>
          <w:szCs w:val="24"/>
        </w:rPr>
        <w:t xml:space="preserve">Au </w:t>
      </w:r>
      <w:r w:rsidR="007F79E0" w:rsidRPr="00035ED0">
        <w:rPr>
          <w:rFonts w:ascii="Times New Roman" w:hAnsi="Times New Roman" w:cs="Times New Roman"/>
          <w:i/>
          <w:sz w:val="24"/>
          <w:szCs w:val="24"/>
        </w:rPr>
        <w:t>cœur</w:t>
      </w:r>
      <w:r w:rsidR="00532AC0" w:rsidRPr="00035ED0">
        <w:rPr>
          <w:rFonts w:ascii="Times New Roman" w:hAnsi="Times New Roman" w:cs="Times New Roman"/>
          <w:i/>
          <w:sz w:val="24"/>
          <w:szCs w:val="24"/>
        </w:rPr>
        <w:t xml:space="preserve"> de l'Afrique</w:t>
      </w:r>
      <w:r w:rsidR="00532AC0" w:rsidRPr="00035ED0">
        <w:rPr>
          <w:rFonts w:ascii="Times New Roman" w:hAnsi="Times New Roman" w:cs="Times New Roman"/>
          <w:sz w:val="24"/>
          <w:szCs w:val="24"/>
        </w:rPr>
        <w:t>, 1868-1871. Paris, Hachette, 508 + 434</w:t>
      </w:r>
    </w:p>
    <w:p w:rsidR="006F0CFE" w:rsidRPr="00035ED0" w:rsidRDefault="00063785" w:rsidP="00035E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F79E0" w:rsidRPr="00035ED0">
        <w:rPr>
          <w:rFonts w:ascii="Times New Roman" w:hAnsi="Times New Roman" w:cs="Times New Roman"/>
          <w:sz w:val="24"/>
          <w:szCs w:val="24"/>
        </w:rPr>
        <w:t>SCHEBESTA, P., 1952,</w:t>
      </w:r>
      <w:r w:rsidR="006F0CFE" w:rsidRPr="00035ED0">
        <w:rPr>
          <w:rFonts w:ascii="Times New Roman" w:hAnsi="Times New Roman" w:cs="Times New Roman"/>
          <w:i/>
          <w:sz w:val="24"/>
          <w:szCs w:val="24"/>
        </w:rPr>
        <w:t>Les Pygmées du Congo Belge</w:t>
      </w:r>
      <w:r w:rsidR="006F0CFE" w:rsidRPr="00035ED0">
        <w:rPr>
          <w:rFonts w:ascii="Times New Roman" w:hAnsi="Times New Roman" w:cs="Times New Roman"/>
          <w:sz w:val="24"/>
          <w:szCs w:val="24"/>
        </w:rPr>
        <w:t>. Mémoire Institut Royal Colonial</w:t>
      </w:r>
    </w:p>
    <w:p w:rsidR="006F0CFE" w:rsidRPr="00035ED0" w:rsidRDefault="006F0CFE" w:rsidP="00035ED0">
      <w:pPr>
        <w:autoSpaceDE w:val="0"/>
        <w:autoSpaceDN w:val="0"/>
        <w:adjustRightInd w:val="0"/>
        <w:spacing w:after="0" w:line="360" w:lineRule="auto"/>
        <w:jc w:val="both"/>
        <w:rPr>
          <w:rFonts w:ascii="Times New Roman" w:hAnsi="Times New Roman" w:cs="Times New Roman"/>
          <w:sz w:val="24"/>
          <w:szCs w:val="24"/>
        </w:rPr>
      </w:pPr>
      <w:r w:rsidRPr="00035ED0">
        <w:rPr>
          <w:rFonts w:ascii="Times New Roman" w:hAnsi="Times New Roman" w:cs="Times New Roman"/>
          <w:sz w:val="24"/>
          <w:szCs w:val="24"/>
        </w:rPr>
        <w:t>Belge</w:t>
      </w:r>
      <w:r w:rsidR="001819FA" w:rsidRPr="00035ED0">
        <w:rPr>
          <w:rFonts w:ascii="Times New Roman" w:hAnsi="Times New Roman" w:cs="Times New Roman"/>
          <w:sz w:val="24"/>
          <w:szCs w:val="24"/>
        </w:rPr>
        <w:t>, Tome XXVI, fascicule 2, 432 p ;</w:t>
      </w:r>
    </w:p>
    <w:p w:rsidR="006F0CFE" w:rsidRPr="00035ED0" w:rsidRDefault="00063785" w:rsidP="00035ED0">
      <w:p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w:t>
      </w:r>
      <w:r w:rsidR="006F0CFE" w:rsidRPr="00035ED0">
        <w:rPr>
          <w:rFonts w:ascii="Times New Roman" w:hAnsi="Times New Roman" w:cs="Times New Roman"/>
          <w:sz w:val="24"/>
          <w:szCs w:val="24"/>
        </w:rPr>
        <w:t xml:space="preserve">SCHEBESTA, Paul ,1952a </w:t>
      </w:r>
      <w:r w:rsidR="006F0CFE" w:rsidRPr="00035ED0">
        <w:rPr>
          <w:rFonts w:ascii="Times New Roman" w:hAnsi="Times New Roman" w:cs="Times New Roman"/>
          <w:i/>
          <w:sz w:val="24"/>
          <w:szCs w:val="24"/>
        </w:rPr>
        <w:t>Les Pygmées du Congo Belge</w:t>
      </w:r>
      <w:r w:rsidR="006F0CFE" w:rsidRPr="00035ED0">
        <w:rPr>
          <w:rFonts w:ascii="Times New Roman" w:hAnsi="Times New Roman" w:cs="Times New Roman"/>
          <w:sz w:val="24"/>
          <w:szCs w:val="24"/>
        </w:rPr>
        <w:t xml:space="preserve">. </w:t>
      </w:r>
      <w:r w:rsidR="006F0CFE" w:rsidRPr="00035ED0">
        <w:rPr>
          <w:rFonts w:ascii="Times New Roman" w:hAnsi="Times New Roman" w:cs="Times New Roman"/>
          <w:iCs/>
          <w:sz w:val="24"/>
          <w:szCs w:val="24"/>
        </w:rPr>
        <w:t xml:space="preserve">Mémoire de l’Institut Royal Colonial </w:t>
      </w:r>
      <w:proofErr w:type="spellStart"/>
      <w:r w:rsidR="006F0CFE" w:rsidRPr="00035ED0">
        <w:rPr>
          <w:rFonts w:ascii="Times New Roman" w:hAnsi="Times New Roman" w:cs="Times New Roman"/>
          <w:iCs/>
          <w:sz w:val="24"/>
          <w:szCs w:val="24"/>
        </w:rPr>
        <w:t>Belge,</w:t>
      </w:r>
      <w:r w:rsidR="001819FA" w:rsidRPr="00035ED0">
        <w:rPr>
          <w:rFonts w:ascii="Times New Roman" w:hAnsi="Times New Roman" w:cs="Times New Roman"/>
          <w:i/>
          <w:iCs/>
          <w:sz w:val="24"/>
          <w:szCs w:val="24"/>
        </w:rPr>
        <w:t>Series</w:t>
      </w:r>
      <w:proofErr w:type="spellEnd"/>
      <w:r w:rsidR="001819FA" w:rsidRPr="00035ED0">
        <w:rPr>
          <w:rFonts w:ascii="Times New Roman" w:hAnsi="Times New Roman" w:cs="Times New Roman"/>
          <w:i/>
          <w:iCs/>
          <w:sz w:val="24"/>
          <w:szCs w:val="24"/>
        </w:rPr>
        <w:t xml:space="preserve"> 8, Volume 26 ;</w:t>
      </w:r>
    </w:p>
    <w:p w:rsidR="00532AC0" w:rsidRPr="00035ED0" w:rsidRDefault="00532AC0" w:rsidP="00035ED0">
      <w:pPr>
        <w:autoSpaceDE w:val="0"/>
        <w:autoSpaceDN w:val="0"/>
        <w:adjustRightInd w:val="0"/>
        <w:spacing w:after="0" w:line="360" w:lineRule="auto"/>
        <w:jc w:val="both"/>
        <w:rPr>
          <w:rFonts w:ascii="Times New Roman" w:hAnsi="Times New Roman" w:cs="Times New Roman"/>
          <w:sz w:val="24"/>
          <w:szCs w:val="24"/>
        </w:rPr>
      </w:pPr>
    </w:p>
    <w:p w:rsidR="00532AC0" w:rsidRPr="0002128C" w:rsidRDefault="00063785" w:rsidP="00063785">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w:t>
      </w:r>
      <w:r w:rsidR="00432DF8" w:rsidRPr="0002128C">
        <w:rPr>
          <w:rFonts w:ascii="Times New Roman" w:hAnsi="Times New Roman" w:cs="Times New Roman"/>
          <w:sz w:val="24"/>
          <w:szCs w:val="24"/>
          <w:lang w:val="en-US"/>
        </w:rPr>
        <w:t>TURNBULL, C. M., 1961.</w:t>
      </w:r>
      <w:r w:rsidR="00532AC0" w:rsidRPr="0002128C">
        <w:rPr>
          <w:rFonts w:ascii="Times New Roman" w:hAnsi="Times New Roman" w:cs="Times New Roman"/>
          <w:i/>
          <w:sz w:val="24"/>
          <w:szCs w:val="24"/>
          <w:lang w:val="en-US"/>
        </w:rPr>
        <w:t>The Forest Peopl</w:t>
      </w:r>
      <w:r w:rsidR="00432DF8" w:rsidRPr="0002128C">
        <w:rPr>
          <w:rFonts w:ascii="Times New Roman" w:hAnsi="Times New Roman" w:cs="Times New Roman"/>
          <w:i/>
          <w:sz w:val="24"/>
          <w:szCs w:val="24"/>
          <w:lang w:val="en-US"/>
        </w:rPr>
        <w:t>e</w:t>
      </w:r>
      <w:r w:rsidR="00432DF8" w:rsidRPr="0002128C">
        <w:rPr>
          <w:rFonts w:ascii="Times New Roman" w:hAnsi="Times New Roman" w:cs="Times New Roman"/>
          <w:sz w:val="24"/>
          <w:szCs w:val="24"/>
          <w:lang w:val="en-US"/>
        </w:rPr>
        <w:t>. London, Jonathan Cape, 256 p ;</w:t>
      </w:r>
    </w:p>
    <w:p w:rsidR="00532AC0" w:rsidRPr="00944F97" w:rsidRDefault="00063785" w:rsidP="00063785">
      <w:pPr>
        <w:autoSpaceDE w:val="0"/>
        <w:autoSpaceDN w:val="0"/>
        <w:adjustRightInd w:val="0"/>
        <w:spacing w:after="0" w:line="360" w:lineRule="auto"/>
        <w:jc w:val="both"/>
        <w:rPr>
          <w:rFonts w:ascii="Times New Roman" w:hAnsi="Times New Roman" w:cs="Times New Roman"/>
          <w:sz w:val="24"/>
          <w:szCs w:val="24"/>
        </w:rPr>
      </w:pPr>
      <w:r w:rsidRPr="0002128C">
        <w:rPr>
          <w:rFonts w:ascii="Times New Roman" w:hAnsi="Times New Roman" w:cs="Times New Roman"/>
          <w:sz w:val="24"/>
          <w:szCs w:val="24"/>
          <w:lang w:val="en-US"/>
        </w:rPr>
        <w:t>-</w:t>
      </w:r>
      <w:r w:rsidR="001819FA" w:rsidRPr="0002128C">
        <w:rPr>
          <w:rFonts w:ascii="Times New Roman" w:hAnsi="Times New Roman" w:cs="Times New Roman"/>
          <w:sz w:val="24"/>
          <w:szCs w:val="24"/>
          <w:lang w:val="en-US"/>
        </w:rPr>
        <w:t>TURNBULL, C. M., 1963.</w:t>
      </w:r>
      <w:r w:rsidR="00532AC0" w:rsidRPr="001819FA">
        <w:rPr>
          <w:rFonts w:ascii="Times New Roman" w:hAnsi="Times New Roman" w:cs="Times New Roman"/>
          <w:i/>
          <w:sz w:val="24"/>
          <w:szCs w:val="24"/>
        </w:rPr>
        <w:t>Le peuple de la forêt</w:t>
      </w:r>
      <w:r w:rsidR="00432DF8">
        <w:rPr>
          <w:rFonts w:ascii="Times New Roman" w:hAnsi="Times New Roman" w:cs="Times New Roman"/>
          <w:sz w:val="24"/>
          <w:szCs w:val="24"/>
        </w:rPr>
        <w:t>. Paris, Stock, 244 p,</w:t>
      </w:r>
      <w:r w:rsidR="001819FA">
        <w:rPr>
          <w:rFonts w:ascii="Times New Roman" w:hAnsi="Times New Roman" w:cs="Times New Roman"/>
          <w:sz w:val="24"/>
          <w:szCs w:val="24"/>
        </w:rPr>
        <w:t xml:space="preserve"> cité par BAHUCHET </w:t>
      </w:r>
      <w:r w:rsidR="00432DF8" w:rsidRPr="00432DF8">
        <w:rPr>
          <w:rFonts w:ascii="Times New Roman" w:hAnsi="Times New Roman" w:cs="Times New Roman"/>
          <w:i/>
          <w:sz w:val="24"/>
          <w:szCs w:val="24"/>
        </w:rPr>
        <w:t>op.cit.</w:t>
      </w:r>
      <w:r w:rsidR="001819FA">
        <w:rPr>
          <w:rFonts w:ascii="Times New Roman" w:hAnsi="Times New Roman" w:cs="Times New Roman"/>
          <w:sz w:val="24"/>
          <w:szCs w:val="24"/>
        </w:rPr>
        <w:t>;</w:t>
      </w:r>
    </w:p>
    <w:p w:rsidR="00532AC0" w:rsidRPr="0002128C" w:rsidRDefault="00063785" w:rsidP="00532AC0">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w:t>
      </w:r>
      <w:r w:rsidR="001819FA" w:rsidRPr="0002128C">
        <w:rPr>
          <w:rFonts w:ascii="Times New Roman" w:hAnsi="Times New Roman" w:cs="Times New Roman"/>
          <w:sz w:val="24"/>
          <w:szCs w:val="24"/>
          <w:lang w:val="en-US"/>
        </w:rPr>
        <w:t>TURNBULL, C. M., 1965a.</w:t>
      </w:r>
      <w:r w:rsidR="00532AC0" w:rsidRPr="0002128C">
        <w:rPr>
          <w:rFonts w:ascii="Times New Roman" w:hAnsi="Times New Roman" w:cs="Times New Roman"/>
          <w:i/>
          <w:sz w:val="24"/>
          <w:szCs w:val="24"/>
          <w:lang w:val="en-US"/>
        </w:rPr>
        <w:t xml:space="preserve">The </w:t>
      </w:r>
      <w:proofErr w:type="spellStart"/>
      <w:r w:rsidR="00532AC0" w:rsidRPr="0002128C">
        <w:rPr>
          <w:rFonts w:ascii="Times New Roman" w:hAnsi="Times New Roman" w:cs="Times New Roman"/>
          <w:i/>
          <w:sz w:val="24"/>
          <w:szCs w:val="24"/>
          <w:lang w:val="en-US"/>
        </w:rPr>
        <w:t>MbutiPygmies</w:t>
      </w:r>
      <w:proofErr w:type="spellEnd"/>
      <w:r w:rsidR="00532AC0" w:rsidRPr="0002128C">
        <w:rPr>
          <w:rFonts w:ascii="Times New Roman" w:hAnsi="Times New Roman" w:cs="Times New Roman"/>
          <w:i/>
          <w:sz w:val="24"/>
          <w:szCs w:val="24"/>
          <w:lang w:val="en-US"/>
        </w:rPr>
        <w:t xml:space="preserve"> : an Ethnographic Survey</w:t>
      </w:r>
      <w:r w:rsidR="00532AC0" w:rsidRPr="0002128C">
        <w:rPr>
          <w:rFonts w:ascii="Times New Roman" w:hAnsi="Times New Roman" w:cs="Times New Roman"/>
          <w:sz w:val="24"/>
          <w:szCs w:val="24"/>
          <w:lang w:val="en-US"/>
        </w:rPr>
        <w:t>. New York,</w:t>
      </w:r>
    </w:p>
    <w:p w:rsidR="00532AC0" w:rsidRPr="0002128C" w:rsidRDefault="00532AC0" w:rsidP="00532AC0">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American Museum</w:t>
      </w:r>
      <w:r w:rsidR="001819FA" w:rsidRPr="0002128C">
        <w:rPr>
          <w:rFonts w:ascii="Times New Roman" w:hAnsi="Times New Roman" w:cs="Times New Roman"/>
          <w:sz w:val="24"/>
          <w:szCs w:val="24"/>
          <w:lang w:val="en-US"/>
        </w:rPr>
        <w:t xml:space="preserve"> of Natural History, 140-282. P, </w:t>
      </w:r>
      <w:proofErr w:type="spellStart"/>
      <w:r w:rsidR="001819FA" w:rsidRPr="0002128C">
        <w:rPr>
          <w:rFonts w:ascii="Times New Roman" w:hAnsi="Times New Roman" w:cs="Times New Roman"/>
          <w:sz w:val="24"/>
          <w:szCs w:val="24"/>
          <w:lang w:val="en-US"/>
        </w:rPr>
        <w:t>cité</w:t>
      </w:r>
      <w:proofErr w:type="spellEnd"/>
      <w:r w:rsidR="001819FA" w:rsidRPr="0002128C">
        <w:rPr>
          <w:rFonts w:ascii="Times New Roman" w:hAnsi="Times New Roman" w:cs="Times New Roman"/>
          <w:sz w:val="24"/>
          <w:szCs w:val="24"/>
          <w:lang w:val="en-US"/>
        </w:rPr>
        <w:t xml:space="preserve"> par BAHUCHET</w:t>
      </w:r>
      <w:r w:rsidR="00432DF8" w:rsidRPr="0002128C">
        <w:rPr>
          <w:rFonts w:ascii="Times New Roman" w:hAnsi="Times New Roman" w:cs="Times New Roman"/>
          <w:sz w:val="24"/>
          <w:szCs w:val="24"/>
          <w:lang w:val="en-US"/>
        </w:rPr>
        <w:t xml:space="preserve">, </w:t>
      </w:r>
      <w:r w:rsidR="00432DF8" w:rsidRPr="0002128C">
        <w:rPr>
          <w:rFonts w:ascii="Times New Roman" w:hAnsi="Times New Roman" w:cs="Times New Roman"/>
          <w:i/>
          <w:sz w:val="24"/>
          <w:szCs w:val="24"/>
          <w:lang w:val="en-US"/>
        </w:rPr>
        <w:t>op.cit.</w:t>
      </w:r>
      <w:r w:rsidR="001819FA" w:rsidRPr="0002128C">
        <w:rPr>
          <w:rFonts w:ascii="Times New Roman" w:hAnsi="Times New Roman" w:cs="Times New Roman"/>
          <w:sz w:val="24"/>
          <w:szCs w:val="24"/>
          <w:lang w:val="en-US"/>
        </w:rPr>
        <w:t> ;</w:t>
      </w:r>
    </w:p>
    <w:p w:rsidR="00532AC0" w:rsidRPr="0002128C" w:rsidRDefault="00063785" w:rsidP="00532AC0">
      <w:pPr>
        <w:autoSpaceDE w:val="0"/>
        <w:autoSpaceDN w:val="0"/>
        <w:adjustRightInd w:val="0"/>
        <w:spacing w:after="0" w:line="360" w:lineRule="auto"/>
        <w:jc w:val="both"/>
        <w:rPr>
          <w:rFonts w:ascii="Times New Roman" w:hAnsi="Times New Roman" w:cs="Times New Roman"/>
          <w:i/>
          <w:sz w:val="24"/>
          <w:szCs w:val="24"/>
          <w:lang w:val="en-US"/>
        </w:rPr>
      </w:pPr>
      <w:r w:rsidRPr="0002128C">
        <w:rPr>
          <w:rFonts w:ascii="Times New Roman" w:hAnsi="Times New Roman" w:cs="Times New Roman"/>
          <w:sz w:val="24"/>
          <w:szCs w:val="24"/>
          <w:lang w:val="en-US"/>
        </w:rPr>
        <w:t>-</w:t>
      </w:r>
      <w:r w:rsidR="001819FA" w:rsidRPr="0002128C">
        <w:rPr>
          <w:rFonts w:ascii="Times New Roman" w:hAnsi="Times New Roman" w:cs="Times New Roman"/>
          <w:sz w:val="24"/>
          <w:szCs w:val="24"/>
          <w:lang w:val="en-US"/>
        </w:rPr>
        <w:t>TURNBULL, C. M., 1965b.</w:t>
      </w:r>
      <w:r w:rsidR="00532AC0" w:rsidRPr="0002128C">
        <w:rPr>
          <w:rFonts w:ascii="Times New Roman" w:hAnsi="Times New Roman" w:cs="Times New Roman"/>
          <w:i/>
          <w:sz w:val="24"/>
          <w:szCs w:val="24"/>
          <w:lang w:val="en-US"/>
        </w:rPr>
        <w:t>Wayward servants, the two worlds of the African Pygmies.</w:t>
      </w:r>
    </w:p>
    <w:p w:rsidR="00532AC0" w:rsidRPr="0002128C" w:rsidRDefault="00532AC0" w:rsidP="00532AC0">
      <w:pPr>
        <w:autoSpaceDE w:val="0"/>
        <w:autoSpaceDN w:val="0"/>
        <w:adjustRightInd w:val="0"/>
        <w:spacing w:after="0" w:line="360" w:lineRule="auto"/>
        <w:jc w:val="both"/>
        <w:rPr>
          <w:rFonts w:ascii="Times New Roman" w:hAnsi="Times New Roman" w:cs="Times New Roman"/>
          <w:sz w:val="24"/>
          <w:szCs w:val="24"/>
          <w:lang w:val="en-US"/>
        </w:rPr>
      </w:pPr>
      <w:r w:rsidRPr="0002128C">
        <w:rPr>
          <w:rFonts w:ascii="Times New Roman" w:hAnsi="Times New Roman" w:cs="Times New Roman"/>
          <w:sz w:val="24"/>
          <w:szCs w:val="24"/>
          <w:lang w:val="en-US"/>
        </w:rPr>
        <w:t>New York, The Natural History Press, 392 p</w:t>
      </w:r>
    </w:p>
    <w:p w:rsidR="002B32BB" w:rsidRPr="0002128C" w:rsidRDefault="002B32BB" w:rsidP="00532AC0">
      <w:pPr>
        <w:autoSpaceDE w:val="0"/>
        <w:autoSpaceDN w:val="0"/>
        <w:adjustRightInd w:val="0"/>
        <w:spacing w:after="0" w:line="360" w:lineRule="auto"/>
        <w:jc w:val="both"/>
        <w:rPr>
          <w:rFonts w:ascii="Times New Roman" w:hAnsi="Times New Roman" w:cs="Times New Roman"/>
          <w:sz w:val="24"/>
          <w:szCs w:val="24"/>
          <w:lang w:val="en-US"/>
        </w:rPr>
      </w:pPr>
    </w:p>
    <w:p w:rsidR="00957776" w:rsidRPr="0002128C" w:rsidRDefault="00957776" w:rsidP="002B32BB">
      <w:pPr>
        <w:autoSpaceDE w:val="0"/>
        <w:autoSpaceDN w:val="0"/>
        <w:adjustRightInd w:val="0"/>
        <w:spacing w:after="0" w:line="360" w:lineRule="auto"/>
        <w:jc w:val="both"/>
        <w:rPr>
          <w:rFonts w:ascii="Times New Roman" w:hAnsi="Times New Roman" w:cs="Times New Roman"/>
          <w:sz w:val="24"/>
          <w:szCs w:val="24"/>
          <w:lang w:val="en-US"/>
        </w:rPr>
      </w:pPr>
    </w:p>
    <w:p w:rsidR="002B32BB" w:rsidRPr="0002128C" w:rsidRDefault="002B32BB" w:rsidP="002B32BB">
      <w:pPr>
        <w:autoSpaceDE w:val="0"/>
        <w:autoSpaceDN w:val="0"/>
        <w:adjustRightInd w:val="0"/>
        <w:spacing w:after="0" w:line="360" w:lineRule="auto"/>
        <w:jc w:val="both"/>
        <w:rPr>
          <w:rFonts w:ascii="Times New Roman" w:hAnsi="Times New Roman" w:cs="Times New Roman"/>
          <w:sz w:val="24"/>
          <w:szCs w:val="24"/>
          <w:lang w:val="en-US"/>
        </w:rPr>
      </w:pPr>
    </w:p>
    <w:p w:rsidR="00B66B06" w:rsidRPr="0002128C" w:rsidRDefault="00B66B06" w:rsidP="00532AC0">
      <w:pPr>
        <w:autoSpaceDE w:val="0"/>
        <w:autoSpaceDN w:val="0"/>
        <w:adjustRightInd w:val="0"/>
        <w:spacing w:after="0" w:line="360" w:lineRule="auto"/>
        <w:jc w:val="both"/>
        <w:rPr>
          <w:rFonts w:ascii="Times New Roman" w:hAnsi="Times New Roman" w:cs="Times New Roman"/>
          <w:b/>
          <w:sz w:val="24"/>
          <w:szCs w:val="24"/>
          <w:lang w:val="en-US"/>
        </w:rPr>
      </w:pPr>
    </w:p>
    <w:p w:rsidR="000B63F5" w:rsidRPr="0002128C" w:rsidRDefault="000B63F5" w:rsidP="00532AC0">
      <w:pPr>
        <w:autoSpaceDE w:val="0"/>
        <w:autoSpaceDN w:val="0"/>
        <w:adjustRightInd w:val="0"/>
        <w:spacing w:after="0" w:line="360" w:lineRule="auto"/>
        <w:jc w:val="both"/>
        <w:rPr>
          <w:rFonts w:ascii="Times New Roman" w:hAnsi="Times New Roman" w:cs="Times New Roman"/>
          <w:b/>
          <w:sz w:val="24"/>
          <w:szCs w:val="24"/>
          <w:lang w:val="en-US"/>
        </w:rPr>
      </w:pPr>
    </w:p>
    <w:p w:rsidR="000B63F5" w:rsidRPr="0002128C" w:rsidRDefault="000B63F5" w:rsidP="00532AC0">
      <w:pPr>
        <w:autoSpaceDE w:val="0"/>
        <w:autoSpaceDN w:val="0"/>
        <w:adjustRightInd w:val="0"/>
        <w:spacing w:after="0" w:line="360" w:lineRule="auto"/>
        <w:jc w:val="both"/>
        <w:rPr>
          <w:rFonts w:ascii="Times New Roman" w:hAnsi="Times New Roman" w:cs="Times New Roman"/>
          <w:b/>
          <w:sz w:val="24"/>
          <w:szCs w:val="24"/>
          <w:lang w:val="en-US"/>
        </w:rPr>
      </w:pPr>
    </w:p>
    <w:p w:rsidR="000B63F5" w:rsidRPr="0002128C" w:rsidRDefault="000B63F5" w:rsidP="00532AC0">
      <w:pPr>
        <w:autoSpaceDE w:val="0"/>
        <w:autoSpaceDN w:val="0"/>
        <w:adjustRightInd w:val="0"/>
        <w:spacing w:after="0" w:line="360" w:lineRule="auto"/>
        <w:jc w:val="both"/>
        <w:rPr>
          <w:rFonts w:ascii="Times New Roman" w:hAnsi="Times New Roman" w:cs="Times New Roman"/>
          <w:b/>
          <w:sz w:val="24"/>
          <w:szCs w:val="24"/>
          <w:lang w:val="en-US"/>
        </w:rPr>
      </w:pPr>
    </w:p>
    <w:p w:rsidR="003B4E4F" w:rsidRPr="0002128C" w:rsidRDefault="003B4E4F" w:rsidP="0000299D">
      <w:pPr>
        <w:autoSpaceDE w:val="0"/>
        <w:autoSpaceDN w:val="0"/>
        <w:adjustRightInd w:val="0"/>
        <w:spacing w:after="0" w:line="360" w:lineRule="auto"/>
        <w:jc w:val="both"/>
        <w:rPr>
          <w:rFonts w:ascii="Times New Roman" w:hAnsi="Times New Roman" w:cs="Times New Roman"/>
          <w:iCs/>
          <w:sz w:val="24"/>
          <w:szCs w:val="24"/>
          <w:lang w:val="en-US"/>
        </w:rPr>
      </w:pPr>
    </w:p>
    <w:p w:rsidR="0000299D" w:rsidRPr="0002128C" w:rsidRDefault="0000299D" w:rsidP="009D5DDF">
      <w:pPr>
        <w:autoSpaceDE w:val="0"/>
        <w:autoSpaceDN w:val="0"/>
        <w:adjustRightInd w:val="0"/>
        <w:spacing w:after="0" w:line="360" w:lineRule="auto"/>
        <w:jc w:val="both"/>
        <w:rPr>
          <w:rFonts w:ascii="Times New Roman" w:hAnsi="Times New Roman" w:cs="Times New Roman"/>
          <w:iCs/>
          <w:sz w:val="24"/>
          <w:szCs w:val="24"/>
          <w:lang w:val="en-US"/>
        </w:rPr>
      </w:pPr>
    </w:p>
    <w:p w:rsidR="00F5688D" w:rsidRPr="0002128C" w:rsidRDefault="00F5688D" w:rsidP="00ED1BC0">
      <w:pPr>
        <w:autoSpaceDE w:val="0"/>
        <w:autoSpaceDN w:val="0"/>
        <w:adjustRightInd w:val="0"/>
        <w:spacing w:after="0" w:line="360" w:lineRule="auto"/>
        <w:jc w:val="both"/>
        <w:rPr>
          <w:rFonts w:ascii="TimesNewRomanPS-BoldMT" w:hAnsi="TimesNewRomanPS-BoldMT" w:cs="TimesNewRomanPS-BoldMT"/>
          <w:bCs/>
          <w:sz w:val="24"/>
          <w:szCs w:val="24"/>
          <w:lang w:val="en-US"/>
        </w:rPr>
      </w:pPr>
    </w:p>
    <w:p w:rsidR="000B63F5" w:rsidRPr="0002128C" w:rsidRDefault="000B63F5" w:rsidP="000B63F5">
      <w:pPr>
        <w:rPr>
          <w:lang w:val="en-US"/>
        </w:rPr>
      </w:pPr>
    </w:p>
    <w:p w:rsidR="001B40DF" w:rsidRPr="0002128C" w:rsidRDefault="001B40DF" w:rsidP="001B40D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1B40DF" w:rsidRPr="0002128C" w:rsidRDefault="001B40DF" w:rsidP="001B40DF">
      <w:pPr>
        <w:shd w:val="clear" w:color="auto" w:fill="FFFFFF" w:themeFill="background1"/>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1B40DF" w:rsidRPr="0002128C" w:rsidRDefault="001B40DF" w:rsidP="001B40DF">
      <w:pPr>
        <w:shd w:val="clear" w:color="auto" w:fill="FFFFFF" w:themeFill="background1"/>
        <w:rPr>
          <w:rFonts w:ascii="Times New Roman" w:eastAsia="Times New Roman" w:hAnsi="Times New Roman" w:cs="Times New Roman"/>
          <w:snapToGrid w:val="0"/>
          <w:w w:val="0"/>
          <w:sz w:val="24"/>
          <w:szCs w:val="24"/>
          <w:u w:color="000000"/>
          <w:bdr w:val="none" w:sz="0" w:space="0" w:color="000000"/>
          <w:shd w:val="clear" w:color="000000" w:fill="000000"/>
          <w:lang w:val="en-US"/>
        </w:rPr>
      </w:pPr>
    </w:p>
    <w:p w:rsidR="003C21BB" w:rsidRPr="0002128C" w:rsidRDefault="003C21BB" w:rsidP="001B40DF">
      <w:pPr>
        <w:shd w:val="clear" w:color="auto" w:fill="FFFFFF" w:themeFill="background1"/>
        <w:rPr>
          <w:rFonts w:ascii="Times New Roman" w:eastAsia="Times New Roman" w:hAnsi="Times New Roman" w:cs="Times New Roman"/>
          <w:snapToGrid w:val="0"/>
          <w:w w:val="0"/>
          <w:sz w:val="24"/>
          <w:szCs w:val="24"/>
          <w:u w:color="000000"/>
          <w:bdr w:val="none" w:sz="0" w:space="0" w:color="000000"/>
          <w:shd w:val="clear" w:color="000000" w:fill="000000"/>
          <w:lang w:val="en-US"/>
        </w:rPr>
      </w:pPr>
    </w:p>
    <w:p w:rsidR="003E5710" w:rsidRPr="0002128C" w:rsidRDefault="003E5710" w:rsidP="001B40DF">
      <w:pPr>
        <w:shd w:val="clear" w:color="auto" w:fill="FFFFFF" w:themeFill="background1"/>
        <w:rPr>
          <w:rFonts w:ascii="Times New Roman" w:eastAsia="Times New Roman" w:hAnsi="Times New Roman" w:cs="Times New Roman"/>
          <w:snapToGrid w:val="0"/>
          <w:w w:val="0"/>
          <w:sz w:val="24"/>
          <w:szCs w:val="24"/>
          <w:u w:color="000000"/>
          <w:bdr w:val="none" w:sz="0" w:space="0" w:color="000000"/>
          <w:shd w:val="clear" w:color="000000" w:fill="000000"/>
          <w:lang w:val="en-US"/>
        </w:rPr>
      </w:pPr>
    </w:p>
    <w:p w:rsidR="00013C1F" w:rsidRPr="0002128C" w:rsidRDefault="00013C1F" w:rsidP="001B40DF">
      <w:pPr>
        <w:shd w:val="clear" w:color="auto" w:fill="FFFFFF" w:themeFill="background1"/>
        <w:rPr>
          <w:rFonts w:ascii="Times New Roman" w:eastAsia="Times New Roman" w:hAnsi="Times New Roman" w:cs="Times New Roman"/>
          <w:snapToGrid w:val="0"/>
          <w:w w:val="0"/>
          <w:sz w:val="24"/>
          <w:szCs w:val="24"/>
          <w:u w:color="000000"/>
          <w:bdr w:val="none" w:sz="0" w:space="0" w:color="000000"/>
          <w:shd w:val="clear" w:color="000000" w:fill="000000"/>
          <w:lang w:val="en-US"/>
        </w:rPr>
      </w:pPr>
    </w:p>
    <w:p w:rsidR="00013C1F" w:rsidRPr="0002128C" w:rsidRDefault="00013C1F" w:rsidP="001B40DF">
      <w:pPr>
        <w:shd w:val="clear" w:color="auto" w:fill="FFFFFF" w:themeFill="background1"/>
        <w:rPr>
          <w:rFonts w:ascii="Times New Roman" w:eastAsia="Times New Roman" w:hAnsi="Times New Roman" w:cs="Times New Roman"/>
          <w:snapToGrid w:val="0"/>
          <w:w w:val="0"/>
          <w:sz w:val="24"/>
          <w:szCs w:val="24"/>
          <w:u w:color="000000"/>
          <w:bdr w:val="none" w:sz="0" w:space="0" w:color="000000"/>
          <w:shd w:val="clear" w:color="000000" w:fill="000000"/>
          <w:lang w:val="en-US"/>
        </w:rPr>
      </w:pPr>
    </w:p>
    <w:p w:rsidR="0071238B" w:rsidRPr="0002128C" w:rsidRDefault="0071238B" w:rsidP="001B40D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sectPr w:rsidR="0071238B" w:rsidRPr="0002128C" w:rsidSect="008909B7">
      <w:type w:val="continuous"/>
      <w:pgSz w:w="11906" w:h="16838"/>
      <w:pgMar w:top="1417" w:right="1417" w:bottom="1417" w:left="1417" w:header="708" w:footer="708" w:gutter="0"/>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614" w:rsidRDefault="00CF5614">
      <w:pPr>
        <w:spacing w:after="0" w:line="240" w:lineRule="auto"/>
      </w:pPr>
      <w:r>
        <w:separator/>
      </w:r>
    </w:p>
  </w:endnote>
  <w:endnote w:type="continuationSeparator" w:id="1">
    <w:p w:rsidR="00CF5614" w:rsidRDefault="00CF5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149668"/>
      <w:docPartObj>
        <w:docPartGallery w:val="Page Numbers (Bottom of Page)"/>
        <w:docPartUnique/>
      </w:docPartObj>
    </w:sdtPr>
    <w:sdtContent>
      <w:p w:rsidR="00064F4A" w:rsidRDefault="00FC3DC5">
        <w:pPr>
          <w:pStyle w:val="Pieddepage"/>
          <w:jc w:val="right"/>
        </w:pPr>
        <w:r>
          <w:fldChar w:fldCharType="begin"/>
        </w:r>
        <w:r w:rsidR="00064F4A">
          <w:instrText>PAGE   \* MERGEFORMAT</w:instrText>
        </w:r>
        <w:r>
          <w:fldChar w:fldCharType="separate"/>
        </w:r>
        <w:r w:rsidR="0045064A">
          <w:rPr>
            <w:noProof/>
          </w:rPr>
          <w:t>XVI</w:t>
        </w:r>
        <w:r>
          <w:fldChar w:fldCharType="end"/>
        </w:r>
      </w:p>
    </w:sdtContent>
  </w:sdt>
  <w:p w:rsidR="00064F4A" w:rsidRDefault="00064F4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4A" w:rsidRDefault="00064F4A">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614" w:rsidRDefault="00CF5614">
      <w:pPr>
        <w:spacing w:after="0" w:line="240" w:lineRule="auto"/>
      </w:pPr>
      <w:r>
        <w:separator/>
      </w:r>
    </w:p>
  </w:footnote>
  <w:footnote w:type="continuationSeparator" w:id="1">
    <w:p w:rsidR="00CF5614" w:rsidRDefault="00CF56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4A" w:rsidRDefault="00064F4A">
    <w:pPr>
      <w:pStyle w:val="En-tte"/>
      <w:jc w:val="center"/>
    </w:pPr>
  </w:p>
  <w:p w:rsidR="00064F4A" w:rsidRDefault="00064F4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4A" w:rsidRDefault="00064F4A">
    <w:pPr>
      <w:pStyle w:val="En-tte"/>
      <w:jc w:val="center"/>
    </w:pPr>
  </w:p>
  <w:p w:rsidR="00064F4A" w:rsidRDefault="00064F4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896"/>
    <w:multiLevelType w:val="hybridMultilevel"/>
    <w:tmpl w:val="8CBCAAF0"/>
    <w:lvl w:ilvl="0" w:tplc="8FD45E0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0259403C"/>
    <w:multiLevelType w:val="hybridMultilevel"/>
    <w:tmpl w:val="EAF41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634ECE"/>
    <w:multiLevelType w:val="hybridMultilevel"/>
    <w:tmpl w:val="F1EA4568"/>
    <w:lvl w:ilvl="0" w:tplc="E7D8F3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967679"/>
    <w:multiLevelType w:val="hybridMultilevel"/>
    <w:tmpl w:val="A9406B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3F44F41"/>
    <w:multiLevelType w:val="hybridMultilevel"/>
    <w:tmpl w:val="C178C62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7CB2D3C"/>
    <w:multiLevelType w:val="hybridMultilevel"/>
    <w:tmpl w:val="1F7C4732"/>
    <w:lvl w:ilvl="0" w:tplc="E7D8F3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026666"/>
    <w:multiLevelType w:val="hybridMultilevel"/>
    <w:tmpl w:val="3ECC8E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9CB6BD9"/>
    <w:multiLevelType w:val="hybridMultilevel"/>
    <w:tmpl w:val="6C3A46CC"/>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09F64C9C"/>
    <w:multiLevelType w:val="hybridMultilevel"/>
    <w:tmpl w:val="82800FA8"/>
    <w:lvl w:ilvl="0" w:tplc="2FF2A0E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0A505595"/>
    <w:multiLevelType w:val="hybridMultilevel"/>
    <w:tmpl w:val="90CE9B1E"/>
    <w:lvl w:ilvl="0" w:tplc="8B16774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0">
    <w:nsid w:val="0A616B96"/>
    <w:multiLevelType w:val="hybridMultilevel"/>
    <w:tmpl w:val="43D809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F4861F7"/>
    <w:multiLevelType w:val="hybridMultilevel"/>
    <w:tmpl w:val="38022C4E"/>
    <w:lvl w:ilvl="0" w:tplc="040C000B">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2">
    <w:nsid w:val="106A5645"/>
    <w:multiLevelType w:val="hybridMultilevel"/>
    <w:tmpl w:val="C4CEBC74"/>
    <w:lvl w:ilvl="0" w:tplc="040C0009">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3">
    <w:nsid w:val="14301D51"/>
    <w:multiLevelType w:val="hybridMultilevel"/>
    <w:tmpl w:val="F49C9D92"/>
    <w:lvl w:ilvl="0" w:tplc="040C0019">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57847A3"/>
    <w:multiLevelType w:val="hybridMultilevel"/>
    <w:tmpl w:val="BE8CAF6E"/>
    <w:lvl w:ilvl="0" w:tplc="A4EECD26">
      <w:start w:val="1"/>
      <w:numFmt w:val="decimal"/>
      <w:lvlText w:val="%1."/>
      <w:lvlJc w:val="left"/>
      <w:pPr>
        <w:ind w:left="780" w:hanging="360"/>
      </w:pPr>
      <w:rPr>
        <w:rFonts w:hint="default"/>
      </w:rPr>
    </w:lvl>
    <w:lvl w:ilvl="1" w:tplc="040C0019">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5">
    <w:nsid w:val="197A0BA1"/>
    <w:multiLevelType w:val="hybridMultilevel"/>
    <w:tmpl w:val="B78AC5B4"/>
    <w:lvl w:ilvl="0" w:tplc="040C0009">
      <w:start w:val="1"/>
      <w:numFmt w:val="bullet"/>
      <w:lvlText w:val=""/>
      <w:lvlJc w:val="left"/>
      <w:pPr>
        <w:ind w:left="2220" w:hanging="360"/>
      </w:pPr>
      <w:rPr>
        <w:rFonts w:ascii="Wingdings" w:hAnsi="Wingdings"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6">
    <w:nsid w:val="1C5A4F25"/>
    <w:multiLevelType w:val="hybridMultilevel"/>
    <w:tmpl w:val="17B26F16"/>
    <w:lvl w:ilvl="0" w:tplc="040C0009">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7">
    <w:nsid w:val="1D9F13A3"/>
    <w:multiLevelType w:val="hybridMultilevel"/>
    <w:tmpl w:val="A09C13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EF12816"/>
    <w:multiLevelType w:val="hybridMultilevel"/>
    <w:tmpl w:val="1AD495C2"/>
    <w:lvl w:ilvl="0" w:tplc="A00A4994">
      <w:start w:val="1"/>
      <w:numFmt w:val="bullet"/>
      <w:lvlText w:val=""/>
      <w:lvlJc w:val="left"/>
      <w:pPr>
        <w:tabs>
          <w:tab w:val="num" w:pos="720"/>
        </w:tabs>
        <w:ind w:left="720" w:hanging="360"/>
      </w:pPr>
      <w:rPr>
        <w:rFonts w:ascii="Wingdings" w:hAnsi="Wingdings" w:hint="default"/>
      </w:rPr>
    </w:lvl>
    <w:lvl w:ilvl="1" w:tplc="0CD0D082" w:tentative="1">
      <w:start w:val="1"/>
      <w:numFmt w:val="bullet"/>
      <w:lvlText w:val=""/>
      <w:lvlJc w:val="left"/>
      <w:pPr>
        <w:tabs>
          <w:tab w:val="num" w:pos="1440"/>
        </w:tabs>
        <w:ind w:left="1440" w:hanging="360"/>
      </w:pPr>
      <w:rPr>
        <w:rFonts w:ascii="Wingdings" w:hAnsi="Wingdings" w:hint="default"/>
      </w:rPr>
    </w:lvl>
    <w:lvl w:ilvl="2" w:tplc="8EC47990" w:tentative="1">
      <w:start w:val="1"/>
      <w:numFmt w:val="bullet"/>
      <w:lvlText w:val=""/>
      <w:lvlJc w:val="left"/>
      <w:pPr>
        <w:tabs>
          <w:tab w:val="num" w:pos="2160"/>
        </w:tabs>
        <w:ind w:left="2160" w:hanging="360"/>
      </w:pPr>
      <w:rPr>
        <w:rFonts w:ascii="Wingdings" w:hAnsi="Wingdings" w:hint="default"/>
      </w:rPr>
    </w:lvl>
    <w:lvl w:ilvl="3" w:tplc="F22E5F02" w:tentative="1">
      <w:start w:val="1"/>
      <w:numFmt w:val="bullet"/>
      <w:lvlText w:val=""/>
      <w:lvlJc w:val="left"/>
      <w:pPr>
        <w:tabs>
          <w:tab w:val="num" w:pos="2880"/>
        </w:tabs>
        <w:ind w:left="2880" w:hanging="360"/>
      </w:pPr>
      <w:rPr>
        <w:rFonts w:ascii="Wingdings" w:hAnsi="Wingdings" w:hint="default"/>
      </w:rPr>
    </w:lvl>
    <w:lvl w:ilvl="4" w:tplc="3ADC6A8A" w:tentative="1">
      <w:start w:val="1"/>
      <w:numFmt w:val="bullet"/>
      <w:lvlText w:val=""/>
      <w:lvlJc w:val="left"/>
      <w:pPr>
        <w:tabs>
          <w:tab w:val="num" w:pos="3600"/>
        </w:tabs>
        <w:ind w:left="3600" w:hanging="360"/>
      </w:pPr>
      <w:rPr>
        <w:rFonts w:ascii="Wingdings" w:hAnsi="Wingdings" w:hint="default"/>
      </w:rPr>
    </w:lvl>
    <w:lvl w:ilvl="5" w:tplc="A7749BC8" w:tentative="1">
      <w:start w:val="1"/>
      <w:numFmt w:val="bullet"/>
      <w:lvlText w:val=""/>
      <w:lvlJc w:val="left"/>
      <w:pPr>
        <w:tabs>
          <w:tab w:val="num" w:pos="4320"/>
        </w:tabs>
        <w:ind w:left="4320" w:hanging="360"/>
      </w:pPr>
      <w:rPr>
        <w:rFonts w:ascii="Wingdings" w:hAnsi="Wingdings" w:hint="default"/>
      </w:rPr>
    </w:lvl>
    <w:lvl w:ilvl="6" w:tplc="CB66C730" w:tentative="1">
      <w:start w:val="1"/>
      <w:numFmt w:val="bullet"/>
      <w:lvlText w:val=""/>
      <w:lvlJc w:val="left"/>
      <w:pPr>
        <w:tabs>
          <w:tab w:val="num" w:pos="5040"/>
        </w:tabs>
        <w:ind w:left="5040" w:hanging="360"/>
      </w:pPr>
      <w:rPr>
        <w:rFonts w:ascii="Wingdings" w:hAnsi="Wingdings" w:hint="default"/>
      </w:rPr>
    </w:lvl>
    <w:lvl w:ilvl="7" w:tplc="193ECCD4" w:tentative="1">
      <w:start w:val="1"/>
      <w:numFmt w:val="bullet"/>
      <w:lvlText w:val=""/>
      <w:lvlJc w:val="left"/>
      <w:pPr>
        <w:tabs>
          <w:tab w:val="num" w:pos="5760"/>
        </w:tabs>
        <w:ind w:left="5760" w:hanging="360"/>
      </w:pPr>
      <w:rPr>
        <w:rFonts w:ascii="Wingdings" w:hAnsi="Wingdings" w:hint="default"/>
      </w:rPr>
    </w:lvl>
    <w:lvl w:ilvl="8" w:tplc="5EF6987E" w:tentative="1">
      <w:start w:val="1"/>
      <w:numFmt w:val="bullet"/>
      <w:lvlText w:val=""/>
      <w:lvlJc w:val="left"/>
      <w:pPr>
        <w:tabs>
          <w:tab w:val="num" w:pos="6480"/>
        </w:tabs>
        <w:ind w:left="6480" w:hanging="360"/>
      </w:pPr>
      <w:rPr>
        <w:rFonts w:ascii="Wingdings" w:hAnsi="Wingdings" w:hint="default"/>
      </w:rPr>
    </w:lvl>
  </w:abstractNum>
  <w:abstractNum w:abstractNumId="19">
    <w:nsid w:val="20773CC8"/>
    <w:multiLevelType w:val="hybridMultilevel"/>
    <w:tmpl w:val="78048F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5D6411F"/>
    <w:multiLevelType w:val="hybridMultilevel"/>
    <w:tmpl w:val="63AE8222"/>
    <w:lvl w:ilvl="0" w:tplc="E67CD4CE">
      <w:start w:val="1"/>
      <w:numFmt w:val="decimal"/>
      <w:lvlText w:val="%1."/>
      <w:lvlJc w:val="left"/>
      <w:pPr>
        <w:ind w:left="720"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9D45A32"/>
    <w:multiLevelType w:val="hybridMultilevel"/>
    <w:tmpl w:val="999804C8"/>
    <w:lvl w:ilvl="0" w:tplc="2FF2A0E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B3550DD"/>
    <w:multiLevelType w:val="hybridMultilevel"/>
    <w:tmpl w:val="E06AE576"/>
    <w:lvl w:ilvl="0" w:tplc="821E1FE8">
      <w:start w:val="1"/>
      <w:numFmt w:val="bullet"/>
      <w:lvlText w:val="•"/>
      <w:lvlJc w:val="left"/>
      <w:pPr>
        <w:tabs>
          <w:tab w:val="num" w:pos="720"/>
        </w:tabs>
        <w:ind w:left="720" w:hanging="360"/>
      </w:pPr>
      <w:rPr>
        <w:rFonts w:ascii="Arial" w:hAnsi="Arial" w:hint="default"/>
      </w:rPr>
    </w:lvl>
    <w:lvl w:ilvl="1" w:tplc="7B807254" w:tentative="1">
      <w:start w:val="1"/>
      <w:numFmt w:val="bullet"/>
      <w:lvlText w:val="•"/>
      <w:lvlJc w:val="left"/>
      <w:pPr>
        <w:tabs>
          <w:tab w:val="num" w:pos="1440"/>
        </w:tabs>
        <w:ind w:left="1440" w:hanging="360"/>
      </w:pPr>
      <w:rPr>
        <w:rFonts w:ascii="Arial" w:hAnsi="Arial" w:hint="default"/>
      </w:rPr>
    </w:lvl>
    <w:lvl w:ilvl="2" w:tplc="5A88786E" w:tentative="1">
      <w:start w:val="1"/>
      <w:numFmt w:val="bullet"/>
      <w:lvlText w:val="•"/>
      <w:lvlJc w:val="left"/>
      <w:pPr>
        <w:tabs>
          <w:tab w:val="num" w:pos="2160"/>
        </w:tabs>
        <w:ind w:left="2160" w:hanging="360"/>
      </w:pPr>
      <w:rPr>
        <w:rFonts w:ascii="Arial" w:hAnsi="Arial" w:hint="default"/>
      </w:rPr>
    </w:lvl>
    <w:lvl w:ilvl="3" w:tplc="AC6413EC" w:tentative="1">
      <w:start w:val="1"/>
      <w:numFmt w:val="bullet"/>
      <w:lvlText w:val="•"/>
      <w:lvlJc w:val="left"/>
      <w:pPr>
        <w:tabs>
          <w:tab w:val="num" w:pos="2880"/>
        </w:tabs>
        <w:ind w:left="2880" w:hanging="360"/>
      </w:pPr>
      <w:rPr>
        <w:rFonts w:ascii="Arial" w:hAnsi="Arial" w:hint="default"/>
      </w:rPr>
    </w:lvl>
    <w:lvl w:ilvl="4" w:tplc="BA549A68" w:tentative="1">
      <w:start w:val="1"/>
      <w:numFmt w:val="bullet"/>
      <w:lvlText w:val="•"/>
      <w:lvlJc w:val="left"/>
      <w:pPr>
        <w:tabs>
          <w:tab w:val="num" w:pos="3600"/>
        </w:tabs>
        <w:ind w:left="3600" w:hanging="360"/>
      </w:pPr>
      <w:rPr>
        <w:rFonts w:ascii="Arial" w:hAnsi="Arial" w:hint="default"/>
      </w:rPr>
    </w:lvl>
    <w:lvl w:ilvl="5" w:tplc="F5CC1AC0" w:tentative="1">
      <w:start w:val="1"/>
      <w:numFmt w:val="bullet"/>
      <w:lvlText w:val="•"/>
      <w:lvlJc w:val="left"/>
      <w:pPr>
        <w:tabs>
          <w:tab w:val="num" w:pos="4320"/>
        </w:tabs>
        <w:ind w:left="4320" w:hanging="360"/>
      </w:pPr>
      <w:rPr>
        <w:rFonts w:ascii="Arial" w:hAnsi="Arial" w:hint="default"/>
      </w:rPr>
    </w:lvl>
    <w:lvl w:ilvl="6" w:tplc="7D96437C" w:tentative="1">
      <w:start w:val="1"/>
      <w:numFmt w:val="bullet"/>
      <w:lvlText w:val="•"/>
      <w:lvlJc w:val="left"/>
      <w:pPr>
        <w:tabs>
          <w:tab w:val="num" w:pos="5040"/>
        </w:tabs>
        <w:ind w:left="5040" w:hanging="360"/>
      </w:pPr>
      <w:rPr>
        <w:rFonts w:ascii="Arial" w:hAnsi="Arial" w:hint="default"/>
      </w:rPr>
    </w:lvl>
    <w:lvl w:ilvl="7" w:tplc="49BAC5AC" w:tentative="1">
      <w:start w:val="1"/>
      <w:numFmt w:val="bullet"/>
      <w:lvlText w:val="•"/>
      <w:lvlJc w:val="left"/>
      <w:pPr>
        <w:tabs>
          <w:tab w:val="num" w:pos="5760"/>
        </w:tabs>
        <w:ind w:left="5760" w:hanging="360"/>
      </w:pPr>
      <w:rPr>
        <w:rFonts w:ascii="Arial" w:hAnsi="Arial" w:hint="default"/>
      </w:rPr>
    </w:lvl>
    <w:lvl w:ilvl="8" w:tplc="00E821EC" w:tentative="1">
      <w:start w:val="1"/>
      <w:numFmt w:val="bullet"/>
      <w:lvlText w:val="•"/>
      <w:lvlJc w:val="left"/>
      <w:pPr>
        <w:tabs>
          <w:tab w:val="num" w:pos="6480"/>
        </w:tabs>
        <w:ind w:left="6480" w:hanging="360"/>
      </w:pPr>
      <w:rPr>
        <w:rFonts w:ascii="Arial" w:hAnsi="Arial" w:hint="default"/>
      </w:rPr>
    </w:lvl>
  </w:abstractNum>
  <w:abstractNum w:abstractNumId="23">
    <w:nsid w:val="318A26AE"/>
    <w:multiLevelType w:val="hybridMultilevel"/>
    <w:tmpl w:val="11AC559A"/>
    <w:lvl w:ilvl="0" w:tplc="2FF2A0EA">
      <w:start w:val="1"/>
      <w:numFmt w:val="bullet"/>
      <w:lvlText w:val="-"/>
      <w:lvlJc w:val="left"/>
      <w:pPr>
        <w:ind w:left="840" w:hanging="360"/>
      </w:pPr>
      <w:rPr>
        <w:rFonts w:ascii="Calibri" w:eastAsiaTheme="minorHAnsi" w:hAnsi="Calibri" w:cstheme="minorBidi"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4">
    <w:nsid w:val="3328507D"/>
    <w:multiLevelType w:val="hybridMultilevel"/>
    <w:tmpl w:val="CED66CF8"/>
    <w:lvl w:ilvl="0" w:tplc="040C0017">
      <w:start w:val="1"/>
      <w:numFmt w:val="lowerLetter"/>
      <w:lvlText w:val="%1)"/>
      <w:lvlJc w:val="left"/>
      <w:pPr>
        <w:ind w:left="1070" w:hanging="360"/>
      </w:pPr>
    </w:lvl>
    <w:lvl w:ilvl="1" w:tplc="040C0019">
      <w:start w:val="1"/>
      <w:numFmt w:val="lowerLetter"/>
      <w:lvlText w:val="%2."/>
      <w:lvlJc w:val="left"/>
      <w:pPr>
        <w:ind w:left="1790" w:hanging="360"/>
      </w:pPr>
    </w:lvl>
    <w:lvl w:ilvl="2" w:tplc="040C001B">
      <w:start w:val="1"/>
      <w:numFmt w:val="lowerRoman"/>
      <w:lvlText w:val="%3."/>
      <w:lvlJc w:val="right"/>
      <w:pPr>
        <w:ind w:left="2510" w:hanging="180"/>
      </w:pPr>
    </w:lvl>
    <w:lvl w:ilvl="3" w:tplc="040C000F">
      <w:start w:val="1"/>
      <w:numFmt w:val="decimal"/>
      <w:lvlText w:val="%4."/>
      <w:lvlJc w:val="left"/>
      <w:pPr>
        <w:ind w:left="3230" w:hanging="360"/>
      </w:pPr>
    </w:lvl>
    <w:lvl w:ilvl="4" w:tplc="040C0019">
      <w:start w:val="1"/>
      <w:numFmt w:val="lowerLetter"/>
      <w:lvlText w:val="%5."/>
      <w:lvlJc w:val="left"/>
      <w:pPr>
        <w:ind w:left="3950" w:hanging="360"/>
      </w:pPr>
    </w:lvl>
    <w:lvl w:ilvl="5" w:tplc="040C001B">
      <w:start w:val="1"/>
      <w:numFmt w:val="lowerRoman"/>
      <w:lvlText w:val="%6."/>
      <w:lvlJc w:val="right"/>
      <w:pPr>
        <w:ind w:left="4670" w:hanging="180"/>
      </w:pPr>
    </w:lvl>
    <w:lvl w:ilvl="6" w:tplc="040C000F">
      <w:start w:val="1"/>
      <w:numFmt w:val="decimal"/>
      <w:lvlText w:val="%7."/>
      <w:lvlJc w:val="left"/>
      <w:pPr>
        <w:ind w:left="5390" w:hanging="360"/>
      </w:pPr>
    </w:lvl>
    <w:lvl w:ilvl="7" w:tplc="040C0019">
      <w:start w:val="1"/>
      <w:numFmt w:val="lowerLetter"/>
      <w:lvlText w:val="%8."/>
      <w:lvlJc w:val="left"/>
      <w:pPr>
        <w:ind w:left="6110" w:hanging="360"/>
      </w:pPr>
    </w:lvl>
    <w:lvl w:ilvl="8" w:tplc="040C001B">
      <w:start w:val="1"/>
      <w:numFmt w:val="lowerRoman"/>
      <w:lvlText w:val="%9."/>
      <w:lvlJc w:val="right"/>
      <w:pPr>
        <w:ind w:left="6830" w:hanging="180"/>
      </w:pPr>
    </w:lvl>
  </w:abstractNum>
  <w:abstractNum w:abstractNumId="25">
    <w:nsid w:val="3792220C"/>
    <w:multiLevelType w:val="hybridMultilevel"/>
    <w:tmpl w:val="DCD695E4"/>
    <w:lvl w:ilvl="0" w:tplc="040C0017">
      <w:start w:val="1"/>
      <w:numFmt w:val="lowerLetter"/>
      <w:lvlText w:val="%1)"/>
      <w:lvlJc w:val="left"/>
      <w:pPr>
        <w:ind w:left="792" w:hanging="360"/>
      </w:p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26">
    <w:nsid w:val="3B876BE0"/>
    <w:multiLevelType w:val="hybridMultilevel"/>
    <w:tmpl w:val="87D0B0F4"/>
    <w:lvl w:ilvl="0" w:tplc="2FF2A0EA">
      <w:start w:val="1"/>
      <w:numFmt w:val="bullet"/>
      <w:lvlText w:val="-"/>
      <w:lvlJc w:val="left"/>
      <w:pPr>
        <w:ind w:left="840" w:hanging="360"/>
      </w:pPr>
      <w:rPr>
        <w:rFonts w:ascii="Calibri" w:eastAsiaTheme="minorHAnsi" w:hAnsi="Calibri" w:cstheme="minorBidi"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7">
    <w:nsid w:val="3E3D7B17"/>
    <w:multiLevelType w:val="hybridMultilevel"/>
    <w:tmpl w:val="FC200E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FC7637D"/>
    <w:multiLevelType w:val="multilevel"/>
    <w:tmpl w:val="FE5CA72A"/>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9">
    <w:nsid w:val="41424A75"/>
    <w:multiLevelType w:val="hybridMultilevel"/>
    <w:tmpl w:val="4286962A"/>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nsid w:val="42EB62F6"/>
    <w:multiLevelType w:val="hybridMultilevel"/>
    <w:tmpl w:val="66DECC98"/>
    <w:lvl w:ilvl="0" w:tplc="80D28D9C">
      <w:start w:val="1"/>
      <w:numFmt w:val="bullet"/>
      <w:lvlText w:val=""/>
      <w:lvlJc w:val="left"/>
      <w:pPr>
        <w:tabs>
          <w:tab w:val="num" w:pos="720"/>
        </w:tabs>
        <w:ind w:left="720" w:hanging="360"/>
      </w:pPr>
      <w:rPr>
        <w:rFonts w:ascii="Wingdings" w:hAnsi="Wingdings" w:hint="default"/>
      </w:rPr>
    </w:lvl>
    <w:lvl w:ilvl="1" w:tplc="FE8E2D84" w:tentative="1">
      <w:start w:val="1"/>
      <w:numFmt w:val="bullet"/>
      <w:lvlText w:val=""/>
      <w:lvlJc w:val="left"/>
      <w:pPr>
        <w:tabs>
          <w:tab w:val="num" w:pos="1440"/>
        </w:tabs>
        <w:ind w:left="1440" w:hanging="360"/>
      </w:pPr>
      <w:rPr>
        <w:rFonts w:ascii="Wingdings" w:hAnsi="Wingdings" w:hint="default"/>
      </w:rPr>
    </w:lvl>
    <w:lvl w:ilvl="2" w:tplc="980C7940" w:tentative="1">
      <w:start w:val="1"/>
      <w:numFmt w:val="bullet"/>
      <w:lvlText w:val=""/>
      <w:lvlJc w:val="left"/>
      <w:pPr>
        <w:tabs>
          <w:tab w:val="num" w:pos="2160"/>
        </w:tabs>
        <w:ind w:left="2160" w:hanging="360"/>
      </w:pPr>
      <w:rPr>
        <w:rFonts w:ascii="Wingdings" w:hAnsi="Wingdings" w:hint="default"/>
      </w:rPr>
    </w:lvl>
    <w:lvl w:ilvl="3" w:tplc="1A36079A" w:tentative="1">
      <w:start w:val="1"/>
      <w:numFmt w:val="bullet"/>
      <w:lvlText w:val=""/>
      <w:lvlJc w:val="left"/>
      <w:pPr>
        <w:tabs>
          <w:tab w:val="num" w:pos="2880"/>
        </w:tabs>
        <w:ind w:left="2880" w:hanging="360"/>
      </w:pPr>
      <w:rPr>
        <w:rFonts w:ascii="Wingdings" w:hAnsi="Wingdings" w:hint="default"/>
      </w:rPr>
    </w:lvl>
    <w:lvl w:ilvl="4" w:tplc="0AF0ED68" w:tentative="1">
      <w:start w:val="1"/>
      <w:numFmt w:val="bullet"/>
      <w:lvlText w:val=""/>
      <w:lvlJc w:val="left"/>
      <w:pPr>
        <w:tabs>
          <w:tab w:val="num" w:pos="3600"/>
        </w:tabs>
        <w:ind w:left="3600" w:hanging="360"/>
      </w:pPr>
      <w:rPr>
        <w:rFonts w:ascii="Wingdings" w:hAnsi="Wingdings" w:hint="default"/>
      </w:rPr>
    </w:lvl>
    <w:lvl w:ilvl="5" w:tplc="331ADD54" w:tentative="1">
      <w:start w:val="1"/>
      <w:numFmt w:val="bullet"/>
      <w:lvlText w:val=""/>
      <w:lvlJc w:val="left"/>
      <w:pPr>
        <w:tabs>
          <w:tab w:val="num" w:pos="4320"/>
        </w:tabs>
        <w:ind w:left="4320" w:hanging="360"/>
      </w:pPr>
      <w:rPr>
        <w:rFonts w:ascii="Wingdings" w:hAnsi="Wingdings" w:hint="default"/>
      </w:rPr>
    </w:lvl>
    <w:lvl w:ilvl="6" w:tplc="7F265F4C" w:tentative="1">
      <w:start w:val="1"/>
      <w:numFmt w:val="bullet"/>
      <w:lvlText w:val=""/>
      <w:lvlJc w:val="left"/>
      <w:pPr>
        <w:tabs>
          <w:tab w:val="num" w:pos="5040"/>
        </w:tabs>
        <w:ind w:left="5040" w:hanging="360"/>
      </w:pPr>
      <w:rPr>
        <w:rFonts w:ascii="Wingdings" w:hAnsi="Wingdings" w:hint="default"/>
      </w:rPr>
    </w:lvl>
    <w:lvl w:ilvl="7" w:tplc="5D82C37E" w:tentative="1">
      <w:start w:val="1"/>
      <w:numFmt w:val="bullet"/>
      <w:lvlText w:val=""/>
      <w:lvlJc w:val="left"/>
      <w:pPr>
        <w:tabs>
          <w:tab w:val="num" w:pos="5760"/>
        </w:tabs>
        <w:ind w:left="5760" w:hanging="360"/>
      </w:pPr>
      <w:rPr>
        <w:rFonts w:ascii="Wingdings" w:hAnsi="Wingdings" w:hint="default"/>
      </w:rPr>
    </w:lvl>
    <w:lvl w:ilvl="8" w:tplc="49EC351C" w:tentative="1">
      <w:start w:val="1"/>
      <w:numFmt w:val="bullet"/>
      <w:lvlText w:val=""/>
      <w:lvlJc w:val="left"/>
      <w:pPr>
        <w:tabs>
          <w:tab w:val="num" w:pos="6480"/>
        </w:tabs>
        <w:ind w:left="6480" w:hanging="360"/>
      </w:pPr>
      <w:rPr>
        <w:rFonts w:ascii="Wingdings" w:hAnsi="Wingdings" w:hint="default"/>
      </w:rPr>
    </w:lvl>
  </w:abstractNum>
  <w:abstractNum w:abstractNumId="31">
    <w:nsid w:val="466D1636"/>
    <w:multiLevelType w:val="hybridMultilevel"/>
    <w:tmpl w:val="B09CCB98"/>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2">
    <w:nsid w:val="47497863"/>
    <w:multiLevelType w:val="hybridMultilevel"/>
    <w:tmpl w:val="77403D38"/>
    <w:lvl w:ilvl="0" w:tplc="1DDAB872">
      <w:start w:val="1"/>
      <w:numFmt w:val="bullet"/>
      <w:lvlText w:val="•"/>
      <w:lvlJc w:val="left"/>
      <w:pPr>
        <w:tabs>
          <w:tab w:val="num" w:pos="720"/>
        </w:tabs>
        <w:ind w:left="720" w:hanging="360"/>
      </w:pPr>
      <w:rPr>
        <w:rFonts w:ascii="Arial" w:hAnsi="Arial" w:hint="default"/>
      </w:rPr>
    </w:lvl>
    <w:lvl w:ilvl="1" w:tplc="9782CF40" w:tentative="1">
      <w:start w:val="1"/>
      <w:numFmt w:val="bullet"/>
      <w:lvlText w:val="•"/>
      <w:lvlJc w:val="left"/>
      <w:pPr>
        <w:tabs>
          <w:tab w:val="num" w:pos="1440"/>
        </w:tabs>
        <w:ind w:left="1440" w:hanging="360"/>
      </w:pPr>
      <w:rPr>
        <w:rFonts w:ascii="Arial" w:hAnsi="Arial" w:hint="default"/>
      </w:rPr>
    </w:lvl>
    <w:lvl w:ilvl="2" w:tplc="43DA8298" w:tentative="1">
      <w:start w:val="1"/>
      <w:numFmt w:val="bullet"/>
      <w:lvlText w:val="•"/>
      <w:lvlJc w:val="left"/>
      <w:pPr>
        <w:tabs>
          <w:tab w:val="num" w:pos="2160"/>
        </w:tabs>
        <w:ind w:left="2160" w:hanging="360"/>
      </w:pPr>
      <w:rPr>
        <w:rFonts w:ascii="Arial" w:hAnsi="Arial" w:hint="default"/>
      </w:rPr>
    </w:lvl>
    <w:lvl w:ilvl="3" w:tplc="6E52A886" w:tentative="1">
      <w:start w:val="1"/>
      <w:numFmt w:val="bullet"/>
      <w:lvlText w:val="•"/>
      <w:lvlJc w:val="left"/>
      <w:pPr>
        <w:tabs>
          <w:tab w:val="num" w:pos="2880"/>
        </w:tabs>
        <w:ind w:left="2880" w:hanging="360"/>
      </w:pPr>
      <w:rPr>
        <w:rFonts w:ascii="Arial" w:hAnsi="Arial" w:hint="default"/>
      </w:rPr>
    </w:lvl>
    <w:lvl w:ilvl="4" w:tplc="CCE4C50E" w:tentative="1">
      <w:start w:val="1"/>
      <w:numFmt w:val="bullet"/>
      <w:lvlText w:val="•"/>
      <w:lvlJc w:val="left"/>
      <w:pPr>
        <w:tabs>
          <w:tab w:val="num" w:pos="3600"/>
        </w:tabs>
        <w:ind w:left="3600" w:hanging="360"/>
      </w:pPr>
      <w:rPr>
        <w:rFonts w:ascii="Arial" w:hAnsi="Arial" w:hint="default"/>
      </w:rPr>
    </w:lvl>
    <w:lvl w:ilvl="5" w:tplc="57C0BFD8" w:tentative="1">
      <w:start w:val="1"/>
      <w:numFmt w:val="bullet"/>
      <w:lvlText w:val="•"/>
      <w:lvlJc w:val="left"/>
      <w:pPr>
        <w:tabs>
          <w:tab w:val="num" w:pos="4320"/>
        </w:tabs>
        <w:ind w:left="4320" w:hanging="360"/>
      </w:pPr>
      <w:rPr>
        <w:rFonts w:ascii="Arial" w:hAnsi="Arial" w:hint="default"/>
      </w:rPr>
    </w:lvl>
    <w:lvl w:ilvl="6" w:tplc="78B42084" w:tentative="1">
      <w:start w:val="1"/>
      <w:numFmt w:val="bullet"/>
      <w:lvlText w:val="•"/>
      <w:lvlJc w:val="left"/>
      <w:pPr>
        <w:tabs>
          <w:tab w:val="num" w:pos="5040"/>
        </w:tabs>
        <w:ind w:left="5040" w:hanging="360"/>
      </w:pPr>
      <w:rPr>
        <w:rFonts w:ascii="Arial" w:hAnsi="Arial" w:hint="default"/>
      </w:rPr>
    </w:lvl>
    <w:lvl w:ilvl="7" w:tplc="EB6C435C" w:tentative="1">
      <w:start w:val="1"/>
      <w:numFmt w:val="bullet"/>
      <w:lvlText w:val="•"/>
      <w:lvlJc w:val="left"/>
      <w:pPr>
        <w:tabs>
          <w:tab w:val="num" w:pos="5760"/>
        </w:tabs>
        <w:ind w:left="5760" w:hanging="360"/>
      </w:pPr>
      <w:rPr>
        <w:rFonts w:ascii="Arial" w:hAnsi="Arial" w:hint="default"/>
      </w:rPr>
    </w:lvl>
    <w:lvl w:ilvl="8" w:tplc="71462488" w:tentative="1">
      <w:start w:val="1"/>
      <w:numFmt w:val="bullet"/>
      <w:lvlText w:val="•"/>
      <w:lvlJc w:val="left"/>
      <w:pPr>
        <w:tabs>
          <w:tab w:val="num" w:pos="6480"/>
        </w:tabs>
        <w:ind w:left="6480" w:hanging="360"/>
      </w:pPr>
      <w:rPr>
        <w:rFonts w:ascii="Arial" w:hAnsi="Arial" w:hint="default"/>
      </w:rPr>
    </w:lvl>
  </w:abstractNum>
  <w:abstractNum w:abstractNumId="33">
    <w:nsid w:val="4BB5149A"/>
    <w:multiLevelType w:val="hybridMultilevel"/>
    <w:tmpl w:val="6F84A5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D184767"/>
    <w:multiLevelType w:val="hybridMultilevel"/>
    <w:tmpl w:val="018CC7AE"/>
    <w:lvl w:ilvl="0" w:tplc="C526BD8A">
      <w:start w:val="2"/>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nsid w:val="51420D1C"/>
    <w:multiLevelType w:val="hybridMultilevel"/>
    <w:tmpl w:val="2D765DDE"/>
    <w:lvl w:ilvl="0" w:tplc="4386E88A">
      <w:start w:val="1"/>
      <w:numFmt w:val="bullet"/>
      <w:lvlText w:val=""/>
      <w:lvlJc w:val="left"/>
      <w:pPr>
        <w:ind w:left="79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7B462F2"/>
    <w:multiLevelType w:val="hybridMultilevel"/>
    <w:tmpl w:val="5E763E9C"/>
    <w:lvl w:ilvl="0" w:tplc="E7D8F328">
      <w:numFmt w:val="bullet"/>
      <w:lvlText w:val="-"/>
      <w:lvlJc w:val="left"/>
      <w:pPr>
        <w:ind w:left="780" w:hanging="360"/>
      </w:pPr>
      <w:rPr>
        <w:rFonts w:ascii="Times New Roman" w:eastAsiaTheme="minorHAns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nsid w:val="591076FE"/>
    <w:multiLevelType w:val="hybridMultilevel"/>
    <w:tmpl w:val="889C4EC8"/>
    <w:lvl w:ilvl="0" w:tplc="E7D8F328">
      <w:numFmt w:val="bullet"/>
      <w:lvlText w:val="-"/>
      <w:lvlJc w:val="left"/>
      <w:pPr>
        <w:ind w:left="840" w:hanging="360"/>
      </w:pPr>
      <w:rPr>
        <w:rFonts w:ascii="Times New Roman" w:eastAsiaTheme="minorHAnsi" w:hAnsi="Times New Roman" w:cs="Times New Roman"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8">
    <w:nsid w:val="5DDF7B22"/>
    <w:multiLevelType w:val="multilevel"/>
    <w:tmpl w:val="29AACBF2"/>
    <w:lvl w:ilvl="0">
      <w:start w:val="1"/>
      <w:numFmt w:val="decimal"/>
      <w:lvlText w:val="%1."/>
      <w:lvlJc w:val="left"/>
      <w:pPr>
        <w:ind w:left="1074" w:hanging="360"/>
      </w:pPr>
      <w:rPr>
        <w:rFonts w:hint="default"/>
      </w:rPr>
    </w:lvl>
    <w:lvl w:ilvl="1">
      <w:start w:val="2"/>
      <w:numFmt w:val="decimal"/>
      <w:isLgl/>
      <w:lvlText w:val="%1.%2."/>
      <w:lvlJc w:val="left"/>
      <w:pPr>
        <w:ind w:left="1110" w:hanging="396"/>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39">
    <w:nsid w:val="647F35C2"/>
    <w:multiLevelType w:val="hybridMultilevel"/>
    <w:tmpl w:val="3A80A7E8"/>
    <w:lvl w:ilvl="0" w:tplc="FB941C5E">
      <w:start w:val="1"/>
      <w:numFmt w:val="bullet"/>
      <w:lvlText w:val=""/>
      <w:lvlJc w:val="left"/>
      <w:pPr>
        <w:tabs>
          <w:tab w:val="num" w:pos="720"/>
        </w:tabs>
        <w:ind w:left="720" w:hanging="360"/>
      </w:pPr>
      <w:rPr>
        <w:rFonts w:ascii="Wingdings" w:hAnsi="Wingdings" w:hint="default"/>
      </w:rPr>
    </w:lvl>
    <w:lvl w:ilvl="1" w:tplc="A74EC432" w:tentative="1">
      <w:start w:val="1"/>
      <w:numFmt w:val="bullet"/>
      <w:lvlText w:val=""/>
      <w:lvlJc w:val="left"/>
      <w:pPr>
        <w:tabs>
          <w:tab w:val="num" w:pos="1440"/>
        </w:tabs>
        <w:ind w:left="1440" w:hanging="360"/>
      </w:pPr>
      <w:rPr>
        <w:rFonts w:ascii="Wingdings" w:hAnsi="Wingdings" w:hint="default"/>
      </w:rPr>
    </w:lvl>
    <w:lvl w:ilvl="2" w:tplc="5F4411A4" w:tentative="1">
      <w:start w:val="1"/>
      <w:numFmt w:val="bullet"/>
      <w:lvlText w:val=""/>
      <w:lvlJc w:val="left"/>
      <w:pPr>
        <w:tabs>
          <w:tab w:val="num" w:pos="2160"/>
        </w:tabs>
        <w:ind w:left="2160" w:hanging="360"/>
      </w:pPr>
      <w:rPr>
        <w:rFonts w:ascii="Wingdings" w:hAnsi="Wingdings" w:hint="default"/>
      </w:rPr>
    </w:lvl>
    <w:lvl w:ilvl="3" w:tplc="385A2A48" w:tentative="1">
      <w:start w:val="1"/>
      <w:numFmt w:val="bullet"/>
      <w:lvlText w:val=""/>
      <w:lvlJc w:val="left"/>
      <w:pPr>
        <w:tabs>
          <w:tab w:val="num" w:pos="2880"/>
        </w:tabs>
        <w:ind w:left="2880" w:hanging="360"/>
      </w:pPr>
      <w:rPr>
        <w:rFonts w:ascii="Wingdings" w:hAnsi="Wingdings" w:hint="default"/>
      </w:rPr>
    </w:lvl>
    <w:lvl w:ilvl="4" w:tplc="63DA22CA" w:tentative="1">
      <w:start w:val="1"/>
      <w:numFmt w:val="bullet"/>
      <w:lvlText w:val=""/>
      <w:lvlJc w:val="left"/>
      <w:pPr>
        <w:tabs>
          <w:tab w:val="num" w:pos="3600"/>
        </w:tabs>
        <w:ind w:left="3600" w:hanging="360"/>
      </w:pPr>
      <w:rPr>
        <w:rFonts w:ascii="Wingdings" w:hAnsi="Wingdings" w:hint="default"/>
      </w:rPr>
    </w:lvl>
    <w:lvl w:ilvl="5" w:tplc="E18A1C14" w:tentative="1">
      <w:start w:val="1"/>
      <w:numFmt w:val="bullet"/>
      <w:lvlText w:val=""/>
      <w:lvlJc w:val="left"/>
      <w:pPr>
        <w:tabs>
          <w:tab w:val="num" w:pos="4320"/>
        </w:tabs>
        <w:ind w:left="4320" w:hanging="360"/>
      </w:pPr>
      <w:rPr>
        <w:rFonts w:ascii="Wingdings" w:hAnsi="Wingdings" w:hint="default"/>
      </w:rPr>
    </w:lvl>
    <w:lvl w:ilvl="6" w:tplc="7F2E78A2" w:tentative="1">
      <w:start w:val="1"/>
      <w:numFmt w:val="bullet"/>
      <w:lvlText w:val=""/>
      <w:lvlJc w:val="left"/>
      <w:pPr>
        <w:tabs>
          <w:tab w:val="num" w:pos="5040"/>
        </w:tabs>
        <w:ind w:left="5040" w:hanging="360"/>
      </w:pPr>
      <w:rPr>
        <w:rFonts w:ascii="Wingdings" w:hAnsi="Wingdings" w:hint="default"/>
      </w:rPr>
    </w:lvl>
    <w:lvl w:ilvl="7" w:tplc="7FB26ADC" w:tentative="1">
      <w:start w:val="1"/>
      <w:numFmt w:val="bullet"/>
      <w:lvlText w:val=""/>
      <w:lvlJc w:val="left"/>
      <w:pPr>
        <w:tabs>
          <w:tab w:val="num" w:pos="5760"/>
        </w:tabs>
        <w:ind w:left="5760" w:hanging="360"/>
      </w:pPr>
      <w:rPr>
        <w:rFonts w:ascii="Wingdings" w:hAnsi="Wingdings" w:hint="default"/>
      </w:rPr>
    </w:lvl>
    <w:lvl w:ilvl="8" w:tplc="14E04BE4" w:tentative="1">
      <w:start w:val="1"/>
      <w:numFmt w:val="bullet"/>
      <w:lvlText w:val=""/>
      <w:lvlJc w:val="left"/>
      <w:pPr>
        <w:tabs>
          <w:tab w:val="num" w:pos="6480"/>
        </w:tabs>
        <w:ind w:left="6480" w:hanging="360"/>
      </w:pPr>
      <w:rPr>
        <w:rFonts w:ascii="Wingdings" w:hAnsi="Wingdings" w:hint="default"/>
      </w:rPr>
    </w:lvl>
  </w:abstractNum>
  <w:abstractNum w:abstractNumId="40">
    <w:nsid w:val="66D413E9"/>
    <w:multiLevelType w:val="hybridMultilevel"/>
    <w:tmpl w:val="4BEAE9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9E2406B"/>
    <w:multiLevelType w:val="hybridMultilevel"/>
    <w:tmpl w:val="11FA1E24"/>
    <w:lvl w:ilvl="0" w:tplc="2FF2A0E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nsid w:val="69F10F67"/>
    <w:multiLevelType w:val="hybridMultilevel"/>
    <w:tmpl w:val="0AF6FB82"/>
    <w:lvl w:ilvl="0" w:tplc="55004276">
      <w:start w:val="1"/>
      <w:numFmt w:val="bullet"/>
      <w:lvlText w:val=""/>
      <w:lvlJc w:val="left"/>
      <w:pPr>
        <w:tabs>
          <w:tab w:val="num" w:pos="720"/>
        </w:tabs>
        <w:ind w:left="720" w:hanging="360"/>
      </w:pPr>
      <w:rPr>
        <w:rFonts w:ascii="Wingdings" w:hAnsi="Wingdings" w:hint="default"/>
      </w:rPr>
    </w:lvl>
    <w:lvl w:ilvl="1" w:tplc="21FE6FF4" w:tentative="1">
      <w:start w:val="1"/>
      <w:numFmt w:val="bullet"/>
      <w:lvlText w:val=""/>
      <w:lvlJc w:val="left"/>
      <w:pPr>
        <w:tabs>
          <w:tab w:val="num" w:pos="1440"/>
        </w:tabs>
        <w:ind w:left="1440" w:hanging="360"/>
      </w:pPr>
      <w:rPr>
        <w:rFonts w:ascii="Wingdings" w:hAnsi="Wingdings" w:hint="default"/>
      </w:rPr>
    </w:lvl>
    <w:lvl w:ilvl="2" w:tplc="4D3C4D84" w:tentative="1">
      <w:start w:val="1"/>
      <w:numFmt w:val="bullet"/>
      <w:lvlText w:val=""/>
      <w:lvlJc w:val="left"/>
      <w:pPr>
        <w:tabs>
          <w:tab w:val="num" w:pos="2160"/>
        </w:tabs>
        <w:ind w:left="2160" w:hanging="360"/>
      </w:pPr>
      <w:rPr>
        <w:rFonts w:ascii="Wingdings" w:hAnsi="Wingdings" w:hint="default"/>
      </w:rPr>
    </w:lvl>
    <w:lvl w:ilvl="3" w:tplc="4162DBB6" w:tentative="1">
      <w:start w:val="1"/>
      <w:numFmt w:val="bullet"/>
      <w:lvlText w:val=""/>
      <w:lvlJc w:val="left"/>
      <w:pPr>
        <w:tabs>
          <w:tab w:val="num" w:pos="2880"/>
        </w:tabs>
        <w:ind w:left="2880" w:hanging="360"/>
      </w:pPr>
      <w:rPr>
        <w:rFonts w:ascii="Wingdings" w:hAnsi="Wingdings" w:hint="default"/>
      </w:rPr>
    </w:lvl>
    <w:lvl w:ilvl="4" w:tplc="74043F8E" w:tentative="1">
      <w:start w:val="1"/>
      <w:numFmt w:val="bullet"/>
      <w:lvlText w:val=""/>
      <w:lvlJc w:val="left"/>
      <w:pPr>
        <w:tabs>
          <w:tab w:val="num" w:pos="3600"/>
        </w:tabs>
        <w:ind w:left="3600" w:hanging="360"/>
      </w:pPr>
      <w:rPr>
        <w:rFonts w:ascii="Wingdings" w:hAnsi="Wingdings" w:hint="default"/>
      </w:rPr>
    </w:lvl>
    <w:lvl w:ilvl="5" w:tplc="AF7819B6" w:tentative="1">
      <w:start w:val="1"/>
      <w:numFmt w:val="bullet"/>
      <w:lvlText w:val=""/>
      <w:lvlJc w:val="left"/>
      <w:pPr>
        <w:tabs>
          <w:tab w:val="num" w:pos="4320"/>
        </w:tabs>
        <w:ind w:left="4320" w:hanging="360"/>
      </w:pPr>
      <w:rPr>
        <w:rFonts w:ascii="Wingdings" w:hAnsi="Wingdings" w:hint="default"/>
      </w:rPr>
    </w:lvl>
    <w:lvl w:ilvl="6" w:tplc="9BD85DC2" w:tentative="1">
      <w:start w:val="1"/>
      <w:numFmt w:val="bullet"/>
      <w:lvlText w:val=""/>
      <w:lvlJc w:val="left"/>
      <w:pPr>
        <w:tabs>
          <w:tab w:val="num" w:pos="5040"/>
        </w:tabs>
        <w:ind w:left="5040" w:hanging="360"/>
      </w:pPr>
      <w:rPr>
        <w:rFonts w:ascii="Wingdings" w:hAnsi="Wingdings" w:hint="default"/>
      </w:rPr>
    </w:lvl>
    <w:lvl w:ilvl="7" w:tplc="425422A2" w:tentative="1">
      <w:start w:val="1"/>
      <w:numFmt w:val="bullet"/>
      <w:lvlText w:val=""/>
      <w:lvlJc w:val="left"/>
      <w:pPr>
        <w:tabs>
          <w:tab w:val="num" w:pos="5760"/>
        </w:tabs>
        <w:ind w:left="5760" w:hanging="360"/>
      </w:pPr>
      <w:rPr>
        <w:rFonts w:ascii="Wingdings" w:hAnsi="Wingdings" w:hint="default"/>
      </w:rPr>
    </w:lvl>
    <w:lvl w:ilvl="8" w:tplc="E6D64796" w:tentative="1">
      <w:start w:val="1"/>
      <w:numFmt w:val="bullet"/>
      <w:lvlText w:val=""/>
      <w:lvlJc w:val="left"/>
      <w:pPr>
        <w:tabs>
          <w:tab w:val="num" w:pos="6480"/>
        </w:tabs>
        <w:ind w:left="6480" w:hanging="360"/>
      </w:pPr>
      <w:rPr>
        <w:rFonts w:ascii="Wingdings" w:hAnsi="Wingdings" w:hint="default"/>
      </w:rPr>
    </w:lvl>
  </w:abstractNum>
  <w:abstractNum w:abstractNumId="43">
    <w:nsid w:val="6CA833CF"/>
    <w:multiLevelType w:val="hybridMultilevel"/>
    <w:tmpl w:val="99CEF3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DAA74AD"/>
    <w:multiLevelType w:val="hybridMultilevel"/>
    <w:tmpl w:val="E40E9C0E"/>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5">
    <w:nsid w:val="717E51EB"/>
    <w:multiLevelType w:val="multilevel"/>
    <w:tmpl w:val="F322E44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6">
    <w:nsid w:val="769F7B56"/>
    <w:multiLevelType w:val="hybridMultilevel"/>
    <w:tmpl w:val="DF1CB3EC"/>
    <w:lvl w:ilvl="0" w:tplc="4386E8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7F83E4D"/>
    <w:multiLevelType w:val="hybridMultilevel"/>
    <w:tmpl w:val="94DAE1B4"/>
    <w:lvl w:ilvl="0" w:tplc="040C000B">
      <w:start w:val="1"/>
      <w:numFmt w:val="bullet"/>
      <w:lvlText w:val=""/>
      <w:lvlJc w:val="left"/>
      <w:pPr>
        <w:ind w:left="852" w:hanging="360"/>
      </w:pPr>
      <w:rPr>
        <w:rFonts w:ascii="Wingdings" w:hAnsi="Wingdings"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48">
    <w:nsid w:val="7DFA3D53"/>
    <w:multiLevelType w:val="hybridMultilevel"/>
    <w:tmpl w:val="AE185E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F6475D1"/>
    <w:multiLevelType w:val="hybridMultilevel"/>
    <w:tmpl w:val="5D6686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FC20977"/>
    <w:multiLevelType w:val="hybridMultilevel"/>
    <w:tmpl w:val="76C01B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39"/>
  </w:num>
  <w:num w:numId="4">
    <w:abstractNumId w:val="42"/>
  </w:num>
  <w:num w:numId="5">
    <w:abstractNumId w:val="22"/>
  </w:num>
  <w:num w:numId="6">
    <w:abstractNumId w:val="18"/>
  </w:num>
  <w:num w:numId="7">
    <w:abstractNumId w:val="32"/>
  </w:num>
  <w:num w:numId="8">
    <w:abstractNumId w:val="30"/>
  </w:num>
  <w:num w:numId="9">
    <w:abstractNumId w:val="35"/>
  </w:num>
  <w:num w:numId="10">
    <w:abstractNumId w:val="34"/>
  </w:num>
  <w:num w:numId="11">
    <w:abstractNumId w:val="47"/>
  </w:num>
  <w:num w:numId="12">
    <w:abstractNumId w:val="5"/>
  </w:num>
  <w:num w:numId="13">
    <w:abstractNumId w:val="1"/>
  </w:num>
  <w:num w:numId="14">
    <w:abstractNumId w:val="12"/>
  </w:num>
  <w:num w:numId="15">
    <w:abstractNumId w:val="44"/>
  </w:num>
  <w:num w:numId="16">
    <w:abstractNumId w:val="15"/>
  </w:num>
  <w:num w:numId="17">
    <w:abstractNumId w:val="46"/>
  </w:num>
  <w:num w:numId="18">
    <w:abstractNumId w:val="2"/>
  </w:num>
  <w:num w:numId="19">
    <w:abstractNumId w:val="29"/>
  </w:num>
  <w:num w:numId="20">
    <w:abstractNumId w:val="7"/>
  </w:num>
  <w:num w:numId="21">
    <w:abstractNumId w:val="37"/>
  </w:num>
  <w:num w:numId="22">
    <w:abstractNumId w:val="50"/>
  </w:num>
  <w:num w:numId="23">
    <w:abstractNumId w:val="16"/>
  </w:num>
  <w:num w:numId="24">
    <w:abstractNumId w:val="11"/>
  </w:num>
  <w:num w:numId="25">
    <w:abstractNumId w:val="43"/>
  </w:num>
  <w:num w:numId="26">
    <w:abstractNumId w:val="6"/>
  </w:num>
  <w:num w:numId="27">
    <w:abstractNumId w:val="40"/>
  </w:num>
  <w:num w:numId="28">
    <w:abstractNumId w:val="13"/>
  </w:num>
  <w:num w:numId="29">
    <w:abstractNumId w:val="3"/>
  </w:num>
  <w:num w:numId="30">
    <w:abstractNumId w:val="25"/>
  </w:num>
  <w:num w:numId="31">
    <w:abstractNumId w:val="10"/>
  </w:num>
  <w:num w:numId="32">
    <w:abstractNumId w:val="4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8"/>
  </w:num>
  <w:num w:numId="38">
    <w:abstractNumId w:val="23"/>
  </w:num>
  <w:num w:numId="39">
    <w:abstractNumId w:val="9"/>
  </w:num>
  <w:num w:numId="40">
    <w:abstractNumId w:val="20"/>
  </w:num>
  <w:num w:numId="41">
    <w:abstractNumId w:val="45"/>
  </w:num>
  <w:num w:numId="42">
    <w:abstractNumId w:val="28"/>
  </w:num>
  <w:num w:numId="43">
    <w:abstractNumId w:val="17"/>
  </w:num>
  <w:num w:numId="44">
    <w:abstractNumId w:val="38"/>
  </w:num>
  <w:num w:numId="45">
    <w:abstractNumId w:val="0"/>
  </w:num>
  <w:num w:numId="46">
    <w:abstractNumId w:val="49"/>
  </w:num>
  <w:num w:numId="47">
    <w:abstractNumId w:val="33"/>
  </w:num>
  <w:num w:numId="48">
    <w:abstractNumId w:val="27"/>
  </w:num>
  <w:num w:numId="49">
    <w:abstractNumId w:val="4"/>
  </w:num>
  <w:num w:numId="50">
    <w:abstractNumId w:val="14"/>
  </w:num>
  <w:num w:numId="51">
    <w:abstractNumId w:val="2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880BE9"/>
    <w:rsid w:val="0000299D"/>
    <w:rsid w:val="00013C1F"/>
    <w:rsid w:val="0002128C"/>
    <w:rsid w:val="00024BC2"/>
    <w:rsid w:val="00035ED0"/>
    <w:rsid w:val="000449C2"/>
    <w:rsid w:val="00044DA1"/>
    <w:rsid w:val="000478DC"/>
    <w:rsid w:val="00052E93"/>
    <w:rsid w:val="000605F6"/>
    <w:rsid w:val="00063785"/>
    <w:rsid w:val="00064F4A"/>
    <w:rsid w:val="00067722"/>
    <w:rsid w:val="000823D8"/>
    <w:rsid w:val="00094EBF"/>
    <w:rsid w:val="000A38A8"/>
    <w:rsid w:val="000A3FA5"/>
    <w:rsid w:val="000A4BFD"/>
    <w:rsid w:val="000A7F2F"/>
    <w:rsid w:val="000B114D"/>
    <w:rsid w:val="000B63F5"/>
    <w:rsid w:val="000C0147"/>
    <w:rsid w:val="000E012E"/>
    <w:rsid w:val="000E340A"/>
    <w:rsid w:val="000F3E82"/>
    <w:rsid w:val="00107434"/>
    <w:rsid w:val="00107EE4"/>
    <w:rsid w:val="001108A0"/>
    <w:rsid w:val="00111E2A"/>
    <w:rsid w:val="0011232F"/>
    <w:rsid w:val="0012208D"/>
    <w:rsid w:val="00124A9E"/>
    <w:rsid w:val="00126BDD"/>
    <w:rsid w:val="00135518"/>
    <w:rsid w:val="00154751"/>
    <w:rsid w:val="00162341"/>
    <w:rsid w:val="00163310"/>
    <w:rsid w:val="00176315"/>
    <w:rsid w:val="00177B15"/>
    <w:rsid w:val="001819FA"/>
    <w:rsid w:val="001867D7"/>
    <w:rsid w:val="00190B58"/>
    <w:rsid w:val="0019687E"/>
    <w:rsid w:val="001A4751"/>
    <w:rsid w:val="001A4F7E"/>
    <w:rsid w:val="001B170A"/>
    <w:rsid w:val="001B3854"/>
    <w:rsid w:val="001B40DF"/>
    <w:rsid w:val="001D0BB4"/>
    <w:rsid w:val="001D678C"/>
    <w:rsid w:val="001D782D"/>
    <w:rsid w:val="001E5396"/>
    <w:rsid w:val="001E6F61"/>
    <w:rsid w:val="00206A2E"/>
    <w:rsid w:val="00206CE2"/>
    <w:rsid w:val="0021103F"/>
    <w:rsid w:val="00216E87"/>
    <w:rsid w:val="00232318"/>
    <w:rsid w:val="00235766"/>
    <w:rsid w:val="002408DA"/>
    <w:rsid w:val="00241892"/>
    <w:rsid w:val="00244766"/>
    <w:rsid w:val="00253839"/>
    <w:rsid w:val="002614CC"/>
    <w:rsid w:val="00262B35"/>
    <w:rsid w:val="00267EDB"/>
    <w:rsid w:val="00272EB1"/>
    <w:rsid w:val="00281B79"/>
    <w:rsid w:val="002831C4"/>
    <w:rsid w:val="002928FF"/>
    <w:rsid w:val="0029619E"/>
    <w:rsid w:val="002A559F"/>
    <w:rsid w:val="002A6926"/>
    <w:rsid w:val="002B1AF8"/>
    <w:rsid w:val="002B32BB"/>
    <w:rsid w:val="002C6733"/>
    <w:rsid w:val="002C7515"/>
    <w:rsid w:val="002D3ED8"/>
    <w:rsid w:val="003018D5"/>
    <w:rsid w:val="003115BE"/>
    <w:rsid w:val="0031305C"/>
    <w:rsid w:val="00324013"/>
    <w:rsid w:val="00332735"/>
    <w:rsid w:val="003373D9"/>
    <w:rsid w:val="003422C4"/>
    <w:rsid w:val="003453EC"/>
    <w:rsid w:val="003625D5"/>
    <w:rsid w:val="00372644"/>
    <w:rsid w:val="0037477D"/>
    <w:rsid w:val="00376140"/>
    <w:rsid w:val="00377A72"/>
    <w:rsid w:val="003833C7"/>
    <w:rsid w:val="003856D9"/>
    <w:rsid w:val="00391681"/>
    <w:rsid w:val="003B4E4F"/>
    <w:rsid w:val="003C21BB"/>
    <w:rsid w:val="003E5710"/>
    <w:rsid w:val="003F1C06"/>
    <w:rsid w:val="003F3DAB"/>
    <w:rsid w:val="003F53E0"/>
    <w:rsid w:val="00402C37"/>
    <w:rsid w:val="0040469E"/>
    <w:rsid w:val="004107F7"/>
    <w:rsid w:val="00432DF8"/>
    <w:rsid w:val="00437AFD"/>
    <w:rsid w:val="004422A4"/>
    <w:rsid w:val="00443CBE"/>
    <w:rsid w:val="0045064A"/>
    <w:rsid w:val="004510CE"/>
    <w:rsid w:val="00453028"/>
    <w:rsid w:val="00453BE2"/>
    <w:rsid w:val="004621EC"/>
    <w:rsid w:val="00471B6E"/>
    <w:rsid w:val="00477848"/>
    <w:rsid w:val="0049206C"/>
    <w:rsid w:val="004A097A"/>
    <w:rsid w:val="004A56CB"/>
    <w:rsid w:val="004A6F5E"/>
    <w:rsid w:val="004A73F0"/>
    <w:rsid w:val="004B1DEF"/>
    <w:rsid w:val="004B3072"/>
    <w:rsid w:val="004C5AE6"/>
    <w:rsid w:val="004D2081"/>
    <w:rsid w:val="004D2943"/>
    <w:rsid w:val="004E392C"/>
    <w:rsid w:val="004F223C"/>
    <w:rsid w:val="004F796C"/>
    <w:rsid w:val="00501C2A"/>
    <w:rsid w:val="0051509F"/>
    <w:rsid w:val="00520CA5"/>
    <w:rsid w:val="00527650"/>
    <w:rsid w:val="00532AC0"/>
    <w:rsid w:val="005415CF"/>
    <w:rsid w:val="00557DEC"/>
    <w:rsid w:val="0056736D"/>
    <w:rsid w:val="00570243"/>
    <w:rsid w:val="00573D20"/>
    <w:rsid w:val="005802F4"/>
    <w:rsid w:val="005955EC"/>
    <w:rsid w:val="005A1B04"/>
    <w:rsid w:val="005A662C"/>
    <w:rsid w:val="005B344C"/>
    <w:rsid w:val="005C14D5"/>
    <w:rsid w:val="005C4C1F"/>
    <w:rsid w:val="005F09C4"/>
    <w:rsid w:val="006009DC"/>
    <w:rsid w:val="00606ABA"/>
    <w:rsid w:val="0061183C"/>
    <w:rsid w:val="00620A3D"/>
    <w:rsid w:val="006478A8"/>
    <w:rsid w:val="0068538F"/>
    <w:rsid w:val="006862BC"/>
    <w:rsid w:val="00696BAA"/>
    <w:rsid w:val="00697129"/>
    <w:rsid w:val="006A13DB"/>
    <w:rsid w:val="006B4DAD"/>
    <w:rsid w:val="006B7BD2"/>
    <w:rsid w:val="006F0CFE"/>
    <w:rsid w:val="0071238B"/>
    <w:rsid w:val="00725C27"/>
    <w:rsid w:val="00727E8B"/>
    <w:rsid w:val="00733854"/>
    <w:rsid w:val="00735224"/>
    <w:rsid w:val="00736B95"/>
    <w:rsid w:val="007377D6"/>
    <w:rsid w:val="007413A8"/>
    <w:rsid w:val="0074187F"/>
    <w:rsid w:val="00742238"/>
    <w:rsid w:val="00754F56"/>
    <w:rsid w:val="00762D12"/>
    <w:rsid w:val="00764BE3"/>
    <w:rsid w:val="00765A04"/>
    <w:rsid w:val="007729BD"/>
    <w:rsid w:val="0079437C"/>
    <w:rsid w:val="00794765"/>
    <w:rsid w:val="007A139D"/>
    <w:rsid w:val="007A76D1"/>
    <w:rsid w:val="007B4118"/>
    <w:rsid w:val="007B5AEB"/>
    <w:rsid w:val="007B6FEF"/>
    <w:rsid w:val="007C2F68"/>
    <w:rsid w:val="007F79E0"/>
    <w:rsid w:val="0081256F"/>
    <w:rsid w:val="00815AA7"/>
    <w:rsid w:val="00815FD8"/>
    <w:rsid w:val="008165F9"/>
    <w:rsid w:val="008240FF"/>
    <w:rsid w:val="00826BFC"/>
    <w:rsid w:val="008347F4"/>
    <w:rsid w:val="0083737F"/>
    <w:rsid w:val="00843E24"/>
    <w:rsid w:val="00872211"/>
    <w:rsid w:val="0087391E"/>
    <w:rsid w:val="008767E3"/>
    <w:rsid w:val="00880BE9"/>
    <w:rsid w:val="00881DE4"/>
    <w:rsid w:val="008909B7"/>
    <w:rsid w:val="008A5853"/>
    <w:rsid w:val="008B2068"/>
    <w:rsid w:val="008B7689"/>
    <w:rsid w:val="008C215C"/>
    <w:rsid w:val="008C7EDD"/>
    <w:rsid w:val="008D50EC"/>
    <w:rsid w:val="008D61CE"/>
    <w:rsid w:val="008E6ED1"/>
    <w:rsid w:val="008F09E6"/>
    <w:rsid w:val="009031B3"/>
    <w:rsid w:val="00910E91"/>
    <w:rsid w:val="00915FFF"/>
    <w:rsid w:val="00930831"/>
    <w:rsid w:val="00934626"/>
    <w:rsid w:val="0094237B"/>
    <w:rsid w:val="00942969"/>
    <w:rsid w:val="009506CB"/>
    <w:rsid w:val="009520C9"/>
    <w:rsid w:val="00957776"/>
    <w:rsid w:val="00957B04"/>
    <w:rsid w:val="00962264"/>
    <w:rsid w:val="00973E02"/>
    <w:rsid w:val="00983C7B"/>
    <w:rsid w:val="009842DB"/>
    <w:rsid w:val="00986357"/>
    <w:rsid w:val="00987D21"/>
    <w:rsid w:val="0099465F"/>
    <w:rsid w:val="009951F3"/>
    <w:rsid w:val="009A66D9"/>
    <w:rsid w:val="009B5A7A"/>
    <w:rsid w:val="009B6407"/>
    <w:rsid w:val="009D11AE"/>
    <w:rsid w:val="009D2A8B"/>
    <w:rsid w:val="009D5DDF"/>
    <w:rsid w:val="009D78FA"/>
    <w:rsid w:val="009E2A0F"/>
    <w:rsid w:val="009E77C3"/>
    <w:rsid w:val="009F1B58"/>
    <w:rsid w:val="009F2855"/>
    <w:rsid w:val="009F6B31"/>
    <w:rsid w:val="00A04BDB"/>
    <w:rsid w:val="00A067A4"/>
    <w:rsid w:val="00A16A71"/>
    <w:rsid w:val="00A23D4F"/>
    <w:rsid w:val="00A3024C"/>
    <w:rsid w:val="00A52983"/>
    <w:rsid w:val="00A533FB"/>
    <w:rsid w:val="00A53E92"/>
    <w:rsid w:val="00A54046"/>
    <w:rsid w:val="00A540AF"/>
    <w:rsid w:val="00A5444E"/>
    <w:rsid w:val="00A57027"/>
    <w:rsid w:val="00A8414F"/>
    <w:rsid w:val="00A926CA"/>
    <w:rsid w:val="00A92FE5"/>
    <w:rsid w:val="00A97C8B"/>
    <w:rsid w:val="00AA1AA6"/>
    <w:rsid w:val="00AA1E61"/>
    <w:rsid w:val="00AA2D30"/>
    <w:rsid w:val="00AA5489"/>
    <w:rsid w:val="00AB5897"/>
    <w:rsid w:val="00AB7E0E"/>
    <w:rsid w:val="00AC151E"/>
    <w:rsid w:val="00AC699E"/>
    <w:rsid w:val="00AD552A"/>
    <w:rsid w:val="00AE63B1"/>
    <w:rsid w:val="00AF0481"/>
    <w:rsid w:val="00AF12A4"/>
    <w:rsid w:val="00AF2123"/>
    <w:rsid w:val="00AF2153"/>
    <w:rsid w:val="00AF69A1"/>
    <w:rsid w:val="00B11B42"/>
    <w:rsid w:val="00B13D8E"/>
    <w:rsid w:val="00B256E5"/>
    <w:rsid w:val="00B36E3B"/>
    <w:rsid w:val="00B425EB"/>
    <w:rsid w:val="00B63802"/>
    <w:rsid w:val="00B63BA0"/>
    <w:rsid w:val="00B65CF0"/>
    <w:rsid w:val="00B6620F"/>
    <w:rsid w:val="00B66B06"/>
    <w:rsid w:val="00BA40E9"/>
    <w:rsid w:val="00BA572F"/>
    <w:rsid w:val="00BC0C5D"/>
    <w:rsid w:val="00BC1D8B"/>
    <w:rsid w:val="00BC21A2"/>
    <w:rsid w:val="00BC3418"/>
    <w:rsid w:val="00BC48E6"/>
    <w:rsid w:val="00BD644F"/>
    <w:rsid w:val="00BE2674"/>
    <w:rsid w:val="00BF7345"/>
    <w:rsid w:val="00BF79DF"/>
    <w:rsid w:val="00C01F85"/>
    <w:rsid w:val="00C118BE"/>
    <w:rsid w:val="00C42029"/>
    <w:rsid w:val="00C444AE"/>
    <w:rsid w:val="00C45295"/>
    <w:rsid w:val="00C569DA"/>
    <w:rsid w:val="00C67978"/>
    <w:rsid w:val="00C712E6"/>
    <w:rsid w:val="00C72260"/>
    <w:rsid w:val="00C91DA2"/>
    <w:rsid w:val="00C94FB2"/>
    <w:rsid w:val="00C96CA4"/>
    <w:rsid w:val="00C979DA"/>
    <w:rsid w:val="00CA455F"/>
    <w:rsid w:val="00CD3303"/>
    <w:rsid w:val="00CF30D3"/>
    <w:rsid w:val="00CF5614"/>
    <w:rsid w:val="00CF61F9"/>
    <w:rsid w:val="00CF739D"/>
    <w:rsid w:val="00CF7F20"/>
    <w:rsid w:val="00D0098B"/>
    <w:rsid w:val="00D02202"/>
    <w:rsid w:val="00D167BC"/>
    <w:rsid w:val="00D175DF"/>
    <w:rsid w:val="00D17E6E"/>
    <w:rsid w:val="00D22154"/>
    <w:rsid w:val="00D27075"/>
    <w:rsid w:val="00D33C84"/>
    <w:rsid w:val="00D353D9"/>
    <w:rsid w:val="00D57377"/>
    <w:rsid w:val="00D64A69"/>
    <w:rsid w:val="00D74931"/>
    <w:rsid w:val="00D7640A"/>
    <w:rsid w:val="00D87392"/>
    <w:rsid w:val="00D927DC"/>
    <w:rsid w:val="00D971D1"/>
    <w:rsid w:val="00DA0A27"/>
    <w:rsid w:val="00DA242C"/>
    <w:rsid w:val="00DA70A6"/>
    <w:rsid w:val="00DB01C8"/>
    <w:rsid w:val="00DB2265"/>
    <w:rsid w:val="00DB3CA3"/>
    <w:rsid w:val="00DB48CF"/>
    <w:rsid w:val="00DB5D5D"/>
    <w:rsid w:val="00DD1A10"/>
    <w:rsid w:val="00DD78BC"/>
    <w:rsid w:val="00DF1C2E"/>
    <w:rsid w:val="00DF5272"/>
    <w:rsid w:val="00E07026"/>
    <w:rsid w:val="00E147AE"/>
    <w:rsid w:val="00E14AF6"/>
    <w:rsid w:val="00E463C8"/>
    <w:rsid w:val="00E50960"/>
    <w:rsid w:val="00E511AE"/>
    <w:rsid w:val="00E5732F"/>
    <w:rsid w:val="00E644AC"/>
    <w:rsid w:val="00E67C16"/>
    <w:rsid w:val="00E716FE"/>
    <w:rsid w:val="00E91563"/>
    <w:rsid w:val="00E91FF6"/>
    <w:rsid w:val="00E94563"/>
    <w:rsid w:val="00EA2D87"/>
    <w:rsid w:val="00EA510A"/>
    <w:rsid w:val="00EB1518"/>
    <w:rsid w:val="00EB2398"/>
    <w:rsid w:val="00EB4F63"/>
    <w:rsid w:val="00EB7D1B"/>
    <w:rsid w:val="00EC0B97"/>
    <w:rsid w:val="00EC567F"/>
    <w:rsid w:val="00EC625C"/>
    <w:rsid w:val="00EC7ED1"/>
    <w:rsid w:val="00ED153A"/>
    <w:rsid w:val="00ED1BC0"/>
    <w:rsid w:val="00ED4C6D"/>
    <w:rsid w:val="00ED4CB3"/>
    <w:rsid w:val="00EE4520"/>
    <w:rsid w:val="00EE5291"/>
    <w:rsid w:val="00EE58FD"/>
    <w:rsid w:val="00EE5E9A"/>
    <w:rsid w:val="00EF1D9F"/>
    <w:rsid w:val="00EF2598"/>
    <w:rsid w:val="00F05C57"/>
    <w:rsid w:val="00F074E6"/>
    <w:rsid w:val="00F107F5"/>
    <w:rsid w:val="00F1302F"/>
    <w:rsid w:val="00F17EFF"/>
    <w:rsid w:val="00F22100"/>
    <w:rsid w:val="00F2246C"/>
    <w:rsid w:val="00F24F59"/>
    <w:rsid w:val="00F27969"/>
    <w:rsid w:val="00F45FFD"/>
    <w:rsid w:val="00F47ABB"/>
    <w:rsid w:val="00F54EFC"/>
    <w:rsid w:val="00F5688D"/>
    <w:rsid w:val="00F61BB5"/>
    <w:rsid w:val="00F61D0A"/>
    <w:rsid w:val="00F81B8B"/>
    <w:rsid w:val="00F860C8"/>
    <w:rsid w:val="00F907D2"/>
    <w:rsid w:val="00FA4EA8"/>
    <w:rsid w:val="00FA77AC"/>
    <w:rsid w:val="00FB02D5"/>
    <w:rsid w:val="00FC3DC5"/>
    <w:rsid w:val="00FC5564"/>
    <w:rsid w:val="00FD10D0"/>
    <w:rsid w:val="00FD1605"/>
    <w:rsid w:val="00FD7DAE"/>
    <w:rsid w:val="00FE452A"/>
    <w:rsid w:val="00FE72B3"/>
    <w:rsid w:val="00FF5B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E9"/>
  </w:style>
  <w:style w:type="paragraph" w:styleId="Titre1">
    <w:name w:val="heading 1"/>
    <w:basedOn w:val="Normal"/>
    <w:next w:val="Normal"/>
    <w:link w:val="Titre1Car"/>
    <w:uiPriority w:val="9"/>
    <w:qFormat/>
    <w:rsid w:val="00471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53B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72E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TFE">
    <w:name w:val="paragraphe-TFE"/>
    <w:basedOn w:val="Normal"/>
    <w:qFormat/>
    <w:rsid w:val="000449C2"/>
    <w:pPr>
      <w:spacing w:before="120" w:after="320" w:line="360" w:lineRule="auto"/>
      <w:jc w:val="both"/>
    </w:pPr>
    <w:rPr>
      <w:rFonts w:ascii="Times New Roman" w:hAnsi="Times New Roman"/>
      <w:sz w:val="24"/>
    </w:rPr>
  </w:style>
  <w:style w:type="paragraph" w:customStyle="1" w:styleId="paragraphe-rapport">
    <w:name w:val="paragraphe-rapport"/>
    <w:basedOn w:val="Normal"/>
    <w:qFormat/>
    <w:rsid w:val="007C2F68"/>
    <w:pPr>
      <w:spacing w:after="0" w:line="360" w:lineRule="auto"/>
      <w:ind w:firstLine="708"/>
      <w:jc w:val="both"/>
    </w:pPr>
    <w:rPr>
      <w:rFonts w:eastAsia="Times New Roman" w:cs="Arial"/>
      <w:sz w:val="20"/>
      <w:szCs w:val="20"/>
      <w:lang w:val="fr-CA" w:eastAsia="fr-CA"/>
    </w:rPr>
  </w:style>
  <w:style w:type="paragraph" w:styleId="En-tte">
    <w:name w:val="header"/>
    <w:basedOn w:val="Normal"/>
    <w:link w:val="En-tteCar"/>
    <w:uiPriority w:val="99"/>
    <w:unhideWhenUsed/>
    <w:rsid w:val="00880BE9"/>
    <w:pPr>
      <w:tabs>
        <w:tab w:val="center" w:pos="4536"/>
        <w:tab w:val="right" w:pos="9072"/>
      </w:tabs>
      <w:spacing w:after="0" w:line="240" w:lineRule="auto"/>
    </w:pPr>
  </w:style>
  <w:style w:type="character" w:customStyle="1" w:styleId="En-tteCar">
    <w:name w:val="En-tête Car"/>
    <w:basedOn w:val="Policepardfaut"/>
    <w:link w:val="En-tte"/>
    <w:uiPriority w:val="99"/>
    <w:rsid w:val="00880BE9"/>
  </w:style>
  <w:style w:type="paragraph" w:styleId="Pieddepage">
    <w:name w:val="footer"/>
    <w:basedOn w:val="Normal"/>
    <w:link w:val="PieddepageCar"/>
    <w:uiPriority w:val="99"/>
    <w:unhideWhenUsed/>
    <w:rsid w:val="00880B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BE9"/>
  </w:style>
  <w:style w:type="paragraph" w:styleId="Paragraphedeliste">
    <w:name w:val="List Paragraph"/>
    <w:basedOn w:val="Normal"/>
    <w:uiPriority w:val="34"/>
    <w:qFormat/>
    <w:rsid w:val="0071238B"/>
    <w:pPr>
      <w:ind w:left="720"/>
      <w:contextualSpacing/>
    </w:pPr>
  </w:style>
  <w:style w:type="paragraph" w:customStyle="1" w:styleId="Default">
    <w:name w:val="Default"/>
    <w:rsid w:val="0071238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12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38B"/>
    <w:rPr>
      <w:rFonts w:ascii="Tahoma" w:hAnsi="Tahoma" w:cs="Tahoma"/>
      <w:sz w:val="16"/>
      <w:szCs w:val="16"/>
    </w:rPr>
  </w:style>
  <w:style w:type="character" w:styleId="Lienhypertexte">
    <w:name w:val="Hyperlink"/>
    <w:basedOn w:val="Policepardfaut"/>
    <w:uiPriority w:val="99"/>
    <w:unhideWhenUsed/>
    <w:rsid w:val="00532AC0"/>
    <w:rPr>
      <w:color w:val="0000FF" w:themeColor="hyperlink"/>
      <w:u w:val="single"/>
    </w:rPr>
  </w:style>
  <w:style w:type="character" w:customStyle="1" w:styleId="Titre1Car">
    <w:name w:val="Titre 1 Car"/>
    <w:basedOn w:val="Policepardfaut"/>
    <w:link w:val="Titre1"/>
    <w:uiPriority w:val="9"/>
    <w:rsid w:val="00471B6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53B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72EB1"/>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semiHidden/>
    <w:unhideWhenUsed/>
    <w:qFormat/>
    <w:rsid w:val="00272EB1"/>
    <w:pPr>
      <w:outlineLvl w:val="9"/>
    </w:pPr>
    <w:rPr>
      <w:lang w:eastAsia="fr-FR"/>
    </w:rPr>
  </w:style>
  <w:style w:type="paragraph" w:styleId="TM1">
    <w:name w:val="toc 1"/>
    <w:basedOn w:val="Normal"/>
    <w:next w:val="Normal"/>
    <w:autoRedefine/>
    <w:uiPriority w:val="39"/>
    <w:unhideWhenUsed/>
    <w:rsid w:val="00272EB1"/>
    <w:pPr>
      <w:spacing w:after="100"/>
    </w:pPr>
  </w:style>
  <w:style w:type="paragraph" w:styleId="TM2">
    <w:name w:val="toc 2"/>
    <w:basedOn w:val="Normal"/>
    <w:next w:val="Normal"/>
    <w:autoRedefine/>
    <w:uiPriority w:val="39"/>
    <w:unhideWhenUsed/>
    <w:rsid w:val="00272EB1"/>
    <w:pPr>
      <w:spacing w:after="100"/>
      <w:ind w:left="220"/>
    </w:pPr>
  </w:style>
  <w:style w:type="paragraph" w:styleId="TM3">
    <w:name w:val="toc 3"/>
    <w:basedOn w:val="Normal"/>
    <w:next w:val="Normal"/>
    <w:autoRedefine/>
    <w:uiPriority w:val="39"/>
    <w:unhideWhenUsed/>
    <w:rsid w:val="00272EB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E9"/>
  </w:style>
  <w:style w:type="paragraph" w:styleId="Titre1">
    <w:name w:val="heading 1"/>
    <w:basedOn w:val="Normal"/>
    <w:next w:val="Normal"/>
    <w:link w:val="Titre1Car"/>
    <w:uiPriority w:val="9"/>
    <w:qFormat/>
    <w:rsid w:val="00471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53B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72E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TFE">
    <w:name w:val="paragraphe-TFE"/>
    <w:basedOn w:val="Normal"/>
    <w:qFormat/>
    <w:rsid w:val="000449C2"/>
    <w:pPr>
      <w:spacing w:before="120" w:after="320" w:line="360" w:lineRule="auto"/>
      <w:jc w:val="both"/>
    </w:pPr>
    <w:rPr>
      <w:rFonts w:ascii="Times New Roman" w:hAnsi="Times New Roman"/>
      <w:sz w:val="24"/>
    </w:rPr>
  </w:style>
  <w:style w:type="paragraph" w:customStyle="1" w:styleId="paragraphe-rapport">
    <w:name w:val="paragraphe-rapport"/>
    <w:basedOn w:val="Normal"/>
    <w:qFormat/>
    <w:rsid w:val="007C2F68"/>
    <w:pPr>
      <w:spacing w:after="0" w:line="360" w:lineRule="auto"/>
      <w:ind w:firstLine="708"/>
      <w:jc w:val="both"/>
    </w:pPr>
    <w:rPr>
      <w:rFonts w:eastAsia="Times New Roman" w:cs="Arial"/>
      <w:sz w:val="20"/>
      <w:szCs w:val="20"/>
      <w:lang w:val="fr-CA" w:eastAsia="fr-CA"/>
    </w:rPr>
  </w:style>
  <w:style w:type="paragraph" w:styleId="En-tte">
    <w:name w:val="header"/>
    <w:basedOn w:val="Normal"/>
    <w:link w:val="En-tteCar"/>
    <w:uiPriority w:val="99"/>
    <w:unhideWhenUsed/>
    <w:rsid w:val="00880BE9"/>
    <w:pPr>
      <w:tabs>
        <w:tab w:val="center" w:pos="4536"/>
        <w:tab w:val="right" w:pos="9072"/>
      </w:tabs>
      <w:spacing w:after="0" w:line="240" w:lineRule="auto"/>
    </w:pPr>
  </w:style>
  <w:style w:type="character" w:customStyle="1" w:styleId="En-tteCar">
    <w:name w:val="En-tête Car"/>
    <w:basedOn w:val="Policepardfaut"/>
    <w:link w:val="En-tte"/>
    <w:uiPriority w:val="99"/>
    <w:rsid w:val="00880BE9"/>
  </w:style>
  <w:style w:type="paragraph" w:styleId="Pieddepage">
    <w:name w:val="footer"/>
    <w:basedOn w:val="Normal"/>
    <w:link w:val="PieddepageCar"/>
    <w:uiPriority w:val="99"/>
    <w:unhideWhenUsed/>
    <w:rsid w:val="00880B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BE9"/>
  </w:style>
  <w:style w:type="paragraph" w:styleId="Paragraphedeliste">
    <w:name w:val="List Paragraph"/>
    <w:basedOn w:val="Normal"/>
    <w:uiPriority w:val="34"/>
    <w:qFormat/>
    <w:rsid w:val="0071238B"/>
    <w:pPr>
      <w:ind w:left="720"/>
      <w:contextualSpacing/>
    </w:pPr>
  </w:style>
  <w:style w:type="paragraph" w:customStyle="1" w:styleId="Default">
    <w:name w:val="Default"/>
    <w:rsid w:val="0071238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12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38B"/>
    <w:rPr>
      <w:rFonts w:ascii="Tahoma" w:hAnsi="Tahoma" w:cs="Tahoma"/>
      <w:sz w:val="16"/>
      <w:szCs w:val="16"/>
    </w:rPr>
  </w:style>
  <w:style w:type="character" w:styleId="Lienhypertexte">
    <w:name w:val="Hyperlink"/>
    <w:basedOn w:val="Policepardfaut"/>
    <w:uiPriority w:val="99"/>
    <w:unhideWhenUsed/>
    <w:rsid w:val="00532AC0"/>
    <w:rPr>
      <w:color w:val="0000FF" w:themeColor="hyperlink"/>
      <w:u w:val="single"/>
    </w:rPr>
  </w:style>
  <w:style w:type="character" w:customStyle="1" w:styleId="Titre1Car">
    <w:name w:val="Titre 1 Car"/>
    <w:basedOn w:val="Policepardfaut"/>
    <w:link w:val="Titre1"/>
    <w:uiPriority w:val="9"/>
    <w:rsid w:val="00471B6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53B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72EB1"/>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semiHidden/>
    <w:unhideWhenUsed/>
    <w:qFormat/>
    <w:rsid w:val="00272EB1"/>
    <w:pPr>
      <w:outlineLvl w:val="9"/>
    </w:pPr>
    <w:rPr>
      <w:lang w:eastAsia="fr-FR"/>
    </w:rPr>
  </w:style>
  <w:style w:type="paragraph" w:styleId="TM1">
    <w:name w:val="toc 1"/>
    <w:basedOn w:val="Normal"/>
    <w:next w:val="Normal"/>
    <w:autoRedefine/>
    <w:uiPriority w:val="39"/>
    <w:unhideWhenUsed/>
    <w:rsid w:val="00272EB1"/>
    <w:pPr>
      <w:spacing w:after="100"/>
    </w:pPr>
  </w:style>
  <w:style w:type="paragraph" w:styleId="TM2">
    <w:name w:val="toc 2"/>
    <w:basedOn w:val="Normal"/>
    <w:next w:val="Normal"/>
    <w:autoRedefine/>
    <w:uiPriority w:val="39"/>
    <w:unhideWhenUsed/>
    <w:rsid w:val="00272EB1"/>
    <w:pPr>
      <w:spacing w:after="100"/>
      <w:ind w:left="220"/>
    </w:pPr>
  </w:style>
  <w:style w:type="paragraph" w:styleId="TM3">
    <w:name w:val="toc 3"/>
    <w:basedOn w:val="Normal"/>
    <w:next w:val="Normal"/>
    <w:autoRedefine/>
    <w:uiPriority w:val="39"/>
    <w:unhideWhenUsed/>
    <w:rsid w:val="00272EB1"/>
    <w:pPr>
      <w:spacing w:after="100"/>
      <w:ind w:left="440"/>
    </w:pPr>
  </w:style>
</w:styles>
</file>

<file path=word/webSettings.xml><?xml version="1.0" encoding="utf-8"?>
<w:webSettings xmlns:r="http://schemas.openxmlformats.org/officeDocument/2006/relationships" xmlns:w="http://schemas.openxmlformats.org/wordprocessingml/2006/main">
  <w:divs>
    <w:div w:id="18466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elsevier.com/locate/foreco"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dx.doi.org/10.5751/ES-05867-180412" TargetMode="Externa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www.forestpeopl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443F1C2-E4F6-4180-B62A-6C83DA42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4500</TotalTime>
  <Pages>21</Pages>
  <Words>6215</Words>
  <Characters>34186</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Cansolate</cp:lastModifiedBy>
  <cp:revision>176</cp:revision>
  <cp:lastPrinted>2015-09-27T12:05:00Z</cp:lastPrinted>
  <dcterms:created xsi:type="dcterms:W3CDTF">2015-07-31T10:10:00Z</dcterms:created>
  <dcterms:modified xsi:type="dcterms:W3CDTF">2016-01-29T10:03:00Z</dcterms:modified>
</cp:coreProperties>
</file>